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864" w:rsidRDefault="00637864" w:rsidP="000B61FF">
      <w:pPr>
        <w:widowControl/>
        <w:autoSpaceDE/>
        <w:autoSpaceDN/>
        <w:adjustRightInd/>
        <w:rPr>
          <w:rFonts w:ascii="Times New Roman" w:hAnsi="Times New Roman" w:cs="Times New Roman"/>
          <w:b/>
          <w:bCs/>
          <w:sz w:val="28"/>
          <w:szCs w:val="28"/>
        </w:rPr>
      </w:pPr>
    </w:p>
    <w:p w:rsidR="00637864" w:rsidRDefault="00637864" w:rsidP="009725EC">
      <w:pPr>
        <w:widowControl/>
        <w:autoSpaceDE/>
        <w:autoSpaceDN/>
        <w:adjustRightInd/>
        <w:ind w:firstLine="720"/>
        <w:jc w:val="center"/>
        <w:rPr>
          <w:rFonts w:ascii="Times New Roman" w:hAnsi="Times New Roman" w:cs="Times New Roman"/>
          <w:b/>
          <w:bCs/>
          <w:sz w:val="28"/>
          <w:szCs w:val="28"/>
        </w:rPr>
      </w:pPr>
      <w:r w:rsidRPr="0094186C">
        <w:rPr>
          <w:b/>
          <w:bCs/>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5" o:spid="_x0000_i1025" type="#_x0000_t75" alt="Описание: Описание: C:\Users\User\Desktop\УЧРЕДИТЕЛЬНЫЕ ДОКУМЕНТЫ\герб 2.jpg" style="width:39.6pt;height:45.6pt;visibility:visible">
            <v:imagedata r:id="rId7" o:title=""/>
          </v:shape>
        </w:pict>
      </w:r>
    </w:p>
    <w:p w:rsidR="00637864" w:rsidRPr="009A06C5" w:rsidRDefault="00637864" w:rsidP="00EB2516">
      <w:pPr>
        <w:widowControl/>
        <w:autoSpaceDE/>
        <w:autoSpaceDN/>
        <w:adjustRightInd/>
        <w:ind w:firstLine="720"/>
        <w:jc w:val="center"/>
        <w:rPr>
          <w:rFonts w:ascii="Times New Roman" w:hAnsi="Times New Roman" w:cs="Times New Roman"/>
          <w:b/>
          <w:bCs/>
          <w:sz w:val="28"/>
          <w:szCs w:val="28"/>
        </w:rPr>
      </w:pPr>
      <w:r w:rsidRPr="009A06C5">
        <w:rPr>
          <w:rFonts w:ascii="Times New Roman" w:hAnsi="Times New Roman" w:cs="Times New Roman"/>
          <w:b/>
          <w:bCs/>
          <w:sz w:val="28"/>
          <w:szCs w:val="28"/>
        </w:rPr>
        <w:t>СОВЕТ ДЕПУТАТОВ</w:t>
      </w:r>
    </w:p>
    <w:p w:rsidR="00637864" w:rsidRPr="009A06C5" w:rsidRDefault="00637864" w:rsidP="009A06C5">
      <w:pPr>
        <w:widowControl/>
        <w:autoSpaceDE/>
        <w:autoSpaceDN/>
        <w:adjustRightInd/>
        <w:ind w:firstLine="720"/>
        <w:jc w:val="center"/>
        <w:rPr>
          <w:rFonts w:ascii="Times New Roman" w:hAnsi="Times New Roman" w:cs="Times New Roman"/>
          <w:b/>
          <w:bCs/>
          <w:sz w:val="28"/>
          <w:szCs w:val="28"/>
        </w:rPr>
      </w:pPr>
      <w:r w:rsidRPr="009A06C5">
        <w:rPr>
          <w:rFonts w:ascii="Times New Roman" w:hAnsi="Times New Roman" w:cs="Times New Roman"/>
          <w:b/>
          <w:bCs/>
          <w:sz w:val="28"/>
          <w:szCs w:val="28"/>
        </w:rPr>
        <w:t xml:space="preserve">Ефимовского городского поселения </w:t>
      </w:r>
    </w:p>
    <w:p w:rsidR="00637864" w:rsidRPr="009A06C5" w:rsidRDefault="00637864" w:rsidP="00BA2064">
      <w:pPr>
        <w:widowControl/>
        <w:autoSpaceDE/>
        <w:autoSpaceDN/>
        <w:adjustRightInd/>
        <w:ind w:firstLine="720"/>
        <w:jc w:val="center"/>
        <w:rPr>
          <w:rFonts w:ascii="Times New Roman" w:hAnsi="Times New Roman" w:cs="Times New Roman"/>
          <w:b/>
          <w:bCs/>
          <w:sz w:val="28"/>
          <w:szCs w:val="28"/>
        </w:rPr>
      </w:pPr>
      <w:r w:rsidRPr="009A06C5">
        <w:rPr>
          <w:rFonts w:ascii="Times New Roman" w:hAnsi="Times New Roman" w:cs="Times New Roman"/>
          <w:b/>
          <w:bCs/>
          <w:sz w:val="28"/>
          <w:szCs w:val="28"/>
        </w:rPr>
        <w:t>Бокситогорского муниципального района</w:t>
      </w:r>
      <w:r>
        <w:rPr>
          <w:rFonts w:ascii="Times New Roman" w:hAnsi="Times New Roman" w:cs="Times New Roman"/>
          <w:b/>
          <w:bCs/>
          <w:sz w:val="28"/>
          <w:szCs w:val="28"/>
        </w:rPr>
        <w:t xml:space="preserve"> </w:t>
      </w:r>
      <w:r w:rsidRPr="009A06C5">
        <w:rPr>
          <w:rFonts w:ascii="Times New Roman" w:hAnsi="Times New Roman" w:cs="Times New Roman"/>
          <w:b/>
          <w:bCs/>
          <w:sz w:val="28"/>
          <w:szCs w:val="28"/>
        </w:rPr>
        <w:t>Ленинградской области</w:t>
      </w:r>
    </w:p>
    <w:p w:rsidR="00637864" w:rsidRPr="009A06C5" w:rsidRDefault="00637864" w:rsidP="009A06C5">
      <w:pPr>
        <w:widowControl/>
        <w:autoSpaceDE/>
        <w:autoSpaceDN/>
        <w:adjustRightInd/>
        <w:ind w:firstLine="720"/>
        <w:jc w:val="both"/>
        <w:rPr>
          <w:rFonts w:ascii="Times New Roman" w:hAnsi="Times New Roman" w:cs="Times New Roman"/>
          <w:sz w:val="28"/>
          <w:szCs w:val="28"/>
        </w:rPr>
      </w:pPr>
    </w:p>
    <w:p w:rsidR="00637864" w:rsidRPr="009A06C5" w:rsidRDefault="00637864" w:rsidP="000B61FF">
      <w:pPr>
        <w:widowControl/>
        <w:autoSpaceDE/>
        <w:autoSpaceDN/>
        <w:adjustRightInd/>
        <w:ind w:firstLine="720"/>
        <w:rPr>
          <w:rFonts w:ascii="Times New Roman" w:hAnsi="Times New Roman" w:cs="Times New Roman"/>
          <w:b/>
          <w:bCs/>
          <w:sz w:val="28"/>
          <w:szCs w:val="28"/>
        </w:rPr>
      </w:pPr>
      <w:r w:rsidRPr="009A06C5">
        <w:rPr>
          <w:rFonts w:ascii="Times New Roman" w:hAnsi="Times New Roman" w:cs="Times New Roman"/>
          <w:b/>
          <w:bCs/>
          <w:sz w:val="28"/>
          <w:szCs w:val="28"/>
        </w:rPr>
        <w:t>Р Е Ш Е Н И Е</w:t>
      </w:r>
    </w:p>
    <w:p w:rsidR="00637864" w:rsidRPr="009A06C5" w:rsidRDefault="00637864" w:rsidP="009A06C5">
      <w:pPr>
        <w:widowControl/>
        <w:autoSpaceDE/>
        <w:autoSpaceDN/>
        <w:adjustRightInd/>
        <w:ind w:firstLine="720"/>
        <w:jc w:val="both"/>
        <w:rPr>
          <w:rFonts w:ascii="Times New Roman" w:hAnsi="Times New Roman" w:cs="Times New Roman"/>
          <w:sz w:val="28"/>
          <w:szCs w:val="28"/>
        </w:rPr>
      </w:pPr>
    </w:p>
    <w:p w:rsidR="00637864" w:rsidRPr="009A06C5" w:rsidRDefault="00637864" w:rsidP="00BF486A">
      <w:pPr>
        <w:widowControl/>
        <w:autoSpaceDE/>
        <w:autoSpaceDN/>
        <w:adjustRightInd/>
        <w:jc w:val="both"/>
        <w:rPr>
          <w:rFonts w:ascii="Times New Roman" w:hAnsi="Times New Roman" w:cs="Times New Roman"/>
          <w:sz w:val="28"/>
          <w:szCs w:val="28"/>
        </w:rPr>
      </w:pPr>
      <w:r>
        <w:rPr>
          <w:rFonts w:ascii="Times New Roman" w:hAnsi="Times New Roman" w:cs="Times New Roman"/>
          <w:sz w:val="28"/>
          <w:szCs w:val="28"/>
        </w:rPr>
        <w:t xml:space="preserve">10 ноября </w:t>
      </w:r>
      <w:r w:rsidRPr="009A06C5">
        <w:rPr>
          <w:rFonts w:ascii="Times New Roman" w:hAnsi="Times New Roman" w:cs="Times New Roman"/>
          <w:sz w:val="28"/>
          <w:szCs w:val="28"/>
        </w:rPr>
        <w:t>20</w:t>
      </w:r>
      <w:r>
        <w:rPr>
          <w:rFonts w:ascii="Times New Roman" w:hAnsi="Times New Roman" w:cs="Times New Roman"/>
          <w:sz w:val="28"/>
          <w:szCs w:val="28"/>
        </w:rPr>
        <w:t>23</w:t>
      </w:r>
      <w:r w:rsidRPr="009A06C5">
        <w:rPr>
          <w:rFonts w:ascii="Times New Roman" w:hAnsi="Times New Roman" w:cs="Times New Roman"/>
          <w:sz w:val="28"/>
          <w:szCs w:val="28"/>
        </w:rPr>
        <w:t xml:space="preserve"> года          </w:t>
      </w:r>
      <w:r>
        <w:rPr>
          <w:rFonts w:ascii="Times New Roman" w:hAnsi="Times New Roman" w:cs="Times New Roman"/>
          <w:sz w:val="28"/>
          <w:szCs w:val="28"/>
        </w:rPr>
        <w:t xml:space="preserve">       </w:t>
      </w:r>
      <w:r w:rsidRPr="009A06C5">
        <w:rPr>
          <w:rFonts w:ascii="Times New Roman" w:hAnsi="Times New Roman" w:cs="Times New Roman"/>
          <w:sz w:val="28"/>
          <w:szCs w:val="28"/>
        </w:rPr>
        <w:t xml:space="preserve">  </w:t>
      </w:r>
      <w:r w:rsidRPr="009A06C5">
        <w:rPr>
          <w:rFonts w:ascii="Times New Roman" w:hAnsi="Times New Roman" w:cs="Times New Roman"/>
          <w:sz w:val="24"/>
          <w:szCs w:val="24"/>
        </w:rPr>
        <w:t>п.Ефимовский</w:t>
      </w:r>
      <w:r>
        <w:rPr>
          <w:rFonts w:ascii="Times New Roman" w:hAnsi="Times New Roman" w:cs="Times New Roman"/>
          <w:sz w:val="28"/>
          <w:szCs w:val="28"/>
        </w:rPr>
        <w:t xml:space="preserve">                                № 252</w:t>
      </w:r>
    </w:p>
    <w:p w:rsidR="00637864" w:rsidRPr="009A06C5" w:rsidRDefault="00637864" w:rsidP="009A06C5">
      <w:pPr>
        <w:widowControl/>
        <w:autoSpaceDE/>
        <w:autoSpaceDN/>
        <w:adjustRightInd/>
        <w:jc w:val="center"/>
        <w:rPr>
          <w:rFonts w:ascii="Times New Roman" w:hAnsi="Times New Roman" w:cs="Times New Roman"/>
          <w:b/>
          <w:bCs/>
          <w:sz w:val="28"/>
          <w:szCs w:val="28"/>
        </w:rPr>
      </w:pPr>
    </w:p>
    <w:p w:rsidR="00637864" w:rsidRPr="009A06C5" w:rsidRDefault="00637864" w:rsidP="009A06C5">
      <w:pPr>
        <w:widowControl/>
        <w:autoSpaceDE/>
        <w:autoSpaceDN/>
        <w:adjustRightInd/>
        <w:ind w:firstLine="426"/>
        <w:jc w:val="center"/>
        <w:rPr>
          <w:rFonts w:ascii="Times New Roman" w:hAnsi="Times New Roman" w:cs="Times New Roman"/>
          <w:b/>
          <w:bCs/>
          <w:sz w:val="28"/>
          <w:szCs w:val="28"/>
        </w:rPr>
      </w:pPr>
      <w:r w:rsidRPr="009A06C5">
        <w:rPr>
          <w:rFonts w:ascii="Times New Roman" w:hAnsi="Times New Roman" w:cs="Times New Roman"/>
          <w:b/>
          <w:bCs/>
          <w:sz w:val="28"/>
          <w:szCs w:val="28"/>
        </w:rPr>
        <w:t>О в</w:t>
      </w:r>
      <w:r>
        <w:rPr>
          <w:rFonts w:ascii="Times New Roman" w:hAnsi="Times New Roman" w:cs="Times New Roman"/>
          <w:b/>
          <w:bCs/>
          <w:sz w:val="28"/>
          <w:szCs w:val="28"/>
        </w:rPr>
        <w:t>н</w:t>
      </w:r>
      <w:r w:rsidRPr="009A06C5">
        <w:rPr>
          <w:rFonts w:ascii="Times New Roman" w:hAnsi="Times New Roman" w:cs="Times New Roman"/>
          <w:b/>
          <w:bCs/>
          <w:sz w:val="28"/>
          <w:szCs w:val="28"/>
        </w:rPr>
        <w:t xml:space="preserve">есении </w:t>
      </w:r>
      <w:r>
        <w:rPr>
          <w:rFonts w:ascii="Times New Roman" w:hAnsi="Times New Roman" w:cs="Times New Roman"/>
          <w:b/>
          <w:bCs/>
          <w:sz w:val="28"/>
          <w:szCs w:val="28"/>
        </w:rPr>
        <w:t>изменений в</w:t>
      </w:r>
      <w:r w:rsidRPr="009A06C5">
        <w:rPr>
          <w:rFonts w:ascii="Times New Roman" w:hAnsi="Times New Roman" w:cs="Times New Roman"/>
          <w:b/>
          <w:bCs/>
          <w:sz w:val="28"/>
          <w:szCs w:val="28"/>
        </w:rPr>
        <w:t xml:space="preserve"> решени</w:t>
      </w:r>
      <w:r>
        <w:rPr>
          <w:rFonts w:ascii="Times New Roman" w:hAnsi="Times New Roman" w:cs="Times New Roman"/>
          <w:b/>
          <w:bCs/>
          <w:sz w:val="28"/>
          <w:szCs w:val="28"/>
        </w:rPr>
        <w:t>е</w:t>
      </w:r>
      <w:r w:rsidRPr="009A06C5">
        <w:rPr>
          <w:rFonts w:ascii="Times New Roman" w:hAnsi="Times New Roman" w:cs="Times New Roman"/>
          <w:b/>
          <w:bCs/>
          <w:sz w:val="28"/>
          <w:szCs w:val="28"/>
        </w:rPr>
        <w:t xml:space="preserve"> Совета депутатов</w:t>
      </w:r>
    </w:p>
    <w:p w:rsidR="00637864" w:rsidRDefault="00637864" w:rsidP="009A06C5">
      <w:pPr>
        <w:widowControl/>
        <w:autoSpaceDE/>
        <w:autoSpaceDN/>
        <w:adjustRightInd/>
        <w:ind w:firstLine="426"/>
        <w:jc w:val="center"/>
        <w:rPr>
          <w:rFonts w:ascii="Times New Roman" w:hAnsi="Times New Roman" w:cs="Times New Roman"/>
          <w:b/>
          <w:bCs/>
          <w:sz w:val="28"/>
          <w:szCs w:val="28"/>
        </w:rPr>
      </w:pPr>
      <w:r w:rsidRPr="009A06C5">
        <w:rPr>
          <w:rFonts w:ascii="Times New Roman" w:hAnsi="Times New Roman" w:cs="Times New Roman"/>
          <w:b/>
          <w:bCs/>
          <w:sz w:val="28"/>
          <w:szCs w:val="28"/>
        </w:rPr>
        <w:t xml:space="preserve">Ефимовского городского поселения </w:t>
      </w:r>
      <w:r>
        <w:rPr>
          <w:rFonts w:ascii="Times New Roman" w:hAnsi="Times New Roman" w:cs="Times New Roman"/>
          <w:b/>
          <w:bCs/>
          <w:sz w:val="28"/>
          <w:szCs w:val="28"/>
        </w:rPr>
        <w:t>от</w:t>
      </w:r>
      <w:r w:rsidRPr="009A06C5">
        <w:rPr>
          <w:rFonts w:ascii="Times New Roman" w:hAnsi="Times New Roman" w:cs="Times New Roman"/>
          <w:b/>
          <w:bCs/>
          <w:sz w:val="28"/>
          <w:szCs w:val="28"/>
        </w:rPr>
        <w:t xml:space="preserve"> 14.11.2017 № 154   </w:t>
      </w:r>
    </w:p>
    <w:p w:rsidR="00637864" w:rsidRPr="009A06C5" w:rsidRDefault="00637864" w:rsidP="009A06C5">
      <w:pPr>
        <w:widowControl/>
        <w:autoSpaceDE/>
        <w:autoSpaceDN/>
        <w:adjustRightInd/>
        <w:ind w:firstLine="426"/>
        <w:jc w:val="center"/>
        <w:rPr>
          <w:rFonts w:ascii="Times New Roman" w:hAnsi="Times New Roman" w:cs="Times New Roman"/>
          <w:b/>
          <w:bCs/>
          <w:sz w:val="28"/>
          <w:szCs w:val="28"/>
        </w:rPr>
      </w:pPr>
      <w:r w:rsidRPr="009A06C5">
        <w:rPr>
          <w:rFonts w:ascii="Times New Roman" w:hAnsi="Times New Roman" w:cs="Times New Roman"/>
          <w:b/>
          <w:bCs/>
          <w:sz w:val="28"/>
          <w:szCs w:val="28"/>
        </w:rPr>
        <w:t xml:space="preserve">«Об утверждении  Правил благоустройства территории Ефимовского городского поселения» </w:t>
      </w:r>
      <w:r>
        <w:rPr>
          <w:rFonts w:ascii="Times New Roman" w:hAnsi="Times New Roman" w:cs="Times New Roman"/>
          <w:b/>
          <w:bCs/>
          <w:sz w:val="28"/>
          <w:szCs w:val="28"/>
        </w:rPr>
        <w:t xml:space="preserve">(с </w:t>
      </w:r>
      <w:r w:rsidRPr="00823F73">
        <w:rPr>
          <w:rFonts w:ascii="Times New Roman" w:hAnsi="Times New Roman" w:cs="Times New Roman"/>
          <w:b/>
          <w:bCs/>
          <w:sz w:val="28"/>
          <w:szCs w:val="28"/>
        </w:rPr>
        <w:t xml:space="preserve">изменениями, внесенными решением совета депутатов от26.01.2021 № 110;от </w:t>
      </w:r>
      <w:r>
        <w:rPr>
          <w:rFonts w:ascii="Times New Roman" w:hAnsi="Times New Roman" w:cs="Times New Roman"/>
          <w:b/>
          <w:bCs/>
          <w:sz w:val="28"/>
          <w:szCs w:val="28"/>
        </w:rPr>
        <w:t>0</w:t>
      </w:r>
      <w:r w:rsidRPr="00823F73">
        <w:rPr>
          <w:rFonts w:ascii="Times New Roman" w:hAnsi="Times New Roman" w:cs="Times New Roman"/>
          <w:b/>
          <w:bCs/>
          <w:sz w:val="28"/>
          <w:szCs w:val="28"/>
        </w:rPr>
        <w:t>4.06.2021 №136;</w:t>
      </w:r>
      <w:r>
        <w:rPr>
          <w:rFonts w:ascii="Times New Roman" w:hAnsi="Times New Roman" w:cs="Times New Roman"/>
          <w:b/>
          <w:bCs/>
          <w:sz w:val="28"/>
          <w:szCs w:val="28"/>
        </w:rPr>
        <w:t xml:space="preserve"> от </w:t>
      </w:r>
      <w:r w:rsidRPr="00823F73">
        <w:rPr>
          <w:rFonts w:ascii="Times New Roman" w:hAnsi="Times New Roman" w:cs="Times New Roman"/>
          <w:b/>
          <w:bCs/>
          <w:sz w:val="28"/>
          <w:szCs w:val="28"/>
        </w:rPr>
        <w:t>03.09.2021 № 145</w:t>
      </w:r>
      <w:r>
        <w:rPr>
          <w:rFonts w:ascii="Times New Roman" w:hAnsi="Times New Roman" w:cs="Times New Roman"/>
          <w:b/>
          <w:bCs/>
          <w:sz w:val="28"/>
          <w:szCs w:val="28"/>
        </w:rPr>
        <w:t>)</w:t>
      </w:r>
    </w:p>
    <w:p w:rsidR="00637864" w:rsidRPr="009A06C5" w:rsidRDefault="00637864" w:rsidP="009A06C5">
      <w:pPr>
        <w:widowControl/>
        <w:autoSpaceDE/>
        <w:autoSpaceDN/>
        <w:adjustRightInd/>
        <w:ind w:firstLine="426"/>
        <w:jc w:val="both"/>
        <w:rPr>
          <w:rFonts w:ascii="Times New Roman" w:hAnsi="Times New Roman" w:cs="Times New Roman"/>
          <w:b/>
          <w:bCs/>
          <w:sz w:val="28"/>
          <w:szCs w:val="28"/>
        </w:rPr>
      </w:pPr>
    </w:p>
    <w:p w:rsidR="00637864" w:rsidRDefault="00637864" w:rsidP="00823F73">
      <w:pPr>
        <w:widowControl/>
        <w:autoSpaceDE/>
        <w:autoSpaceDN/>
        <w:adjustRightInd/>
        <w:ind w:firstLine="426"/>
        <w:jc w:val="both"/>
        <w:rPr>
          <w:rFonts w:ascii="Times New Roman" w:hAnsi="Times New Roman" w:cs="Times New Roman"/>
          <w:sz w:val="28"/>
          <w:szCs w:val="28"/>
        </w:rPr>
      </w:pPr>
      <w:r w:rsidRPr="007D1FBD">
        <w:rPr>
          <w:rFonts w:ascii="Times New Roman" w:hAnsi="Times New Roman" w:cs="Times New Roman"/>
          <w:sz w:val="28"/>
          <w:szCs w:val="28"/>
        </w:rPr>
        <w:t xml:space="preserve">В целях приведения муниципальных правовых актов в соответствие с действующим законодательством, в соответствии с Федеральным законом от 06.10.2003 № 131-ФЗ «Об общих принципах организации местного самоуправления в Российской </w:t>
      </w:r>
      <w:bookmarkStart w:id="0" w:name="_GoBack"/>
      <w:bookmarkEnd w:id="0"/>
      <w:r w:rsidRPr="007D1FBD">
        <w:rPr>
          <w:rFonts w:ascii="Times New Roman" w:hAnsi="Times New Roman" w:cs="Times New Roman"/>
          <w:sz w:val="28"/>
          <w:szCs w:val="28"/>
        </w:rPr>
        <w:t>Федерации»,   Уставом Ефимовского городского поселения</w:t>
      </w:r>
      <w:r>
        <w:rPr>
          <w:rFonts w:ascii="Times New Roman" w:hAnsi="Times New Roman" w:cs="Times New Roman"/>
          <w:sz w:val="28"/>
          <w:szCs w:val="28"/>
        </w:rPr>
        <w:t xml:space="preserve">, </w:t>
      </w:r>
      <w:r w:rsidRPr="00823F73">
        <w:rPr>
          <w:rFonts w:ascii="Times New Roman" w:hAnsi="Times New Roman" w:cs="Times New Roman"/>
          <w:sz w:val="28"/>
          <w:szCs w:val="28"/>
        </w:rPr>
        <w:t xml:space="preserve">атакже в целях улучшения благоустройства, поддержания и улучшения санитарного иэстетического состояния территории </w:t>
      </w:r>
      <w:r>
        <w:rPr>
          <w:rFonts w:ascii="Times New Roman" w:hAnsi="Times New Roman" w:cs="Times New Roman"/>
          <w:sz w:val="28"/>
          <w:szCs w:val="28"/>
        </w:rPr>
        <w:t>Ефимов</w:t>
      </w:r>
      <w:r w:rsidRPr="00823F73">
        <w:rPr>
          <w:rFonts w:ascii="Times New Roman" w:hAnsi="Times New Roman" w:cs="Times New Roman"/>
          <w:sz w:val="28"/>
          <w:szCs w:val="28"/>
        </w:rPr>
        <w:t>ского городского поселения</w:t>
      </w:r>
      <w:r>
        <w:rPr>
          <w:rFonts w:ascii="Times New Roman" w:hAnsi="Times New Roman" w:cs="Times New Roman"/>
          <w:sz w:val="28"/>
          <w:szCs w:val="28"/>
        </w:rPr>
        <w:t>,</w:t>
      </w:r>
      <w:r w:rsidRPr="007D1FBD">
        <w:rPr>
          <w:rFonts w:ascii="Times New Roman" w:hAnsi="Times New Roman" w:cs="Times New Roman"/>
          <w:sz w:val="28"/>
          <w:szCs w:val="28"/>
        </w:rPr>
        <w:t xml:space="preserve"> Совет депутатов Ефимовского городского поселения  РЕШИЛ:</w:t>
      </w:r>
    </w:p>
    <w:p w:rsidR="00637864" w:rsidRPr="009A06C5" w:rsidRDefault="00637864" w:rsidP="009A06C5">
      <w:pPr>
        <w:widowControl/>
        <w:autoSpaceDE/>
        <w:autoSpaceDN/>
        <w:adjustRightInd/>
        <w:ind w:firstLine="426"/>
        <w:jc w:val="both"/>
        <w:rPr>
          <w:rFonts w:ascii="Times New Roman" w:hAnsi="Times New Roman" w:cs="Times New Roman"/>
          <w:sz w:val="28"/>
          <w:szCs w:val="28"/>
        </w:rPr>
      </w:pPr>
    </w:p>
    <w:p w:rsidR="00637864" w:rsidRPr="00BA2064" w:rsidRDefault="00637864" w:rsidP="00BA2064">
      <w:pPr>
        <w:widowControl/>
        <w:shd w:val="clear" w:color="auto" w:fill="FFFFFF"/>
        <w:autoSpaceDE/>
        <w:autoSpaceDN/>
        <w:adjustRightInd/>
        <w:spacing w:after="150"/>
        <w:ind w:firstLine="426"/>
        <w:jc w:val="both"/>
        <w:rPr>
          <w:rFonts w:ascii="Times New Roman" w:hAnsi="Times New Roman" w:cs="Times New Roman"/>
          <w:sz w:val="28"/>
          <w:szCs w:val="28"/>
        </w:rPr>
      </w:pPr>
      <w:r>
        <w:rPr>
          <w:rFonts w:ascii="Times New Roman" w:hAnsi="Times New Roman" w:cs="Times New Roman"/>
          <w:sz w:val="28"/>
          <w:szCs w:val="28"/>
        </w:rPr>
        <w:t>1.</w:t>
      </w:r>
      <w:r w:rsidRPr="00BA2064">
        <w:rPr>
          <w:rFonts w:ascii="Times New Roman" w:hAnsi="Times New Roman" w:cs="Times New Roman"/>
          <w:sz w:val="28"/>
          <w:szCs w:val="28"/>
        </w:rPr>
        <w:t>Внести в решение Совета депутатов Ефимовского городского посел</w:t>
      </w:r>
      <w:r>
        <w:rPr>
          <w:rFonts w:ascii="Times New Roman" w:hAnsi="Times New Roman" w:cs="Times New Roman"/>
          <w:sz w:val="28"/>
          <w:szCs w:val="28"/>
        </w:rPr>
        <w:t>ения от 14 ноября 2017 года № 154</w:t>
      </w:r>
      <w:r w:rsidRPr="00BA2064">
        <w:rPr>
          <w:rFonts w:ascii="Times New Roman" w:hAnsi="Times New Roman" w:cs="Times New Roman"/>
          <w:sz w:val="28"/>
          <w:szCs w:val="28"/>
        </w:rPr>
        <w:t xml:space="preserve"> «Об утверждении Правил благоустройства территории Ефимовского городского поселения»  изменения, согласно приложению.</w:t>
      </w:r>
    </w:p>
    <w:p w:rsidR="00637864" w:rsidRDefault="00637864" w:rsidP="00BA2064">
      <w:pPr>
        <w:tabs>
          <w:tab w:val="num" w:pos="180"/>
        </w:tabs>
        <w:ind w:firstLine="705"/>
        <w:jc w:val="both"/>
        <w:rPr>
          <w:rFonts w:ascii="Times New Roman" w:hAnsi="Times New Roman" w:cs="Times New Roman"/>
          <w:sz w:val="28"/>
          <w:szCs w:val="28"/>
        </w:rPr>
      </w:pPr>
      <w:r w:rsidRPr="00BA2064">
        <w:rPr>
          <w:rFonts w:ascii="Times New Roman" w:hAnsi="Times New Roman" w:cs="Times New Roman"/>
          <w:sz w:val="28"/>
          <w:szCs w:val="28"/>
        </w:rPr>
        <w:t>2.Решение опубликовать (обнародовать) в газете "Новый путь" и на официальном сайте Ефимовского городского поселения.</w:t>
      </w:r>
    </w:p>
    <w:p w:rsidR="00637864" w:rsidRPr="00BA2064" w:rsidRDefault="00637864" w:rsidP="00BA2064">
      <w:pPr>
        <w:tabs>
          <w:tab w:val="num" w:pos="180"/>
        </w:tabs>
        <w:ind w:firstLine="705"/>
        <w:jc w:val="both"/>
        <w:rPr>
          <w:rFonts w:ascii="Times New Roman" w:hAnsi="Times New Roman" w:cs="Times New Roman"/>
          <w:sz w:val="28"/>
          <w:szCs w:val="28"/>
        </w:rPr>
      </w:pPr>
    </w:p>
    <w:p w:rsidR="00637864" w:rsidRDefault="00637864" w:rsidP="00971EEA">
      <w:pPr>
        <w:widowControl/>
        <w:autoSpaceDE/>
        <w:autoSpaceDN/>
        <w:adjustRightInd/>
        <w:ind w:firstLine="709"/>
        <w:jc w:val="both"/>
        <w:rPr>
          <w:rFonts w:ascii="Times New Roman" w:hAnsi="Times New Roman" w:cs="Times New Roman"/>
          <w:sz w:val="28"/>
          <w:szCs w:val="28"/>
        </w:rPr>
      </w:pPr>
      <w:r w:rsidRPr="00971EEA">
        <w:rPr>
          <w:rFonts w:ascii="Times New Roman" w:hAnsi="Times New Roman" w:cs="Times New Roman"/>
          <w:sz w:val="28"/>
          <w:szCs w:val="28"/>
        </w:rPr>
        <w:t>3. Настоящее решение вступает в силу со дня его официального опубликования.</w:t>
      </w:r>
    </w:p>
    <w:p w:rsidR="00637864" w:rsidRPr="00971EEA" w:rsidRDefault="00637864" w:rsidP="00971EEA">
      <w:pPr>
        <w:widowControl/>
        <w:autoSpaceDE/>
        <w:autoSpaceDN/>
        <w:adjustRightInd/>
        <w:ind w:firstLine="709"/>
        <w:jc w:val="both"/>
        <w:rPr>
          <w:rFonts w:ascii="Times New Roman" w:hAnsi="Times New Roman" w:cs="Times New Roman"/>
          <w:sz w:val="28"/>
          <w:szCs w:val="28"/>
        </w:rPr>
      </w:pPr>
    </w:p>
    <w:p w:rsidR="00637864" w:rsidRPr="00971EEA" w:rsidRDefault="00637864" w:rsidP="00971EEA">
      <w:pPr>
        <w:widowControl/>
        <w:autoSpaceDE/>
        <w:autoSpaceDN/>
        <w:adjustRightInd/>
        <w:ind w:firstLine="709"/>
        <w:jc w:val="both"/>
        <w:rPr>
          <w:rFonts w:ascii="Times New Roman" w:hAnsi="Times New Roman" w:cs="Times New Roman"/>
          <w:sz w:val="28"/>
          <w:szCs w:val="28"/>
        </w:rPr>
      </w:pPr>
      <w:r w:rsidRPr="00971EEA">
        <w:rPr>
          <w:rFonts w:ascii="Times New Roman" w:hAnsi="Times New Roman" w:cs="Times New Roman"/>
          <w:sz w:val="28"/>
          <w:szCs w:val="28"/>
        </w:rPr>
        <w:t>4. Контроль за исполнением решения возложить на главу администрации Ефимовского городского поселения.</w:t>
      </w:r>
    </w:p>
    <w:p w:rsidR="00637864" w:rsidRPr="00971EEA" w:rsidRDefault="00637864" w:rsidP="00971EEA">
      <w:pPr>
        <w:widowControl/>
        <w:autoSpaceDE/>
        <w:autoSpaceDN/>
        <w:adjustRightInd/>
        <w:jc w:val="both"/>
        <w:rPr>
          <w:rFonts w:ascii="Times New Roman" w:hAnsi="Times New Roman" w:cs="Times New Roman"/>
          <w:sz w:val="28"/>
          <w:szCs w:val="28"/>
        </w:rPr>
      </w:pPr>
    </w:p>
    <w:p w:rsidR="00637864" w:rsidRPr="00286BE9" w:rsidRDefault="00637864" w:rsidP="00286BE9">
      <w:pPr>
        <w:widowControl/>
        <w:autoSpaceDE/>
        <w:autoSpaceDN/>
        <w:adjustRightInd/>
        <w:ind w:firstLine="720"/>
        <w:jc w:val="both"/>
        <w:rPr>
          <w:rFonts w:ascii="Times New Roman" w:hAnsi="Times New Roman" w:cs="Times New Roman"/>
          <w:sz w:val="24"/>
          <w:szCs w:val="24"/>
        </w:rPr>
      </w:pPr>
    </w:p>
    <w:tbl>
      <w:tblPr>
        <w:tblW w:w="5000" w:type="pct"/>
        <w:tblInd w:w="-106" w:type="dxa"/>
        <w:tblLook w:val="01E0"/>
      </w:tblPr>
      <w:tblGrid>
        <w:gridCol w:w="2858"/>
        <w:gridCol w:w="6713"/>
      </w:tblGrid>
      <w:tr w:rsidR="00637864" w:rsidRPr="0094186C">
        <w:tc>
          <w:tcPr>
            <w:tcW w:w="2858" w:type="dxa"/>
          </w:tcPr>
          <w:p w:rsidR="00637864" w:rsidRPr="0094186C" w:rsidRDefault="00637864" w:rsidP="00971EEA">
            <w:pPr>
              <w:widowControl/>
              <w:autoSpaceDE/>
              <w:autoSpaceDN/>
              <w:adjustRightInd/>
            </w:pPr>
          </w:p>
        </w:tc>
        <w:tc>
          <w:tcPr>
            <w:tcW w:w="6713" w:type="dxa"/>
          </w:tcPr>
          <w:p w:rsidR="00637864" w:rsidRPr="0094186C" w:rsidRDefault="00637864" w:rsidP="005C222E">
            <w:pPr>
              <w:jc w:val="both"/>
            </w:pPr>
          </w:p>
        </w:tc>
      </w:tr>
      <w:tr w:rsidR="00637864" w:rsidRPr="0094186C">
        <w:tc>
          <w:tcPr>
            <w:tcW w:w="2858" w:type="dxa"/>
          </w:tcPr>
          <w:p w:rsidR="00637864" w:rsidRPr="0094186C" w:rsidRDefault="00637864" w:rsidP="005C222E">
            <w:pPr>
              <w:jc w:val="both"/>
            </w:pPr>
          </w:p>
        </w:tc>
        <w:tc>
          <w:tcPr>
            <w:tcW w:w="6713" w:type="dxa"/>
          </w:tcPr>
          <w:p w:rsidR="00637864" w:rsidRPr="0094186C" w:rsidRDefault="00637864" w:rsidP="005C222E">
            <w:pPr>
              <w:jc w:val="both"/>
            </w:pPr>
          </w:p>
        </w:tc>
      </w:tr>
      <w:tr w:rsidR="00637864" w:rsidRPr="0094186C">
        <w:tc>
          <w:tcPr>
            <w:tcW w:w="2858" w:type="dxa"/>
          </w:tcPr>
          <w:p w:rsidR="00637864" w:rsidRPr="0094186C" w:rsidRDefault="00637864" w:rsidP="005C222E">
            <w:pPr>
              <w:jc w:val="both"/>
            </w:pPr>
          </w:p>
        </w:tc>
        <w:tc>
          <w:tcPr>
            <w:tcW w:w="6713" w:type="dxa"/>
          </w:tcPr>
          <w:p w:rsidR="00637864" w:rsidRPr="0094186C" w:rsidRDefault="00637864" w:rsidP="005C222E">
            <w:pPr>
              <w:jc w:val="both"/>
            </w:pPr>
          </w:p>
        </w:tc>
      </w:tr>
    </w:tbl>
    <w:p w:rsidR="00637864" w:rsidRDefault="00637864" w:rsidP="00BA2064">
      <w:pPr>
        <w:widowControl/>
        <w:autoSpaceDE/>
        <w:autoSpaceDN/>
        <w:adjustRightInd/>
        <w:spacing w:after="200" w:line="276" w:lineRule="auto"/>
        <w:rPr>
          <w:rFonts w:ascii="Times New Roman" w:hAnsi="Times New Roman" w:cs="Times New Roman"/>
          <w:sz w:val="28"/>
          <w:szCs w:val="28"/>
          <w:lang w:eastAsia="en-US"/>
        </w:rPr>
      </w:pPr>
      <w:r w:rsidRPr="00BA2064">
        <w:rPr>
          <w:rFonts w:ascii="Times New Roman" w:hAnsi="Times New Roman" w:cs="Times New Roman"/>
          <w:sz w:val="28"/>
          <w:szCs w:val="28"/>
          <w:u w:val="single"/>
          <w:lang w:eastAsia="en-US"/>
        </w:rPr>
        <w:t>Глава  Ефимовского  городского  поселения  М.В. Тунденкова</w:t>
      </w:r>
    </w:p>
    <w:p w:rsidR="00637864" w:rsidRPr="00BA2064" w:rsidRDefault="00637864" w:rsidP="00BA2064">
      <w:pPr>
        <w:widowControl/>
        <w:autoSpaceDE/>
        <w:autoSpaceDN/>
        <w:adjustRightInd/>
        <w:spacing w:after="200" w:line="276" w:lineRule="auto"/>
        <w:rPr>
          <w:rFonts w:ascii="Times New Roman" w:hAnsi="Times New Roman" w:cs="Times New Roman"/>
          <w:sz w:val="28"/>
          <w:szCs w:val="28"/>
          <w:lang w:eastAsia="en-US"/>
        </w:rPr>
      </w:pPr>
      <w:r w:rsidRPr="00BA2064">
        <w:rPr>
          <w:rFonts w:ascii="Times New Roman" w:hAnsi="Times New Roman" w:cs="Times New Roman"/>
          <w:sz w:val="28"/>
          <w:szCs w:val="28"/>
          <w:lang w:eastAsia="en-US"/>
        </w:rPr>
        <w:t>Разослано:</w:t>
      </w:r>
      <w:r>
        <w:rPr>
          <w:rFonts w:ascii="Times New Roman" w:hAnsi="Times New Roman" w:cs="Times New Roman"/>
          <w:sz w:val="28"/>
          <w:szCs w:val="28"/>
          <w:lang w:eastAsia="en-US"/>
        </w:rPr>
        <w:t xml:space="preserve">  администрация</w:t>
      </w:r>
      <w:r w:rsidRPr="00BA2064">
        <w:rPr>
          <w:rFonts w:ascii="Times New Roman" w:hAnsi="Times New Roman" w:cs="Times New Roman"/>
          <w:sz w:val="28"/>
          <w:szCs w:val="28"/>
          <w:lang w:eastAsia="en-US"/>
        </w:rPr>
        <w:t>,</w:t>
      </w:r>
      <w:r>
        <w:rPr>
          <w:rFonts w:ascii="Times New Roman" w:hAnsi="Times New Roman" w:cs="Times New Roman"/>
          <w:sz w:val="28"/>
          <w:szCs w:val="28"/>
          <w:lang w:eastAsia="en-US"/>
        </w:rPr>
        <w:t xml:space="preserve"> редакция газеты,</w:t>
      </w:r>
      <w:r w:rsidRPr="00BA2064">
        <w:rPr>
          <w:rFonts w:ascii="Times New Roman" w:hAnsi="Times New Roman" w:cs="Times New Roman"/>
          <w:sz w:val="28"/>
          <w:szCs w:val="28"/>
          <w:lang w:eastAsia="en-US"/>
        </w:rPr>
        <w:t xml:space="preserve"> регистр МНПА, в дело.</w:t>
      </w:r>
      <w:bookmarkStart w:id="1" w:name="P116"/>
      <w:bookmarkEnd w:id="1"/>
    </w:p>
    <w:p w:rsidR="00637864" w:rsidRDefault="00637864" w:rsidP="00BA2064">
      <w:pPr>
        <w:widowControl/>
        <w:autoSpaceDE/>
        <w:autoSpaceDN/>
        <w:adjustRightInd/>
        <w:rPr>
          <w:rFonts w:ascii="Times New Roman" w:hAnsi="Times New Roman" w:cs="Times New Roman"/>
          <w:sz w:val="24"/>
          <w:szCs w:val="24"/>
        </w:rPr>
      </w:pPr>
    </w:p>
    <w:p w:rsidR="00637864" w:rsidRDefault="00637864" w:rsidP="00286BE9">
      <w:pPr>
        <w:widowControl/>
        <w:autoSpaceDE/>
        <w:autoSpaceDN/>
        <w:adjustRightInd/>
        <w:ind w:left="5220"/>
        <w:rPr>
          <w:rFonts w:ascii="Times New Roman" w:hAnsi="Times New Roman" w:cs="Times New Roman"/>
          <w:sz w:val="24"/>
          <w:szCs w:val="24"/>
        </w:rPr>
      </w:pPr>
    </w:p>
    <w:p w:rsidR="00637864" w:rsidRPr="00286BE9" w:rsidRDefault="00637864" w:rsidP="00286BE9">
      <w:pPr>
        <w:widowControl/>
        <w:autoSpaceDE/>
        <w:autoSpaceDN/>
        <w:adjustRightInd/>
        <w:ind w:left="5220"/>
        <w:rPr>
          <w:rFonts w:ascii="Times New Roman" w:hAnsi="Times New Roman" w:cs="Times New Roman"/>
          <w:sz w:val="24"/>
          <w:szCs w:val="24"/>
        </w:rPr>
      </w:pPr>
      <w:r>
        <w:rPr>
          <w:rFonts w:ascii="Times New Roman" w:hAnsi="Times New Roman" w:cs="Times New Roman"/>
          <w:sz w:val="24"/>
          <w:szCs w:val="24"/>
        </w:rPr>
        <w:t>П</w:t>
      </w:r>
      <w:r w:rsidRPr="00286BE9">
        <w:rPr>
          <w:rFonts w:ascii="Times New Roman" w:hAnsi="Times New Roman" w:cs="Times New Roman"/>
          <w:sz w:val="24"/>
          <w:szCs w:val="24"/>
        </w:rPr>
        <w:t>риложение</w:t>
      </w:r>
    </w:p>
    <w:p w:rsidR="00637864" w:rsidRPr="00286BE9" w:rsidRDefault="00637864" w:rsidP="00286BE9">
      <w:pPr>
        <w:widowControl/>
        <w:autoSpaceDE/>
        <w:autoSpaceDN/>
        <w:adjustRightInd/>
        <w:ind w:left="5220"/>
        <w:rPr>
          <w:rFonts w:ascii="Times New Roman" w:hAnsi="Times New Roman" w:cs="Times New Roman"/>
          <w:sz w:val="24"/>
          <w:szCs w:val="24"/>
        </w:rPr>
      </w:pPr>
      <w:r w:rsidRPr="00286BE9">
        <w:rPr>
          <w:rFonts w:ascii="Times New Roman" w:hAnsi="Times New Roman" w:cs="Times New Roman"/>
          <w:sz w:val="24"/>
          <w:szCs w:val="24"/>
        </w:rPr>
        <w:t xml:space="preserve">к решению совета депутатов </w:t>
      </w:r>
    </w:p>
    <w:p w:rsidR="00637864" w:rsidRPr="00286BE9" w:rsidRDefault="00637864" w:rsidP="00286BE9">
      <w:pPr>
        <w:widowControl/>
        <w:autoSpaceDE/>
        <w:autoSpaceDN/>
        <w:adjustRightInd/>
        <w:ind w:left="5220"/>
        <w:rPr>
          <w:rFonts w:ascii="Times New Roman" w:hAnsi="Times New Roman" w:cs="Times New Roman"/>
          <w:sz w:val="24"/>
          <w:szCs w:val="24"/>
        </w:rPr>
      </w:pPr>
      <w:r w:rsidRPr="00286BE9">
        <w:rPr>
          <w:rFonts w:ascii="Times New Roman" w:hAnsi="Times New Roman" w:cs="Times New Roman"/>
          <w:sz w:val="24"/>
          <w:szCs w:val="24"/>
        </w:rPr>
        <w:t xml:space="preserve">Ефимовского городского поселения </w:t>
      </w:r>
    </w:p>
    <w:p w:rsidR="00637864" w:rsidRPr="00286BE9" w:rsidRDefault="00637864" w:rsidP="00286BE9">
      <w:pPr>
        <w:widowControl/>
        <w:autoSpaceDE/>
        <w:autoSpaceDN/>
        <w:adjustRightInd/>
        <w:ind w:left="5220"/>
        <w:rPr>
          <w:rFonts w:ascii="Times New Roman" w:hAnsi="Times New Roman" w:cs="Times New Roman"/>
          <w:b/>
          <w:bCs/>
          <w:sz w:val="24"/>
          <w:szCs w:val="24"/>
        </w:rPr>
      </w:pPr>
      <w:r w:rsidRPr="00286BE9">
        <w:rPr>
          <w:rFonts w:ascii="Times New Roman" w:hAnsi="Times New Roman" w:cs="Times New Roman"/>
          <w:sz w:val="24"/>
          <w:szCs w:val="24"/>
        </w:rPr>
        <w:t xml:space="preserve">от </w:t>
      </w:r>
      <w:r>
        <w:rPr>
          <w:rFonts w:ascii="Times New Roman" w:hAnsi="Times New Roman" w:cs="Times New Roman"/>
          <w:sz w:val="24"/>
          <w:szCs w:val="24"/>
        </w:rPr>
        <w:t>10.11.2023</w:t>
      </w:r>
      <w:r w:rsidRPr="00286BE9">
        <w:rPr>
          <w:rFonts w:ascii="Times New Roman" w:hAnsi="Times New Roman" w:cs="Times New Roman"/>
          <w:sz w:val="24"/>
          <w:szCs w:val="24"/>
        </w:rPr>
        <w:t xml:space="preserve"> № </w:t>
      </w:r>
      <w:r>
        <w:rPr>
          <w:rFonts w:ascii="Times New Roman" w:hAnsi="Times New Roman" w:cs="Times New Roman"/>
          <w:sz w:val="24"/>
          <w:szCs w:val="24"/>
        </w:rPr>
        <w:t>252</w:t>
      </w:r>
    </w:p>
    <w:p w:rsidR="00637864" w:rsidRPr="00286BE9" w:rsidRDefault="00637864" w:rsidP="00286BE9">
      <w:pPr>
        <w:widowControl/>
        <w:autoSpaceDE/>
        <w:autoSpaceDN/>
        <w:adjustRightInd/>
        <w:rPr>
          <w:rFonts w:ascii="Times New Roman" w:hAnsi="Times New Roman" w:cs="Times New Roman"/>
          <w:b/>
          <w:bCs/>
          <w:sz w:val="24"/>
          <w:szCs w:val="24"/>
        </w:rPr>
      </w:pPr>
    </w:p>
    <w:p w:rsidR="00637864" w:rsidRPr="00286BE9" w:rsidRDefault="00637864" w:rsidP="00286BE9">
      <w:pPr>
        <w:widowControl/>
        <w:autoSpaceDE/>
        <w:autoSpaceDN/>
        <w:adjustRightInd/>
        <w:jc w:val="center"/>
        <w:rPr>
          <w:rFonts w:ascii="Times New Roman" w:hAnsi="Times New Roman" w:cs="Times New Roman"/>
          <w:b/>
          <w:bCs/>
          <w:sz w:val="24"/>
          <w:szCs w:val="24"/>
        </w:rPr>
      </w:pPr>
    </w:p>
    <w:p w:rsidR="00637864" w:rsidRPr="00286BE9" w:rsidRDefault="00637864" w:rsidP="00286BE9">
      <w:pPr>
        <w:widowControl/>
        <w:autoSpaceDE/>
        <w:autoSpaceDN/>
        <w:adjustRightInd/>
        <w:jc w:val="center"/>
        <w:rPr>
          <w:rFonts w:ascii="Times New Roman" w:hAnsi="Times New Roman" w:cs="Times New Roman"/>
          <w:b/>
          <w:bCs/>
          <w:sz w:val="24"/>
          <w:szCs w:val="24"/>
        </w:rPr>
      </w:pPr>
      <w:r w:rsidRPr="00286BE9">
        <w:rPr>
          <w:rFonts w:ascii="Times New Roman" w:hAnsi="Times New Roman" w:cs="Times New Roman"/>
          <w:b/>
          <w:bCs/>
          <w:sz w:val="24"/>
          <w:szCs w:val="24"/>
        </w:rPr>
        <w:t xml:space="preserve">Изменения </w:t>
      </w:r>
      <w:r>
        <w:rPr>
          <w:rFonts w:ascii="Times New Roman" w:hAnsi="Times New Roman" w:cs="Times New Roman"/>
          <w:b/>
          <w:bCs/>
          <w:sz w:val="24"/>
          <w:szCs w:val="24"/>
        </w:rPr>
        <w:t xml:space="preserve">в </w:t>
      </w:r>
      <w:r w:rsidRPr="00286BE9">
        <w:rPr>
          <w:rFonts w:ascii="Times New Roman" w:hAnsi="Times New Roman" w:cs="Times New Roman"/>
          <w:b/>
          <w:bCs/>
          <w:sz w:val="24"/>
          <w:szCs w:val="24"/>
        </w:rPr>
        <w:t>Правила благоустройства Ефимовского городского поселения Бокситогорского муниципального района Ленинградской области</w:t>
      </w:r>
      <w:r>
        <w:rPr>
          <w:rFonts w:ascii="Times New Roman" w:hAnsi="Times New Roman" w:cs="Times New Roman"/>
          <w:b/>
          <w:bCs/>
          <w:sz w:val="24"/>
          <w:szCs w:val="24"/>
        </w:rPr>
        <w:t>, утвержденные</w:t>
      </w:r>
      <w:r w:rsidRPr="00286BE9">
        <w:rPr>
          <w:rFonts w:ascii="Times New Roman" w:hAnsi="Times New Roman" w:cs="Times New Roman"/>
          <w:b/>
          <w:bCs/>
          <w:sz w:val="24"/>
          <w:szCs w:val="24"/>
        </w:rPr>
        <w:t>решение</w:t>
      </w:r>
      <w:r>
        <w:rPr>
          <w:rFonts w:ascii="Times New Roman" w:hAnsi="Times New Roman" w:cs="Times New Roman"/>
          <w:b/>
          <w:bCs/>
          <w:sz w:val="24"/>
          <w:szCs w:val="24"/>
        </w:rPr>
        <w:t>м</w:t>
      </w:r>
      <w:r w:rsidRPr="00286BE9">
        <w:rPr>
          <w:rFonts w:ascii="Times New Roman" w:hAnsi="Times New Roman" w:cs="Times New Roman"/>
          <w:b/>
          <w:bCs/>
          <w:sz w:val="24"/>
          <w:szCs w:val="24"/>
        </w:rPr>
        <w:t xml:space="preserve"> Совета депутатов Ефимовского городского поселения от 14.11.2017 № 1</w:t>
      </w:r>
      <w:r>
        <w:rPr>
          <w:rFonts w:ascii="Times New Roman" w:hAnsi="Times New Roman" w:cs="Times New Roman"/>
          <w:b/>
          <w:bCs/>
          <w:sz w:val="24"/>
          <w:szCs w:val="24"/>
        </w:rPr>
        <w:t xml:space="preserve">54   «Об утверждении </w:t>
      </w:r>
      <w:r w:rsidRPr="00286BE9">
        <w:rPr>
          <w:rFonts w:ascii="Times New Roman" w:hAnsi="Times New Roman" w:cs="Times New Roman"/>
          <w:b/>
          <w:bCs/>
          <w:sz w:val="24"/>
          <w:szCs w:val="24"/>
        </w:rPr>
        <w:t>Правил благоустройства территории Ефимовского городского поселения»</w:t>
      </w:r>
      <w:r>
        <w:t>(</w:t>
      </w:r>
      <w:r w:rsidRPr="009D34BB">
        <w:rPr>
          <w:rFonts w:ascii="Times New Roman" w:hAnsi="Times New Roman" w:cs="Times New Roman"/>
          <w:b/>
          <w:bCs/>
          <w:sz w:val="24"/>
          <w:szCs w:val="24"/>
        </w:rPr>
        <w:t xml:space="preserve">с изменениями, внесенными решением совета депутатов от26.01.2021 № 110;от </w:t>
      </w:r>
      <w:r>
        <w:rPr>
          <w:rFonts w:ascii="Times New Roman" w:hAnsi="Times New Roman" w:cs="Times New Roman"/>
          <w:b/>
          <w:bCs/>
          <w:sz w:val="24"/>
          <w:szCs w:val="24"/>
        </w:rPr>
        <w:t>0</w:t>
      </w:r>
      <w:r w:rsidRPr="009D34BB">
        <w:rPr>
          <w:rFonts w:ascii="Times New Roman" w:hAnsi="Times New Roman" w:cs="Times New Roman"/>
          <w:b/>
          <w:bCs/>
          <w:sz w:val="24"/>
          <w:szCs w:val="24"/>
        </w:rPr>
        <w:t>4.06.2021 №136; 03.09.2021 № 145)</w:t>
      </w:r>
    </w:p>
    <w:p w:rsidR="00637864" w:rsidRPr="00286BE9" w:rsidRDefault="00637864" w:rsidP="00286BE9">
      <w:pPr>
        <w:widowControl/>
        <w:autoSpaceDE/>
        <w:autoSpaceDN/>
        <w:adjustRightInd/>
        <w:jc w:val="center"/>
        <w:rPr>
          <w:rFonts w:ascii="Times New Roman" w:hAnsi="Times New Roman" w:cs="Times New Roman"/>
          <w:b/>
          <w:bCs/>
          <w:sz w:val="24"/>
          <w:szCs w:val="24"/>
        </w:rPr>
      </w:pPr>
    </w:p>
    <w:p w:rsidR="00637864" w:rsidRPr="00D80EAA" w:rsidRDefault="00637864" w:rsidP="00D80EAA">
      <w:pPr>
        <w:widowControl/>
        <w:tabs>
          <w:tab w:val="left" w:pos="6094"/>
          <w:tab w:val="right" w:pos="9638"/>
        </w:tabs>
        <w:spacing w:line="276" w:lineRule="auto"/>
        <w:outlineLvl w:val="0"/>
        <w:rPr>
          <w:rFonts w:ascii="Times New Roman" w:hAnsi="Times New Roman" w:cs="Times New Roman"/>
          <w:sz w:val="24"/>
          <w:szCs w:val="24"/>
        </w:rPr>
      </w:pPr>
      <w:r w:rsidRPr="00D80EAA">
        <w:rPr>
          <w:rFonts w:ascii="Times New Roman" w:hAnsi="Times New Roman" w:cs="Times New Roman"/>
          <w:sz w:val="24"/>
          <w:szCs w:val="24"/>
        </w:rPr>
        <w:t>1. Раздел «СОДЕРЖАНИЕ» дополнить новой двадцать восьмой строкой следующего</w:t>
      </w:r>
    </w:p>
    <w:p w:rsidR="00637864" w:rsidRPr="00D80EAA" w:rsidRDefault="00637864" w:rsidP="00D80EAA">
      <w:pPr>
        <w:widowControl/>
        <w:tabs>
          <w:tab w:val="left" w:pos="6094"/>
          <w:tab w:val="right" w:pos="9638"/>
        </w:tabs>
        <w:spacing w:line="276" w:lineRule="auto"/>
        <w:outlineLvl w:val="0"/>
        <w:rPr>
          <w:rFonts w:ascii="Times New Roman" w:hAnsi="Times New Roman" w:cs="Times New Roman"/>
          <w:sz w:val="24"/>
          <w:szCs w:val="24"/>
        </w:rPr>
      </w:pPr>
      <w:r w:rsidRPr="00D80EAA">
        <w:rPr>
          <w:rFonts w:ascii="Times New Roman" w:hAnsi="Times New Roman" w:cs="Times New Roman"/>
          <w:sz w:val="24"/>
          <w:szCs w:val="24"/>
        </w:rPr>
        <w:t>содержания:</w:t>
      </w:r>
    </w:p>
    <w:p w:rsidR="00637864" w:rsidRPr="00D80EAA" w:rsidRDefault="00637864" w:rsidP="00D80EAA">
      <w:pPr>
        <w:widowControl/>
        <w:tabs>
          <w:tab w:val="left" w:pos="6094"/>
          <w:tab w:val="right" w:pos="9638"/>
        </w:tabs>
        <w:spacing w:line="276" w:lineRule="auto"/>
        <w:outlineLvl w:val="0"/>
        <w:rPr>
          <w:rFonts w:ascii="Times New Roman" w:hAnsi="Times New Roman" w:cs="Times New Roman"/>
          <w:sz w:val="24"/>
          <w:szCs w:val="24"/>
        </w:rPr>
      </w:pPr>
      <w:r w:rsidRPr="00D80EAA">
        <w:rPr>
          <w:rFonts w:ascii="Times New Roman" w:hAnsi="Times New Roman" w:cs="Times New Roman"/>
          <w:sz w:val="24"/>
          <w:szCs w:val="24"/>
        </w:rPr>
        <w:t xml:space="preserve">Приложение 1. Дизайн-код гп. Ефимовский </w:t>
      </w:r>
    </w:p>
    <w:p w:rsidR="00637864" w:rsidRPr="00D80EAA" w:rsidRDefault="00637864" w:rsidP="00D80EAA">
      <w:pPr>
        <w:widowControl/>
        <w:tabs>
          <w:tab w:val="left" w:pos="6094"/>
          <w:tab w:val="right" w:pos="9638"/>
        </w:tabs>
        <w:spacing w:line="276" w:lineRule="auto"/>
        <w:outlineLvl w:val="0"/>
        <w:rPr>
          <w:rFonts w:ascii="Times New Roman" w:hAnsi="Times New Roman" w:cs="Times New Roman"/>
          <w:sz w:val="24"/>
          <w:szCs w:val="24"/>
        </w:rPr>
      </w:pPr>
      <w:r w:rsidRPr="00D80EAA">
        <w:rPr>
          <w:rFonts w:ascii="Times New Roman" w:hAnsi="Times New Roman" w:cs="Times New Roman"/>
          <w:sz w:val="24"/>
          <w:szCs w:val="24"/>
        </w:rPr>
        <w:t>2. Пункт 5.8.1. раздела 5 дополнить  вторым абзацем следующего содержания:</w:t>
      </w:r>
    </w:p>
    <w:p w:rsidR="00637864" w:rsidRPr="00D80EAA" w:rsidRDefault="00637864" w:rsidP="00D80EAA">
      <w:pPr>
        <w:widowControl/>
        <w:tabs>
          <w:tab w:val="left" w:pos="6094"/>
          <w:tab w:val="right" w:pos="9638"/>
        </w:tabs>
        <w:spacing w:line="276" w:lineRule="auto"/>
        <w:jc w:val="both"/>
        <w:outlineLvl w:val="0"/>
        <w:rPr>
          <w:rFonts w:ascii="Times New Roman" w:hAnsi="Times New Roman" w:cs="Times New Roman"/>
          <w:sz w:val="24"/>
          <w:szCs w:val="24"/>
        </w:rPr>
      </w:pPr>
      <w:bookmarkStart w:id="2" w:name="_Hlk145922924"/>
      <w:r w:rsidRPr="00D80EAA">
        <w:rPr>
          <w:rFonts w:ascii="Times New Roman" w:hAnsi="Times New Roman" w:cs="Times New Roman"/>
          <w:sz w:val="24"/>
          <w:szCs w:val="24"/>
        </w:rPr>
        <w:t>«Средства размещения информации, в том числе информационные указатели, реклама и вывески, размещаемые на одной улице, на одном здании, сооружении подлежат оформлению в едином концептуальном и стилевом решении и декоративно-художественном дизайнерском стиле для данной улицы, здания, сооружения, в соответствии с положениями дизайн-кода гп.Ефимовский (приложение 1).</w:t>
      </w:r>
    </w:p>
    <w:bookmarkEnd w:id="2"/>
    <w:p w:rsidR="00637864" w:rsidRPr="00D80EAA" w:rsidRDefault="00637864" w:rsidP="00D80EAA">
      <w:pPr>
        <w:widowControl/>
        <w:tabs>
          <w:tab w:val="left" w:pos="6094"/>
          <w:tab w:val="right" w:pos="9638"/>
        </w:tabs>
        <w:spacing w:line="276" w:lineRule="auto"/>
        <w:outlineLvl w:val="0"/>
        <w:rPr>
          <w:rFonts w:ascii="Times New Roman" w:hAnsi="Times New Roman" w:cs="Times New Roman"/>
          <w:sz w:val="24"/>
          <w:szCs w:val="24"/>
        </w:rPr>
      </w:pPr>
      <w:r w:rsidRPr="00D80EAA">
        <w:rPr>
          <w:rFonts w:ascii="Times New Roman" w:hAnsi="Times New Roman" w:cs="Times New Roman"/>
          <w:sz w:val="24"/>
          <w:szCs w:val="24"/>
        </w:rPr>
        <w:t>3. Дополнить Правила новым Приложением 1 «Дизайн-код гп. Ефимовский»</w:t>
      </w:r>
    </w:p>
    <w:p w:rsidR="00637864" w:rsidRPr="00D80EAA" w:rsidRDefault="00637864" w:rsidP="00D80EAA">
      <w:pPr>
        <w:widowControl/>
        <w:tabs>
          <w:tab w:val="left" w:pos="6094"/>
          <w:tab w:val="right" w:pos="9638"/>
        </w:tabs>
        <w:spacing w:line="276" w:lineRule="auto"/>
        <w:outlineLvl w:val="0"/>
        <w:rPr>
          <w:rFonts w:ascii="Times New Roman" w:hAnsi="Times New Roman" w:cs="Times New Roman"/>
          <w:sz w:val="24"/>
          <w:szCs w:val="24"/>
        </w:rPr>
      </w:pPr>
      <w:r w:rsidRPr="00D80EAA">
        <w:rPr>
          <w:rFonts w:ascii="Times New Roman" w:hAnsi="Times New Roman" w:cs="Times New Roman"/>
          <w:sz w:val="24"/>
          <w:szCs w:val="24"/>
        </w:rPr>
        <w:t>(прилагается).</w:t>
      </w:r>
    </w:p>
    <w:p w:rsidR="00637864" w:rsidRDefault="00637864" w:rsidP="00D80EAA">
      <w:pPr>
        <w:jc w:val="right"/>
        <w:rPr>
          <w:rFonts w:ascii="Times New Roman" w:hAnsi="Times New Roman" w:cs="Times New Roman"/>
          <w:sz w:val="24"/>
          <w:szCs w:val="24"/>
        </w:rPr>
      </w:pPr>
    </w:p>
    <w:p w:rsidR="00637864" w:rsidRDefault="00637864" w:rsidP="00D80EAA">
      <w:pPr>
        <w:jc w:val="right"/>
        <w:rPr>
          <w:rFonts w:ascii="Times New Roman" w:hAnsi="Times New Roman" w:cs="Times New Roman"/>
          <w:sz w:val="24"/>
          <w:szCs w:val="24"/>
        </w:rPr>
      </w:pPr>
    </w:p>
    <w:p w:rsidR="00637864" w:rsidRDefault="00637864" w:rsidP="00D80EAA">
      <w:pPr>
        <w:jc w:val="right"/>
        <w:rPr>
          <w:rFonts w:ascii="Times New Roman" w:hAnsi="Times New Roman" w:cs="Times New Roman"/>
          <w:sz w:val="24"/>
          <w:szCs w:val="24"/>
        </w:rPr>
      </w:pPr>
    </w:p>
    <w:p w:rsidR="00637864" w:rsidRDefault="00637864" w:rsidP="00D80EAA">
      <w:pPr>
        <w:jc w:val="right"/>
        <w:rPr>
          <w:rFonts w:ascii="Times New Roman" w:hAnsi="Times New Roman" w:cs="Times New Roman"/>
          <w:sz w:val="24"/>
          <w:szCs w:val="24"/>
        </w:rPr>
      </w:pPr>
    </w:p>
    <w:p w:rsidR="00637864" w:rsidRDefault="00637864" w:rsidP="00D80EAA">
      <w:pPr>
        <w:jc w:val="right"/>
        <w:rPr>
          <w:rFonts w:ascii="Times New Roman" w:hAnsi="Times New Roman" w:cs="Times New Roman"/>
          <w:sz w:val="24"/>
          <w:szCs w:val="24"/>
        </w:rPr>
      </w:pPr>
    </w:p>
    <w:p w:rsidR="00637864" w:rsidRDefault="00637864" w:rsidP="00D80EAA">
      <w:pPr>
        <w:jc w:val="right"/>
        <w:rPr>
          <w:rFonts w:ascii="Times New Roman" w:hAnsi="Times New Roman" w:cs="Times New Roman"/>
          <w:sz w:val="24"/>
          <w:szCs w:val="24"/>
        </w:rPr>
      </w:pPr>
    </w:p>
    <w:p w:rsidR="00637864" w:rsidRDefault="00637864" w:rsidP="00D80EAA">
      <w:pPr>
        <w:jc w:val="right"/>
        <w:rPr>
          <w:rFonts w:ascii="Times New Roman" w:hAnsi="Times New Roman" w:cs="Times New Roman"/>
          <w:sz w:val="24"/>
          <w:szCs w:val="24"/>
        </w:rPr>
      </w:pPr>
    </w:p>
    <w:p w:rsidR="00637864" w:rsidRDefault="00637864" w:rsidP="00D80EAA">
      <w:pPr>
        <w:jc w:val="right"/>
        <w:rPr>
          <w:rFonts w:ascii="Times New Roman" w:hAnsi="Times New Roman" w:cs="Times New Roman"/>
          <w:sz w:val="24"/>
          <w:szCs w:val="24"/>
        </w:rPr>
      </w:pPr>
    </w:p>
    <w:p w:rsidR="00637864" w:rsidRDefault="00637864" w:rsidP="00D80EAA">
      <w:pPr>
        <w:jc w:val="right"/>
        <w:rPr>
          <w:rFonts w:ascii="Times New Roman" w:hAnsi="Times New Roman" w:cs="Times New Roman"/>
          <w:sz w:val="24"/>
          <w:szCs w:val="24"/>
        </w:rPr>
      </w:pPr>
    </w:p>
    <w:p w:rsidR="00637864" w:rsidRDefault="00637864" w:rsidP="00D80EAA">
      <w:pPr>
        <w:jc w:val="right"/>
        <w:rPr>
          <w:rFonts w:ascii="Times New Roman" w:hAnsi="Times New Roman" w:cs="Times New Roman"/>
          <w:sz w:val="24"/>
          <w:szCs w:val="24"/>
        </w:rPr>
      </w:pPr>
    </w:p>
    <w:p w:rsidR="00637864" w:rsidRDefault="00637864" w:rsidP="00D80EAA">
      <w:pPr>
        <w:jc w:val="right"/>
        <w:rPr>
          <w:rFonts w:ascii="Times New Roman" w:hAnsi="Times New Roman" w:cs="Times New Roman"/>
          <w:sz w:val="24"/>
          <w:szCs w:val="24"/>
        </w:rPr>
      </w:pPr>
    </w:p>
    <w:p w:rsidR="00637864" w:rsidRDefault="00637864" w:rsidP="00D80EAA">
      <w:pPr>
        <w:jc w:val="right"/>
        <w:rPr>
          <w:rFonts w:ascii="Times New Roman" w:hAnsi="Times New Roman" w:cs="Times New Roman"/>
          <w:sz w:val="24"/>
          <w:szCs w:val="24"/>
        </w:rPr>
      </w:pPr>
    </w:p>
    <w:p w:rsidR="00637864" w:rsidRDefault="00637864" w:rsidP="00D80EAA">
      <w:pPr>
        <w:jc w:val="right"/>
        <w:rPr>
          <w:rFonts w:ascii="Times New Roman" w:hAnsi="Times New Roman" w:cs="Times New Roman"/>
          <w:sz w:val="24"/>
          <w:szCs w:val="24"/>
        </w:rPr>
      </w:pPr>
    </w:p>
    <w:p w:rsidR="00637864" w:rsidRDefault="00637864" w:rsidP="00D80EAA">
      <w:pPr>
        <w:jc w:val="right"/>
        <w:rPr>
          <w:rFonts w:ascii="Times New Roman" w:hAnsi="Times New Roman" w:cs="Times New Roman"/>
          <w:sz w:val="24"/>
          <w:szCs w:val="24"/>
        </w:rPr>
      </w:pPr>
    </w:p>
    <w:p w:rsidR="00637864" w:rsidRDefault="00637864" w:rsidP="00D80EAA">
      <w:pPr>
        <w:jc w:val="right"/>
        <w:rPr>
          <w:rFonts w:ascii="Times New Roman" w:hAnsi="Times New Roman" w:cs="Times New Roman"/>
          <w:sz w:val="24"/>
          <w:szCs w:val="24"/>
        </w:rPr>
      </w:pPr>
    </w:p>
    <w:p w:rsidR="00637864" w:rsidRDefault="00637864" w:rsidP="00D80EAA">
      <w:pPr>
        <w:jc w:val="right"/>
        <w:rPr>
          <w:rFonts w:ascii="Times New Roman" w:hAnsi="Times New Roman" w:cs="Times New Roman"/>
          <w:sz w:val="24"/>
          <w:szCs w:val="24"/>
        </w:rPr>
      </w:pPr>
    </w:p>
    <w:p w:rsidR="00637864" w:rsidRDefault="00637864" w:rsidP="00D80EAA">
      <w:pPr>
        <w:jc w:val="right"/>
        <w:rPr>
          <w:rFonts w:ascii="Times New Roman" w:hAnsi="Times New Roman" w:cs="Times New Roman"/>
          <w:sz w:val="24"/>
          <w:szCs w:val="24"/>
        </w:rPr>
      </w:pPr>
    </w:p>
    <w:p w:rsidR="00637864" w:rsidRDefault="00637864" w:rsidP="00D80EAA">
      <w:pPr>
        <w:jc w:val="right"/>
        <w:rPr>
          <w:rFonts w:ascii="Times New Roman" w:hAnsi="Times New Roman" w:cs="Times New Roman"/>
          <w:sz w:val="24"/>
          <w:szCs w:val="24"/>
        </w:rPr>
      </w:pPr>
    </w:p>
    <w:p w:rsidR="00637864" w:rsidRDefault="00637864" w:rsidP="00D80EAA">
      <w:pPr>
        <w:jc w:val="right"/>
        <w:rPr>
          <w:rFonts w:ascii="Times New Roman" w:hAnsi="Times New Roman" w:cs="Times New Roman"/>
          <w:sz w:val="24"/>
          <w:szCs w:val="24"/>
        </w:rPr>
      </w:pPr>
    </w:p>
    <w:p w:rsidR="00637864" w:rsidRDefault="00637864" w:rsidP="00D80EAA">
      <w:pPr>
        <w:jc w:val="right"/>
        <w:rPr>
          <w:rFonts w:ascii="Times New Roman" w:hAnsi="Times New Roman" w:cs="Times New Roman"/>
          <w:sz w:val="24"/>
          <w:szCs w:val="24"/>
        </w:rPr>
      </w:pPr>
    </w:p>
    <w:p w:rsidR="00637864" w:rsidRDefault="00637864" w:rsidP="00D80EAA">
      <w:pPr>
        <w:jc w:val="right"/>
        <w:rPr>
          <w:rFonts w:ascii="Times New Roman" w:hAnsi="Times New Roman" w:cs="Times New Roman"/>
          <w:sz w:val="24"/>
          <w:szCs w:val="24"/>
        </w:rPr>
      </w:pPr>
    </w:p>
    <w:p w:rsidR="00637864" w:rsidRDefault="00637864" w:rsidP="00D80EAA">
      <w:pPr>
        <w:jc w:val="right"/>
        <w:rPr>
          <w:rFonts w:ascii="Times New Roman" w:hAnsi="Times New Roman" w:cs="Times New Roman"/>
          <w:sz w:val="24"/>
          <w:szCs w:val="24"/>
        </w:rPr>
      </w:pPr>
    </w:p>
    <w:p w:rsidR="00637864" w:rsidRDefault="00637864" w:rsidP="00D80EAA">
      <w:pPr>
        <w:jc w:val="right"/>
        <w:rPr>
          <w:rFonts w:ascii="Times New Roman" w:hAnsi="Times New Roman" w:cs="Times New Roman"/>
          <w:sz w:val="24"/>
          <w:szCs w:val="24"/>
        </w:rPr>
      </w:pPr>
    </w:p>
    <w:p w:rsidR="00637864" w:rsidRDefault="00637864" w:rsidP="00D80EAA">
      <w:pPr>
        <w:jc w:val="right"/>
        <w:rPr>
          <w:rFonts w:ascii="Times New Roman" w:hAnsi="Times New Roman" w:cs="Times New Roman"/>
          <w:sz w:val="24"/>
          <w:szCs w:val="24"/>
        </w:rPr>
      </w:pPr>
    </w:p>
    <w:p w:rsidR="00637864" w:rsidRDefault="00637864" w:rsidP="00D80EAA">
      <w:pPr>
        <w:jc w:val="right"/>
        <w:rPr>
          <w:rFonts w:ascii="Times New Roman" w:hAnsi="Times New Roman" w:cs="Times New Roman"/>
          <w:sz w:val="24"/>
          <w:szCs w:val="24"/>
        </w:rPr>
      </w:pPr>
    </w:p>
    <w:p w:rsidR="00637864" w:rsidRDefault="00637864" w:rsidP="00D80EAA">
      <w:pPr>
        <w:jc w:val="right"/>
        <w:rPr>
          <w:rFonts w:ascii="Times New Roman" w:hAnsi="Times New Roman" w:cs="Times New Roman"/>
          <w:sz w:val="24"/>
          <w:szCs w:val="24"/>
        </w:rPr>
      </w:pPr>
    </w:p>
    <w:p w:rsidR="00637864" w:rsidRDefault="00637864" w:rsidP="00D80EAA">
      <w:pPr>
        <w:jc w:val="right"/>
        <w:rPr>
          <w:rFonts w:ascii="Times New Roman" w:hAnsi="Times New Roman" w:cs="Times New Roman"/>
          <w:sz w:val="24"/>
          <w:szCs w:val="24"/>
        </w:rPr>
      </w:pPr>
    </w:p>
    <w:p w:rsidR="00637864" w:rsidRDefault="00637864" w:rsidP="00D80EAA">
      <w:pPr>
        <w:jc w:val="right"/>
        <w:rPr>
          <w:rFonts w:ascii="Times New Roman" w:hAnsi="Times New Roman" w:cs="Times New Roman"/>
          <w:sz w:val="24"/>
          <w:szCs w:val="24"/>
        </w:rPr>
      </w:pPr>
    </w:p>
    <w:p w:rsidR="00637864" w:rsidRDefault="00637864" w:rsidP="00D80EAA">
      <w:pPr>
        <w:jc w:val="right"/>
        <w:rPr>
          <w:rFonts w:ascii="Times New Roman" w:hAnsi="Times New Roman" w:cs="Times New Roman"/>
          <w:sz w:val="24"/>
          <w:szCs w:val="24"/>
        </w:rPr>
      </w:pPr>
    </w:p>
    <w:p w:rsidR="00637864" w:rsidRDefault="00637864" w:rsidP="00D80EAA">
      <w:pPr>
        <w:jc w:val="right"/>
        <w:rPr>
          <w:rFonts w:ascii="Times New Roman" w:hAnsi="Times New Roman" w:cs="Times New Roman"/>
          <w:sz w:val="24"/>
          <w:szCs w:val="24"/>
        </w:rPr>
      </w:pPr>
      <w:r>
        <w:rPr>
          <w:rFonts w:ascii="Times New Roman" w:hAnsi="Times New Roman" w:cs="Times New Roman"/>
          <w:sz w:val="24"/>
          <w:szCs w:val="24"/>
        </w:rPr>
        <w:t>Приложение 1</w:t>
      </w:r>
    </w:p>
    <w:p w:rsidR="00637864" w:rsidRDefault="00637864" w:rsidP="00D80EAA">
      <w:pPr>
        <w:jc w:val="right"/>
        <w:rPr>
          <w:rFonts w:ascii="Times New Roman" w:hAnsi="Times New Roman" w:cs="Times New Roman"/>
          <w:sz w:val="24"/>
          <w:szCs w:val="24"/>
        </w:rPr>
      </w:pPr>
      <w:r>
        <w:rPr>
          <w:rFonts w:ascii="Times New Roman" w:hAnsi="Times New Roman" w:cs="Times New Roman"/>
          <w:sz w:val="24"/>
          <w:szCs w:val="24"/>
        </w:rPr>
        <w:t xml:space="preserve">к правилам благоустройства территории </w:t>
      </w:r>
    </w:p>
    <w:p w:rsidR="00637864" w:rsidRDefault="00637864" w:rsidP="00D80EAA">
      <w:pPr>
        <w:jc w:val="right"/>
        <w:rPr>
          <w:rFonts w:ascii="Times New Roman" w:hAnsi="Times New Roman" w:cs="Times New Roman"/>
          <w:sz w:val="24"/>
          <w:szCs w:val="24"/>
        </w:rPr>
      </w:pPr>
      <w:r>
        <w:rPr>
          <w:rFonts w:ascii="Times New Roman" w:hAnsi="Times New Roman" w:cs="Times New Roman"/>
          <w:sz w:val="24"/>
          <w:szCs w:val="24"/>
        </w:rPr>
        <w:t>Ефимовского городского поселения</w:t>
      </w:r>
    </w:p>
    <w:p w:rsidR="00637864" w:rsidRDefault="00637864" w:rsidP="00D80EAA">
      <w:pPr>
        <w:jc w:val="center"/>
        <w:rPr>
          <w:rFonts w:ascii="Times New Roman" w:hAnsi="Times New Roman" w:cs="Times New Roman"/>
          <w:sz w:val="24"/>
          <w:szCs w:val="24"/>
        </w:rPr>
      </w:pPr>
    </w:p>
    <w:p w:rsidR="00637864" w:rsidRDefault="00637864" w:rsidP="00D80EAA">
      <w:pPr>
        <w:jc w:val="center"/>
        <w:rPr>
          <w:rFonts w:ascii="Times New Roman" w:hAnsi="Times New Roman" w:cs="Times New Roman"/>
          <w:sz w:val="24"/>
          <w:szCs w:val="24"/>
        </w:rPr>
      </w:pPr>
    </w:p>
    <w:p w:rsidR="00637864" w:rsidRDefault="00637864" w:rsidP="00D80EAA">
      <w:pPr>
        <w:jc w:val="center"/>
        <w:rPr>
          <w:rFonts w:ascii="Times New Roman" w:hAnsi="Times New Roman" w:cs="Times New Roman"/>
          <w:sz w:val="24"/>
          <w:szCs w:val="24"/>
        </w:rPr>
      </w:pPr>
    </w:p>
    <w:p w:rsidR="00637864" w:rsidRDefault="00637864" w:rsidP="00D80EAA">
      <w:pPr>
        <w:jc w:val="center"/>
        <w:rPr>
          <w:rFonts w:ascii="Times New Roman" w:hAnsi="Times New Roman" w:cs="Times New Roman"/>
          <w:sz w:val="24"/>
          <w:szCs w:val="24"/>
        </w:rPr>
      </w:pPr>
    </w:p>
    <w:p w:rsidR="00637864" w:rsidRDefault="00637864" w:rsidP="00D80EAA">
      <w:pPr>
        <w:jc w:val="center"/>
        <w:rPr>
          <w:rFonts w:ascii="Times New Roman" w:hAnsi="Times New Roman" w:cs="Times New Roman"/>
          <w:sz w:val="24"/>
          <w:szCs w:val="24"/>
        </w:rPr>
      </w:pPr>
    </w:p>
    <w:p w:rsidR="00637864" w:rsidRDefault="00637864" w:rsidP="00D80EAA">
      <w:pPr>
        <w:jc w:val="center"/>
        <w:rPr>
          <w:rFonts w:ascii="Times New Roman" w:hAnsi="Times New Roman" w:cs="Times New Roman"/>
          <w:sz w:val="24"/>
          <w:szCs w:val="24"/>
        </w:rPr>
      </w:pPr>
    </w:p>
    <w:p w:rsidR="00637864" w:rsidRDefault="00637864" w:rsidP="00D80EAA">
      <w:pPr>
        <w:jc w:val="center"/>
        <w:rPr>
          <w:rFonts w:ascii="Times New Roman" w:hAnsi="Times New Roman" w:cs="Times New Roman"/>
          <w:sz w:val="24"/>
          <w:szCs w:val="24"/>
        </w:rPr>
      </w:pPr>
    </w:p>
    <w:p w:rsidR="00637864" w:rsidRDefault="00637864" w:rsidP="00D80EAA">
      <w:pPr>
        <w:jc w:val="center"/>
        <w:rPr>
          <w:rFonts w:ascii="Times New Roman" w:hAnsi="Times New Roman" w:cs="Times New Roman"/>
          <w:sz w:val="24"/>
          <w:szCs w:val="24"/>
        </w:rPr>
      </w:pPr>
    </w:p>
    <w:p w:rsidR="00637864" w:rsidRDefault="00637864" w:rsidP="00D80EAA">
      <w:pPr>
        <w:jc w:val="center"/>
        <w:rPr>
          <w:rFonts w:ascii="Times New Roman" w:hAnsi="Times New Roman" w:cs="Times New Roman"/>
          <w:sz w:val="24"/>
          <w:szCs w:val="24"/>
        </w:rPr>
      </w:pPr>
    </w:p>
    <w:p w:rsidR="00637864" w:rsidRDefault="00637864" w:rsidP="00D80EAA">
      <w:pPr>
        <w:jc w:val="center"/>
        <w:rPr>
          <w:rFonts w:ascii="Times New Roman" w:hAnsi="Times New Roman" w:cs="Times New Roman"/>
          <w:sz w:val="24"/>
          <w:szCs w:val="24"/>
        </w:rPr>
      </w:pPr>
    </w:p>
    <w:p w:rsidR="00637864" w:rsidRDefault="00637864" w:rsidP="00D80EAA">
      <w:pPr>
        <w:jc w:val="center"/>
        <w:rPr>
          <w:rFonts w:ascii="Times New Roman" w:hAnsi="Times New Roman" w:cs="Times New Roman"/>
          <w:sz w:val="24"/>
          <w:szCs w:val="24"/>
        </w:rPr>
      </w:pPr>
    </w:p>
    <w:p w:rsidR="00637864" w:rsidRDefault="00637864" w:rsidP="00D80EAA">
      <w:pPr>
        <w:jc w:val="center"/>
        <w:rPr>
          <w:rFonts w:ascii="Times New Roman" w:hAnsi="Times New Roman" w:cs="Times New Roman"/>
          <w:sz w:val="24"/>
          <w:szCs w:val="24"/>
        </w:rPr>
      </w:pPr>
    </w:p>
    <w:p w:rsidR="00637864" w:rsidRDefault="00637864" w:rsidP="00D80EAA">
      <w:pPr>
        <w:jc w:val="center"/>
        <w:rPr>
          <w:rFonts w:ascii="Times New Roman" w:hAnsi="Times New Roman" w:cs="Times New Roman"/>
          <w:sz w:val="24"/>
          <w:szCs w:val="24"/>
        </w:rPr>
      </w:pPr>
    </w:p>
    <w:p w:rsidR="00637864" w:rsidRDefault="00637864" w:rsidP="00D80EAA">
      <w:pPr>
        <w:jc w:val="center"/>
        <w:rPr>
          <w:rFonts w:ascii="Times New Roman" w:hAnsi="Times New Roman" w:cs="Times New Roman"/>
          <w:sz w:val="24"/>
          <w:szCs w:val="24"/>
        </w:rPr>
      </w:pPr>
    </w:p>
    <w:p w:rsidR="00637864" w:rsidRDefault="00637864" w:rsidP="00D80EAA">
      <w:pPr>
        <w:jc w:val="center"/>
        <w:rPr>
          <w:rFonts w:ascii="Times New Roman" w:hAnsi="Times New Roman" w:cs="Times New Roman"/>
          <w:sz w:val="24"/>
          <w:szCs w:val="24"/>
        </w:rPr>
      </w:pPr>
      <w:r>
        <w:rPr>
          <w:rFonts w:ascii="Times New Roman" w:hAnsi="Times New Roman" w:cs="Times New Roman"/>
          <w:sz w:val="24"/>
          <w:szCs w:val="24"/>
        </w:rPr>
        <w:t xml:space="preserve">ДИЗАЙН-КОД </w:t>
      </w:r>
    </w:p>
    <w:p w:rsidR="00637864" w:rsidRDefault="00637864" w:rsidP="00D80EAA">
      <w:pPr>
        <w:jc w:val="center"/>
        <w:rPr>
          <w:rFonts w:ascii="Times New Roman" w:hAnsi="Times New Roman" w:cs="Times New Roman"/>
          <w:sz w:val="24"/>
          <w:szCs w:val="24"/>
        </w:rPr>
      </w:pPr>
      <w:r>
        <w:rPr>
          <w:rFonts w:ascii="Times New Roman" w:hAnsi="Times New Roman" w:cs="Times New Roman"/>
          <w:sz w:val="24"/>
          <w:szCs w:val="24"/>
        </w:rPr>
        <w:t>гп. Ефимовский Ефимовского городского поселения</w:t>
      </w:r>
    </w:p>
    <w:p w:rsidR="00637864" w:rsidRDefault="00637864" w:rsidP="00D80EAA">
      <w:pPr>
        <w:jc w:val="center"/>
        <w:rPr>
          <w:rFonts w:ascii="Times New Roman" w:hAnsi="Times New Roman" w:cs="Times New Roman"/>
          <w:sz w:val="24"/>
          <w:szCs w:val="24"/>
        </w:rPr>
      </w:pPr>
      <w:r>
        <w:rPr>
          <w:rFonts w:ascii="Times New Roman" w:hAnsi="Times New Roman" w:cs="Times New Roman"/>
          <w:sz w:val="24"/>
          <w:szCs w:val="24"/>
        </w:rPr>
        <w:t>Бокситогорского муниципального района</w:t>
      </w:r>
    </w:p>
    <w:p w:rsidR="00637864" w:rsidRDefault="00637864" w:rsidP="00D80EAA">
      <w:pPr>
        <w:jc w:val="center"/>
        <w:rPr>
          <w:rFonts w:ascii="Times New Roman" w:hAnsi="Times New Roman" w:cs="Times New Roman"/>
          <w:sz w:val="24"/>
          <w:szCs w:val="24"/>
        </w:rPr>
      </w:pPr>
      <w:r>
        <w:rPr>
          <w:rFonts w:ascii="Times New Roman" w:hAnsi="Times New Roman" w:cs="Times New Roman"/>
          <w:sz w:val="24"/>
          <w:szCs w:val="24"/>
        </w:rPr>
        <w:t>Ленинградской области</w:t>
      </w:r>
    </w:p>
    <w:p w:rsidR="00637864" w:rsidRDefault="00637864" w:rsidP="00D80EAA">
      <w:pPr>
        <w:rPr>
          <w:rFonts w:ascii="Times New Roman" w:hAnsi="Times New Roman" w:cs="Times New Roman"/>
          <w:sz w:val="24"/>
          <w:szCs w:val="24"/>
        </w:rPr>
      </w:pPr>
    </w:p>
    <w:p w:rsidR="00637864" w:rsidRDefault="00637864" w:rsidP="00D80EAA">
      <w:pPr>
        <w:jc w:val="center"/>
        <w:rPr>
          <w:rFonts w:ascii="Times New Roman" w:hAnsi="Times New Roman" w:cs="Times New Roman"/>
          <w:sz w:val="24"/>
          <w:szCs w:val="24"/>
        </w:rPr>
      </w:pPr>
      <w:r>
        <w:br w:type="page"/>
      </w:r>
    </w:p>
    <w:p w:rsidR="00637864" w:rsidRDefault="00637864" w:rsidP="00D80EAA">
      <w:pPr>
        <w:rPr>
          <w:rFonts w:ascii="Times New Roman" w:hAnsi="Times New Roman" w:cs="Times New Roman"/>
          <w:sz w:val="28"/>
          <w:szCs w:val="28"/>
        </w:rPr>
      </w:pPr>
      <w:r>
        <w:rPr>
          <w:rFonts w:ascii="Times New Roman" w:hAnsi="Times New Roman" w:cs="Times New Roman"/>
          <w:sz w:val="28"/>
          <w:szCs w:val="28"/>
        </w:rPr>
        <w:t>Содержание</w:t>
      </w:r>
    </w:p>
    <w:p w:rsidR="00637864" w:rsidRDefault="00637864" w:rsidP="00D80EAA">
      <w:pPr>
        <w:rPr>
          <w:rFonts w:ascii="Times New Roman" w:hAnsi="Times New Roman" w:cs="Times New Roman"/>
          <w:sz w:val="28"/>
          <w:szCs w:val="28"/>
        </w:rPr>
      </w:pPr>
    </w:p>
    <w:p w:rsidR="00637864" w:rsidRDefault="00637864" w:rsidP="00D80EAA">
      <w:pPr>
        <w:rPr>
          <w:rFonts w:ascii="Times New Roman" w:hAnsi="Times New Roman" w:cs="Times New Roman"/>
          <w:sz w:val="28"/>
          <w:szCs w:val="28"/>
        </w:rPr>
      </w:pPr>
      <w:r>
        <w:rPr>
          <w:rFonts w:ascii="Times New Roman" w:hAnsi="Times New Roman" w:cs="Times New Roman"/>
          <w:sz w:val="28"/>
          <w:szCs w:val="28"/>
        </w:rPr>
        <w:t>Стандарты</w:t>
      </w:r>
    </w:p>
    <w:p w:rsidR="00637864" w:rsidRDefault="00637864" w:rsidP="00D80EAA">
      <w:pPr>
        <w:rPr>
          <w:rFonts w:ascii="Times New Roman" w:hAnsi="Times New Roman" w:cs="Times New Roman"/>
          <w:sz w:val="28"/>
          <w:szCs w:val="28"/>
        </w:rPr>
      </w:pPr>
    </w:p>
    <w:p w:rsidR="00637864" w:rsidRDefault="00637864" w:rsidP="00D80EAA">
      <w:pPr>
        <w:widowControl/>
        <w:numPr>
          <w:ilvl w:val="0"/>
          <w:numId w:val="8"/>
        </w:numPr>
        <w:autoSpaceDE/>
        <w:autoSpaceDN/>
        <w:adjustRightInd/>
        <w:ind w:left="-567" w:firstLine="709"/>
        <w:rPr>
          <w:rFonts w:ascii="Times New Roman" w:hAnsi="Times New Roman" w:cs="Times New Roman"/>
          <w:b/>
          <w:bCs/>
          <w:color w:val="000000"/>
          <w:sz w:val="28"/>
          <w:szCs w:val="28"/>
        </w:rPr>
      </w:pPr>
      <w:r>
        <w:rPr>
          <w:rFonts w:ascii="Times New Roman" w:hAnsi="Times New Roman" w:cs="Times New Roman"/>
          <w:b/>
          <w:bCs/>
          <w:color w:val="000000"/>
          <w:sz w:val="28"/>
          <w:szCs w:val="28"/>
        </w:rPr>
        <w:t>Стандарт оформления и размещения информационных конструкций на фасадах зданий и на прилегающих к ним территориях</w:t>
      </w:r>
    </w:p>
    <w:p w:rsidR="00637864" w:rsidRDefault="00637864" w:rsidP="00D80EAA">
      <w:pPr>
        <w:rPr>
          <w:rFonts w:ascii="Times New Roman" w:hAnsi="Times New Roman" w:cs="Times New Roman"/>
          <w:sz w:val="28"/>
          <w:szCs w:val="28"/>
        </w:rPr>
      </w:pPr>
      <w:r>
        <w:rPr>
          <w:rFonts w:ascii="Times New Roman" w:hAnsi="Times New Roman" w:cs="Times New Roman"/>
          <w:sz w:val="28"/>
          <w:szCs w:val="28"/>
        </w:rPr>
        <w:t xml:space="preserve">1. Общие положения </w:t>
      </w:r>
    </w:p>
    <w:p w:rsidR="00637864" w:rsidRDefault="00637864" w:rsidP="00D80EAA">
      <w:pPr>
        <w:rPr>
          <w:rFonts w:ascii="Times New Roman" w:hAnsi="Times New Roman" w:cs="Times New Roman"/>
          <w:sz w:val="28"/>
          <w:szCs w:val="28"/>
        </w:rPr>
      </w:pPr>
      <w:r>
        <w:rPr>
          <w:rFonts w:ascii="Times New Roman" w:hAnsi="Times New Roman" w:cs="Times New Roman"/>
          <w:sz w:val="28"/>
          <w:szCs w:val="28"/>
        </w:rPr>
        <w:t xml:space="preserve">2. Требования к информационным конструкциям </w:t>
      </w:r>
    </w:p>
    <w:p w:rsidR="00637864" w:rsidRDefault="00637864" w:rsidP="00D80EAA">
      <w:pPr>
        <w:rPr>
          <w:rFonts w:ascii="Times New Roman" w:hAnsi="Times New Roman" w:cs="Times New Roman"/>
          <w:sz w:val="28"/>
          <w:szCs w:val="28"/>
        </w:rPr>
      </w:pPr>
      <w:r>
        <w:rPr>
          <w:rFonts w:ascii="Times New Roman" w:hAnsi="Times New Roman" w:cs="Times New Roman"/>
          <w:sz w:val="28"/>
          <w:szCs w:val="28"/>
        </w:rPr>
        <w:t xml:space="preserve">3. Требования к размещению информационных конструкций </w:t>
      </w:r>
    </w:p>
    <w:p w:rsidR="00637864" w:rsidRDefault="00637864" w:rsidP="00D80EAA">
      <w:pPr>
        <w:rPr>
          <w:rFonts w:ascii="Times New Roman" w:hAnsi="Times New Roman" w:cs="Times New Roman"/>
          <w:b/>
          <w:bCs/>
          <w:sz w:val="28"/>
          <w:szCs w:val="28"/>
        </w:rPr>
      </w:pPr>
      <w:r>
        <w:rPr>
          <w:rFonts w:ascii="Times New Roman" w:hAnsi="Times New Roman" w:cs="Times New Roman"/>
          <w:b/>
          <w:bCs/>
          <w:sz w:val="28"/>
          <w:szCs w:val="28"/>
        </w:rPr>
        <w:t>2. Стандарт оформления элементов фасадов зданий</w:t>
      </w:r>
    </w:p>
    <w:p w:rsidR="00637864" w:rsidRDefault="00637864" w:rsidP="00D80EAA">
      <w:pPr>
        <w:rPr>
          <w:rFonts w:ascii="Times New Roman" w:hAnsi="Times New Roman" w:cs="Times New Roman"/>
          <w:sz w:val="28"/>
          <w:szCs w:val="28"/>
        </w:rPr>
      </w:pPr>
      <w:r>
        <w:rPr>
          <w:rFonts w:ascii="Times New Roman" w:hAnsi="Times New Roman" w:cs="Times New Roman"/>
          <w:sz w:val="28"/>
          <w:szCs w:val="28"/>
        </w:rPr>
        <w:t xml:space="preserve">1. Основные принципы </w:t>
      </w:r>
    </w:p>
    <w:p w:rsidR="00637864" w:rsidRDefault="00637864" w:rsidP="00D80EAA">
      <w:pPr>
        <w:rPr>
          <w:rFonts w:ascii="Times New Roman" w:hAnsi="Times New Roman" w:cs="Times New Roman"/>
          <w:sz w:val="28"/>
          <w:szCs w:val="28"/>
        </w:rPr>
      </w:pPr>
      <w:r>
        <w:rPr>
          <w:rFonts w:ascii="Times New Roman" w:hAnsi="Times New Roman" w:cs="Times New Roman"/>
          <w:sz w:val="28"/>
          <w:szCs w:val="28"/>
        </w:rPr>
        <w:t xml:space="preserve">2. Рекомендуемые колористические решения </w:t>
      </w:r>
    </w:p>
    <w:p w:rsidR="00637864" w:rsidRDefault="00637864" w:rsidP="00D80EAA">
      <w:pPr>
        <w:rPr>
          <w:rFonts w:ascii="Times New Roman" w:hAnsi="Times New Roman" w:cs="Times New Roman"/>
          <w:sz w:val="28"/>
          <w:szCs w:val="28"/>
        </w:rPr>
      </w:pPr>
      <w:r>
        <w:rPr>
          <w:rFonts w:ascii="Times New Roman" w:hAnsi="Times New Roman" w:cs="Times New Roman"/>
          <w:sz w:val="28"/>
          <w:szCs w:val="28"/>
        </w:rPr>
        <w:t xml:space="preserve">3. Примеры недопустимого применения стандарта оформления и размещения информационных конструкций </w:t>
      </w:r>
    </w:p>
    <w:p w:rsidR="00637864" w:rsidRDefault="00637864" w:rsidP="00D80EAA">
      <w:pPr>
        <w:rPr>
          <w:rFonts w:ascii="Times New Roman" w:hAnsi="Times New Roman" w:cs="Times New Roman"/>
          <w:sz w:val="28"/>
          <w:szCs w:val="28"/>
        </w:rPr>
      </w:pPr>
      <w:r>
        <w:rPr>
          <w:rFonts w:ascii="Times New Roman" w:hAnsi="Times New Roman" w:cs="Times New Roman"/>
          <w:sz w:val="28"/>
          <w:szCs w:val="28"/>
        </w:rPr>
        <w:t xml:space="preserve">4. Применение стандарта оформления элементов фасадов зданий </w:t>
      </w:r>
    </w:p>
    <w:p w:rsidR="00637864" w:rsidRDefault="00637864" w:rsidP="00D80EAA">
      <w:pPr>
        <w:rPr>
          <w:rFonts w:ascii="Times New Roman" w:hAnsi="Times New Roman" w:cs="Times New Roman"/>
          <w:b/>
          <w:bCs/>
          <w:sz w:val="28"/>
          <w:szCs w:val="28"/>
        </w:rPr>
      </w:pPr>
      <w:r>
        <w:rPr>
          <w:rFonts w:ascii="Times New Roman" w:hAnsi="Times New Roman" w:cs="Times New Roman"/>
          <w:b/>
          <w:bCs/>
          <w:sz w:val="28"/>
          <w:szCs w:val="28"/>
        </w:rPr>
        <w:t>3. Стандарт оформления навигационных элементов в городской среде</w:t>
      </w:r>
    </w:p>
    <w:p w:rsidR="00637864" w:rsidRDefault="00637864" w:rsidP="00D80EAA">
      <w:pPr>
        <w:rPr>
          <w:rFonts w:ascii="Times New Roman" w:hAnsi="Times New Roman" w:cs="Times New Roman"/>
          <w:sz w:val="28"/>
          <w:szCs w:val="28"/>
        </w:rPr>
      </w:pPr>
      <w:r>
        <w:rPr>
          <w:rFonts w:ascii="Times New Roman" w:hAnsi="Times New Roman" w:cs="Times New Roman"/>
          <w:sz w:val="28"/>
          <w:szCs w:val="28"/>
        </w:rPr>
        <w:t xml:space="preserve">1. Типовые домовые знаки и требования к их размещению </w:t>
      </w:r>
    </w:p>
    <w:p w:rsidR="00637864" w:rsidRDefault="00637864" w:rsidP="00D80EAA">
      <w:pPr>
        <w:rPr>
          <w:rFonts w:ascii="Times New Roman" w:hAnsi="Times New Roman" w:cs="Times New Roman"/>
          <w:sz w:val="28"/>
          <w:szCs w:val="28"/>
        </w:rPr>
      </w:pPr>
      <w:r>
        <w:rPr>
          <w:rFonts w:ascii="Times New Roman" w:hAnsi="Times New Roman" w:cs="Times New Roman"/>
          <w:sz w:val="28"/>
          <w:szCs w:val="28"/>
        </w:rPr>
        <w:t xml:space="preserve">2. Требования к отдельно стоящим информационным стелам, стендам, пилонам </w:t>
      </w:r>
    </w:p>
    <w:p w:rsidR="00637864" w:rsidRDefault="00637864" w:rsidP="00D80EAA">
      <w:pPr>
        <w:rPr>
          <w:rFonts w:ascii="Times New Roman" w:hAnsi="Times New Roman" w:cs="Times New Roman"/>
          <w:sz w:val="28"/>
          <w:szCs w:val="28"/>
        </w:rPr>
      </w:pPr>
      <w:r>
        <w:rPr>
          <w:rFonts w:ascii="Times New Roman" w:hAnsi="Times New Roman" w:cs="Times New Roman"/>
          <w:sz w:val="28"/>
          <w:szCs w:val="28"/>
        </w:rPr>
        <w:t xml:space="preserve">3. Требования к навигационным указателям и стендам </w:t>
      </w:r>
    </w:p>
    <w:p w:rsidR="00637864" w:rsidRDefault="00637864" w:rsidP="00D80EAA">
      <w:pPr>
        <w:rPr>
          <w:rFonts w:ascii="Times New Roman" w:hAnsi="Times New Roman" w:cs="Times New Roman"/>
          <w:sz w:val="28"/>
          <w:szCs w:val="28"/>
        </w:rPr>
      </w:pPr>
      <w:r>
        <w:br w:type="page"/>
      </w:r>
    </w:p>
    <w:p w:rsidR="00637864" w:rsidRDefault="00637864" w:rsidP="00D80EAA">
      <w:pPr>
        <w:ind w:left="-567" w:firstLine="567"/>
        <w:rPr>
          <w:rFonts w:ascii="Times New Roman" w:hAnsi="Times New Roman" w:cs="Times New Roman"/>
          <w:sz w:val="28"/>
          <w:szCs w:val="28"/>
        </w:rPr>
      </w:pPr>
      <w:r>
        <w:rPr>
          <w:rFonts w:ascii="Times New Roman" w:hAnsi="Times New Roman" w:cs="Times New Roman"/>
          <w:sz w:val="28"/>
          <w:szCs w:val="28"/>
        </w:rPr>
        <w:t>Дизайн–код — это нормативный правовой акт, являющийся приложением к правилам благоустройства.</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В дизайн-коде собраны ключевые правила и рекомендации по оформлению и размещению информационных конструкций и элементов озеленения и городской среды.</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При создании дизайн-кода команда руководствовалась федеральным и региональным законодательством в области землепользования, градостроительства, присвоения адресов, законодательством об административных правонарушениях, требованиями к размещению нестационарных торговых объектов (далее — НТО) на территории Ленинградской области, местными нормативными актами и иными, влияющими и определяющими качественную городскую среду.</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Полный перечень правил, стандартов и рекомендаций, которые включает дизайн-код:</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Стандарт оформления и размещения информационных конструкций на фасадах зданий и прилегающих к ним территориях;</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Стандарт оформления элементов фасадов зданий;</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Стандарт оформления навигационных элементов в городской среде;</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Стандарт оформления и размещения элементов городской среды, включающий требования и рекомендации к элементам благоустройства и их размещению.</w:t>
      </w:r>
    </w:p>
    <w:p w:rsidR="00637864" w:rsidRDefault="00637864" w:rsidP="00D80EAA">
      <w:pPr>
        <w:ind w:left="-567" w:firstLine="709"/>
        <w:jc w:val="both"/>
        <w:rPr>
          <w:rFonts w:ascii="Times New Roman" w:hAnsi="Times New Roman" w:cs="Times New Roman"/>
          <w:sz w:val="28"/>
          <w:szCs w:val="28"/>
        </w:rPr>
      </w:pPr>
      <w:r>
        <w:rPr>
          <w:rFonts w:ascii="Times New Roman" w:hAnsi="Times New Roman" w:cs="Times New Roman"/>
          <w:sz w:val="28"/>
          <w:szCs w:val="28"/>
        </w:rPr>
        <w:t>Дизайн-код адресован:</w:t>
      </w:r>
    </w:p>
    <w:p w:rsidR="00637864" w:rsidRDefault="00637864" w:rsidP="00D80EAA">
      <w:pPr>
        <w:ind w:left="-567" w:firstLine="709"/>
        <w:jc w:val="both"/>
        <w:rPr>
          <w:rFonts w:ascii="Times New Roman" w:hAnsi="Times New Roman" w:cs="Times New Roman"/>
          <w:sz w:val="28"/>
          <w:szCs w:val="28"/>
        </w:rPr>
      </w:pPr>
      <w:r>
        <w:rPr>
          <w:rFonts w:ascii="Times New Roman" w:hAnsi="Times New Roman" w:cs="Times New Roman"/>
          <w:sz w:val="28"/>
          <w:szCs w:val="28"/>
        </w:rPr>
        <w:t>• Сотрудникам администрации: для проведения консультаций и согласований поступающих предложений и заявлений.</w:t>
      </w:r>
    </w:p>
    <w:p w:rsidR="00637864" w:rsidRDefault="00637864" w:rsidP="00D80EAA">
      <w:pPr>
        <w:ind w:left="-567" w:firstLine="709"/>
        <w:jc w:val="both"/>
        <w:rPr>
          <w:rFonts w:ascii="Times New Roman" w:hAnsi="Times New Roman" w:cs="Times New Roman"/>
          <w:sz w:val="28"/>
          <w:szCs w:val="28"/>
        </w:rPr>
      </w:pPr>
      <w:r>
        <w:rPr>
          <w:rFonts w:ascii="Times New Roman" w:hAnsi="Times New Roman" w:cs="Times New Roman"/>
          <w:sz w:val="28"/>
          <w:szCs w:val="28"/>
        </w:rPr>
        <w:t>• Предпринимателям города: при выборе формата и места размещения вывесок, информационных конструкций для гармоничного встраивания в среду города.</w:t>
      </w:r>
    </w:p>
    <w:p w:rsidR="00637864" w:rsidRDefault="00637864" w:rsidP="00D80EAA">
      <w:pPr>
        <w:ind w:left="-567" w:firstLine="709"/>
        <w:jc w:val="both"/>
        <w:rPr>
          <w:rFonts w:ascii="Times New Roman" w:hAnsi="Times New Roman" w:cs="Times New Roman"/>
          <w:sz w:val="28"/>
          <w:szCs w:val="28"/>
        </w:rPr>
      </w:pPr>
      <w:r>
        <w:rPr>
          <w:rFonts w:ascii="Times New Roman" w:hAnsi="Times New Roman" w:cs="Times New Roman"/>
          <w:sz w:val="28"/>
          <w:szCs w:val="28"/>
        </w:rPr>
        <w:t>• Управляющим компаниям: при планировании качественного и соответствующего индивидуальному облику города благоустройства и озеленения.</w:t>
      </w:r>
    </w:p>
    <w:p w:rsidR="00637864" w:rsidRDefault="00637864" w:rsidP="00D80EAA">
      <w:pPr>
        <w:ind w:left="-567" w:firstLine="709"/>
        <w:jc w:val="both"/>
        <w:rPr>
          <w:rFonts w:ascii="Times New Roman" w:hAnsi="Times New Roman" w:cs="Times New Roman"/>
          <w:sz w:val="28"/>
          <w:szCs w:val="28"/>
        </w:rPr>
      </w:pPr>
      <w:r>
        <w:rPr>
          <w:rFonts w:ascii="Times New Roman" w:hAnsi="Times New Roman" w:cs="Times New Roman"/>
          <w:sz w:val="28"/>
          <w:szCs w:val="28"/>
        </w:rPr>
        <w:t>• Проектировщикам: для учета особенностей индивидуального облика города при проектировании.</w:t>
      </w:r>
    </w:p>
    <w:p w:rsidR="00637864" w:rsidRDefault="00637864" w:rsidP="00D80EAA">
      <w:pPr>
        <w:ind w:left="-567" w:firstLine="709"/>
        <w:jc w:val="both"/>
        <w:rPr>
          <w:rFonts w:ascii="Times New Roman" w:hAnsi="Times New Roman" w:cs="Times New Roman"/>
          <w:sz w:val="28"/>
          <w:szCs w:val="28"/>
        </w:rPr>
      </w:pPr>
      <w:r>
        <w:rPr>
          <w:rFonts w:ascii="Times New Roman" w:hAnsi="Times New Roman" w:cs="Times New Roman"/>
          <w:sz w:val="28"/>
          <w:szCs w:val="28"/>
        </w:rPr>
        <w:t>• Жителям и активистам города: для диалога с представителями администрации и для составления гармоничных и целесообразных предложений развития среды.</w:t>
      </w:r>
    </w:p>
    <w:p w:rsidR="00637864" w:rsidRDefault="00637864" w:rsidP="00D80EAA">
      <w:pPr>
        <w:ind w:left="-567" w:firstLine="709"/>
        <w:jc w:val="both"/>
        <w:rPr>
          <w:rFonts w:ascii="Times New Roman" w:hAnsi="Times New Roman" w:cs="Times New Roman"/>
          <w:sz w:val="28"/>
          <w:szCs w:val="28"/>
        </w:rPr>
      </w:pPr>
      <w:r>
        <w:rPr>
          <w:rFonts w:ascii="Times New Roman" w:hAnsi="Times New Roman" w:cs="Times New Roman"/>
          <w:sz w:val="28"/>
          <w:szCs w:val="28"/>
        </w:rPr>
        <w:t>• Художникам, художникам-монументалистам: для создания объектов искусства в общественном пространстве с учетом единого и целостного дизайн-кода города.</w:t>
      </w:r>
      <w:r>
        <w:br w:type="page"/>
      </w:r>
    </w:p>
    <w:p w:rsidR="00637864" w:rsidRDefault="00637864" w:rsidP="00D80EAA">
      <w:pPr>
        <w:widowControl/>
        <w:numPr>
          <w:ilvl w:val="0"/>
          <w:numId w:val="9"/>
        </w:numPr>
        <w:autoSpaceDE/>
        <w:autoSpaceDN/>
        <w:adjustRightInd/>
        <w:ind w:left="-567"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Стандарт оформления и размещения информационных конструкций на фасадах зданий и прилегающих к ним территориях.</w:t>
      </w:r>
    </w:p>
    <w:p w:rsidR="00637864" w:rsidRDefault="00637864" w:rsidP="00D80EAA">
      <w:pPr>
        <w:ind w:left="-567"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 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населенного пункта муниципального образования Ленинградской области (далее — требования к информационным конструкциям).</w:t>
      </w:r>
    </w:p>
    <w:p w:rsidR="00637864" w:rsidRDefault="00637864" w:rsidP="00D80EAA">
      <w:pPr>
        <w:ind w:left="-567"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населенного пункта муниципального образования Ленинградской области.</w:t>
      </w:r>
    </w:p>
    <w:p w:rsidR="00637864" w:rsidRDefault="00637864" w:rsidP="00D80EAA">
      <w:pPr>
        <w:ind w:left="-567"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1.3. Действие настоящего Стандарта не распространяется на дорожные знаки; конструкции, попадающие под определение рекламных конструкций; </w:t>
      </w:r>
      <w:r w:rsidRPr="00474CD3">
        <w:rPr>
          <w:rFonts w:ascii="Times New Roman" w:hAnsi="Times New Roman" w:cs="Times New Roman"/>
          <w:color w:val="000000"/>
          <w:sz w:val="28"/>
          <w:szCs w:val="28"/>
        </w:rPr>
        <w:t>указатели, содержащие информацию ориентирования в населенном пункте;</w:t>
      </w:r>
      <w:r>
        <w:rPr>
          <w:rFonts w:ascii="Times New Roman" w:hAnsi="Times New Roman" w:cs="Times New Roman"/>
          <w:color w:val="000000"/>
          <w:sz w:val="28"/>
          <w:szCs w:val="28"/>
        </w:rPr>
        <w:t xml:space="preserve">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rsidR="00637864" w:rsidRPr="00D72225" w:rsidRDefault="00637864" w:rsidP="00D80EAA">
      <w:pPr>
        <w:ind w:left="-567" w:firstLine="709"/>
        <w:jc w:val="both"/>
        <w:rPr>
          <w:rFonts w:ascii="Times New Roman" w:hAnsi="Times New Roman" w:cs="Times New Roman"/>
          <w:color w:val="000000"/>
          <w:sz w:val="28"/>
          <w:szCs w:val="28"/>
        </w:rPr>
      </w:pPr>
      <w:r w:rsidRPr="00D72225">
        <w:rPr>
          <w:rFonts w:ascii="Times New Roman" w:hAnsi="Times New Roman" w:cs="Times New Roman"/>
          <w:color w:val="000000"/>
          <w:sz w:val="28"/>
          <w:szCs w:val="28"/>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p>
    <w:p w:rsidR="00637864" w:rsidRDefault="00637864" w:rsidP="00D80EAA">
      <w:pPr>
        <w:ind w:left="-567"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 Установка информационной конструкции и согласование дизайн-проекта размещения информационной конструкции осуществляется в соответствии с законодательством.</w:t>
      </w:r>
    </w:p>
    <w:p w:rsidR="00637864" w:rsidRDefault="00637864" w:rsidP="00D80EAA">
      <w:pPr>
        <w:ind w:left="-567"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637864" w:rsidRDefault="00637864" w:rsidP="00D80EAA">
      <w:pPr>
        <w:ind w:left="-567"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1.7. В тексте Стандарта используются следующие термины:</w:t>
      </w:r>
    </w:p>
    <w:p w:rsidR="00637864" w:rsidRDefault="00637864" w:rsidP="00D80EAA">
      <w:pPr>
        <w:ind w:left="-567" w:firstLine="709"/>
        <w:jc w:val="both"/>
        <w:rPr>
          <w:rFonts w:ascii="Times New Roman" w:hAnsi="Times New Roman" w:cs="Times New Roman"/>
          <w:color w:val="000000"/>
          <w:sz w:val="28"/>
          <w:szCs w:val="28"/>
        </w:rPr>
      </w:pPr>
      <w:r>
        <w:rPr>
          <w:rFonts w:ascii="Times New Roman" w:hAnsi="Times New Roman" w:cs="Times New Roman"/>
          <w:b/>
          <w:bCs/>
          <w:color w:val="000000"/>
          <w:sz w:val="28"/>
          <w:szCs w:val="28"/>
        </w:rPr>
        <w:t>Вывеска</w:t>
      </w:r>
      <w:r>
        <w:rPr>
          <w:rFonts w:ascii="Times New Roman" w:hAnsi="Times New Roman" w:cs="Times New Roman"/>
          <w:color w:val="000000"/>
          <w:sz w:val="28"/>
          <w:szCs w:val="28"/>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самозанятый,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637864" w:rsidRDefault="00637864" w:rsidP="00D80EAA">
      <w:pPr>
        <w:ind w:left="-567" w:firstLine="709"/>
        <w:jc w:val="both"/>
        <w:rPr>
          <w:rFonts w:ascii="Times New Roman" w:hAnsi="Times New Roman" w:cs="Times New Roman"/>
          <w:color w:val="000000"/>
          <w:sz w:val="28"/>
          <w:szCs w:val="28"/>
        </w:rPr>
      </w:pPr>
      <w:r>
        <w:rPr>
          <w:rFonts w:ascii="Times New Roman" w:hAnsi="Times New Roman" w:cs="Times New Roman"/>
          <w:b/>
          <w:bCs/>
          <w:color w:val="000000"/>
          <w:sz w:val="28"/>
          <w:szCs w:val="28"/>
        </w:rPr>
        <w:t>Фасад</w:t>
      </w:r>
      <w:r>
        <w:rPr>
          <w:rFonts w:ascii="Times New Roman" w:hAnsi="Times New Roman" w:cs="Times New Roman"/>
          <w:color w:val="000000"/>
          <w:sz w:val="28"/>
          <w:szCs w:val="28"/>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637864" w:rsidRDefault="00637864" w:rsidP="00D80EAA">
      <w:pPr>
        <w:ind w:left="-567" w:firstLine="709"/>
        <w:jc w:val="both"/>
        <w:rPr>
          <w:rFonts w:ascii="Times New Roman" w:hAnsi="Times New Roman" w:cs="Times New Roman"/>
          <w:color w:val="000000"/>
          <w:sz w:val="28"/>
          <w:szCs w:val="28"/>
        </w:rPr>
      </w:pPr>
      <w:r>
        <w:rPr>
          <w:rFonts w:ascii="Times New Roman" w:hAnsi="Times New Roman" w:cs="Times New Roman"/>
          <w:b/>
          <w:bCs/>
          <w:color w:val="000000"/>
          <w:sz w:val="28"/>
          <w:szCs w:val="28"/>
        </w:rPr>
        <w:t>Фриз</w:t>
      </w:r>
      <w:r>
        <w:rPr>
          <w:rFonts w:ascii="Times New Roman" w:hAnsi="Times New Roman" w:cs="Times New Roman"/>
          <w:color w:val="000000"/>
          <w:sz w:val="28"/>
          <w:szCs w:val="28"/>
        </w:rPr>
        <w:t xml:space="preserve"> — архитектурный элемент, обрамляющий или увенчивающий значительную часть здания, строения, сооружения, </w:t>
      </w:r>
      <w:r w:rsidRPr="00764307">
        <w:rPr>
          <w:rFonts w:ascii="Times New Roman" w:hAnsi="Times New Roman" w:cs="Times New Roman"/>
          <w:color w:val="000000"/>
          <w:sz w:val="28"/>
          <w:szCs w:val="28"/>
        </w:rPr>
        <w:t>НТО</w:t>
      </w:r>
      <w:r>
        <w:rPr>
          <w:rFonts w:ascii="Times New Roman" w:hAnsi="Times New Roman" w:cs="Times New Roman"/>
          <w:color w:val="000000"/>
          <w:sz w:val="28"/>
          <w:szCs w:val="28"/>
        </w:rPr>
        <w:t>,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637864" w:rsidRDefault="00637864" w:rsidP="00D80EAA">
      <w:pPr>
        <w:ind w:left="-567" w:firstLine="709"/>
        <w:jc w:val="both"/>
        <w:rPr>
          <w:rFonts w:ascii="Times New Roman" w:hAnsi="Times New Roman" w:cs="Times New Roman"/>
          <w:color w:val="000000"/>
          <w:sz w:val="28"/>
          <w:szCs w:val="28"/>
        </w:rPr>
      </w:pPr>
      <w:r>
        <w:rPr>
          <w:rFonts w:ascii="Times New Roman" w:hAnsi="Times New Roman" w:cs="Times New Roman"/>
          <w:b/>
          <w:bCs/>
          <w:color w:val="000000"/>
          <w:sz w:val="28"/>
          <w:szCs w:val="28"/>
        </w:rPr>
        <w:t>Козырек</w:t>
      </w:r>
      <w:r>
        <w:rPr>
          <w:rFonts w:ascii="Times New Roman" w:hAnsi="Times New Roman" w:cs="Times New Roman"/>
          <w:color w:val="000000"/>
          <w:sz w:val="28"/>
          <w:szCs w:val="28"/>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w:t>
      </w:r>
      <w:r w:rsidRPr="00764307">
        <w:rPr>
          <w:rFonts w:ascii="Times New Roman" w:hAnsi="Times New Roman" w:cs="Times New Roman"/>
          <w:color w:val="000000"/>
          <w:sz w:val="28"/>
          <w:szCs w:val="28"/>
        </w:rPr>
        <w:t>НТО</w:t>
      </w:r>
      <w:r>
        <w:rPr>
          <w:rFonts w:ascii="Times New Roman" w:hAnsi="Times New Roman" w:cs="Times New Roman"/>
          <w:color w:val="000000"/>
          <w:sz w:val="28"/>
          <w:szCs w:val="28"/>
        </w:rPr>
        <w:t>, над крыльцом, балконом, пандусом.</w:t>
      </w:r>
    </w:p>
    <w:p w:rsidR="00637864" w:rsidRDefault="00637864" w:rsidP="00D80EAA">
      <w:pPr>
        <w:ind w:left="-567"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Типы информационных конструкций (вывесок):</w:t>
      </w:r>
    </w:p>
    <w:p w:rsidR="00637864" w:rsidRDefault="00637864" w:rsidP="00D80EAA">
      <w:pPr>
        <w:ind w:left="-567" w:firstLine="709"/>
        <w:jc w:val="both"/>
        <w:rPr>
          <w:rFonts w:ascii="Times New Roman" w:hAnsi="Times New Roman" w:cs="Times New Roman"/>
          <w:color w:val="000000"/>
          <w:sz w:val="28"/>
          <w:szCs w:val="28"/>
        </w:rPr>
      </w:pPr>
      <w:r>
        <w:rPr>
          <w:rFonts w:ascii="Times New Roman" w:hAnsi="Times New Roman" w:cs="Times New Roman"/>
          <w:b/>
          <w:bCs/>
          <w:color w:val="000000"/>
          <w:sz w:val="28"/>
          <w:szCs w:val="28"/>
        </w:rPr>
        <w:t>Настенная вывеска</w:t>
      </w:r>
      <w:r>
        <w:rPr>
          <w:rFonts w:ascii="Times New Roman" w:hAnsi="Times New Roman" w:cs="Times New Roman"/>
          <w:color w:val="000000"/>
          <w:sz w:val="28"/>
          <w:szCs w:val="28"/>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637864" w:rsidRDefault="00637864" w:rsidP="00D80EAA">
      <w:pPr>
        <w:ind w:left="-567" w:firstLine="709"/>
        <w:jc w:val="both"/>
        <w:rPr>
          <w:rFonts w:ascii="Times New Roman" w:hAnsi="Times New Roman" w:cs="Times New Roman"/>
          <w:color w:val="000000"/>
          <w:sz w:val="28"/>
          <w:szCs w:val="28"/>
        </w:rPr>
      </w:pPr>
      <w:r>
        <w:rPr>
          <w:rFonts w:ascii="Times New Roman" w:hAnsi="Times New Roman" w:cs="Times New Roman"/>
          <w:b/>
          <w:bCs/>
          <w:color w:val="000000"/>
          <w:sz w:val="28"/>
          <w:szCs w:val="28"/>
        </w:rPr>
        <w:t>Консольная вывеска</w:t>
      </w:r>
      <w:r>
        <w:rPr>
          <w:rFonts w:ascii="Times New Roman" w:hAnsi="Times New Roman" w:cs="Times New Roman"/>
          <w:color w:val="000000"/>
          <w:sz w:val="28"/>
          <w:szCs w:val="28"/>
        </w:rPr>
        <w:t xml:space="preserve"> располагается перпендикулярно к поверхности фасада здания, строения, сооружения и (или) их конструктивных элементов;</w:t>
      </w:r>
    </w:p>
    <w:p w:rsidR="00637864" w:rsidRDefault="00637864" w:rsidP="00D80EAA">
      <w:pPr>
        <w:ind w:left="-567" w:firstLine="709"/>
        <w:jc w:val="both"/>
        <w:rPr>
          <w:rFonts w:ascii="Times New Roman" w:hAnsi="Times New Roman" w:cs="Times New Roman"/>
          <w:color w:val="000000"/>
          <w:sz w:val="28"/>
          <w:szCs w:val="28"/>
        </w:rPr>
      </w:pPr>
      <w:r>
        <w:rPr>
          <w:rFonts w:ascii="Times New Roman" w:hAnsi="Times New Roman" w:cs="Times New Roman"/>
          <w:b/>
          <w:bCs/>
          <w:color w:val="000000"/>
          <w:sz w:val="28"/>
          <w:szCs w:val="28"/>
        </w:rPr>
        <w:t>Витринная вывеска</w:t>
      </w:r>
      <w:r>
        <w:rPr>
          <w:rFonts w:ascii="Times New Roman" w:hAnsi="Times New Roman" w:cs="Times New Roman"/>
          <w:color w:val="000000"/>
          <w:sz w:val="28"/>
          <w:szCs w:val="28"/>
        </w:rPr>
        <w:t xml:space="preserve"> расположена на внешней или с внутренней стороны остекления витрины здания, строения, сооружения;</w:t>
      </w:r>
    </w:p>
    <w:p w:rsidR="00637864" w:rsidRDefault="00637864" w:rsidP="00D80EAA">
      <w:pPr>
        <w:ind w:left="-567" w:firstLine="709"/>
        <w:jc w:val="both"/>
        <w:rPr>
          <w:rFonts w:ascii="Times New Roman" w:hAnsi="Times New Roman" w:cs="Times New Roman"/>
          <w:color w:val="000000"/>
          <w:sz w:val="28"/>
          <w:szCs w:val="28"/>
        </w:rPr>
      </w:pPr>
      <w:r>
        <w:rPr>
          <w:rFonts w:ascii="Times New Roman" w:hAnsi="Times New Roman" w:cs="Times New Roman"/>
          <w:b/>
          <w:bCs/>
          <w:color w:val="000000"/>
          <w:sz w:val="28"/>
          <w:szCs w:val="28"/>
        </w:rPr>
        <w:t>Крышная вывеска (или крышная установка)</w:t>
      </w:r>
      <w:r>
        <w:rPr>
          <w:rFonts w:ascii="Times New Roman" w:hAnsi="Times New Roman" w:cs="Times New Roman"/>
          <w:color w:val="000000"/>
          <w:sz w:val="28"/>
          <w:szCs w:val="28"/>
        </w:rPr>
        <w:t xml:space="preserve"> размещается на крыше здания, строения, сооружения выше отметки парапета кровли.</w:t>
      </w:r>
    </w:p>
    <w:p w:rsidR="00637864" w:rsidRPr="009A1E63" w:rsidRDefault="00637864" w:rsidP="00D80EAA">
      <w:pPr>
        <w:ind w:left="-567" w:firstLine="709"/>
        <w:jc w:val="both"/>
        <w:rPr>
          <w:rFonts w:ascii="Times New Roman" w:hAnsi="Times New Roman" w:cs="Times New Roman"/>
          <w:color w:val="000000"/>
          <w:sz w:val="28"/>
          <w:szCs w:val="28"/>
        </w:rPr>
      </w:pPr>
      <w:r w:rsidRPr="009A1E63">
        <w:rPr>
          <w:rFonts w:ascii="Times New Roman" w:hAnsi="Times New Roman" w:cs="Times New Roman"/>
          <w:color w:val="000000"/>
          <w:sz w:val="28"/>
          <w:szCs w:val="28"/>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p>
    <w:p w:rsidR="00637864" w:rsidRDefault="00637864" w:rsidP="00D80EAA">
      <w:pPr>
        <w:ind w:left="-567" w:firstLine="709"/>
        <w:jc w:val="both"/>
        <w:rPr>
          <w:rFonts w:ascii="Times New Roman" w:hAnsi="Times New Roman" w:cs="Times New Roman"/>
          <w:color w:val="000000"/>
          <w:sz w:val="28"/>
          <w:szCs w:val="28"/>
        </w:rPr>
      </w:pPr>
      <w:r>
        <w:rPr>
          <w:rFonts w:ascii="Times New Roman" w:hAnsi="Times New Roman" w:cs="Times New Roman"/>
          <w:b/>
          <w:bCs/>
          <w:color w:val="000000"/>
          <w:sz w:val="28"/>
          <w:szCs w:val="28"/>
        </w:rPr>
        <w:t>Информационная стела</w:t>
      </w:r>
      <w:r>
        <w:rPr>
          <w:rFonts w:ascii="Times New Roman" w:hAnsi="Times New Roman" w:cs="Times New Roman"/>
          <w:color w:val="000000"/>
          <w:sz w:val="28"/>
          <w:szCs w:val="28"/>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637864" w:rsidRDefault="00637864" w:rsidP="00D80EAA">
      <w:pPr>
        <w:ind w:left="-567"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Информационный стенд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637864" w:rsidRDefault="00637864" w:rsidP="00D80EAA">
      <w:pPr>
        <w:ind w:left="-567" w:firstLine="709"/>
        <w:jc w:val="both"/>
        <w:rPr>
          <w:rFonts w:ascii="Times New Roman" w:hAnsi="Times New Roman" w:cs="Times New Roman"/>
          <w:color w:val="000000"/>
          <w:sz w:val="28"/>
          <w:szCs w:val="28"/>
        </w:rPr>
      </w:pPr>
      <w:r>
        <w:rPr>
          <w:rFonts w:ascii="Times New Roman" w:hAnsi="Times New Roman" w:cs="Times New Roman"/>
          <w:b/>
          <w:bCs/>
          <w:color w:val="000000"/>
          <w:sz w:val="28"/>
          <w:szCs w:val="28"/>
        </w:rPr>
        <w:t>Навигационный стенд</w:t>
      </w:r>
      <w:r>
        <w:rPr>
          <w:rFonts w:ascii="Times New Roman" w:hAnsi="Times New Roman" w:cs="Times New Roman"/>
          <w:color w:val="000000"/>
          <w:sz w:val="28"/>
          <w:szCs w:val="28"/>
        </w:rPr>
        <w:t xml:space="preserve">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населённых пунктов иных категорий для их комфортного пребывания и навигации внутри городов и населённых пунктов иных категорий.</w:t>
      </w:r>
    </w:p>
    <w:p w:rsidR="00637864" w:rsidRDefault="00637864" w:rsidP="00D80EAA">
      <w:pPr>
        <w:ind w:left="-567" w:firstLine="709"/>
        <w:jc w:val="both"/>
        <w:rPr>
          <w:rFonts w:ascii="Times New Roman" w:hAnsi="Times New Roman" w:cs="Times New Roman"/>
          <w:color w:val="000000"/>
          <w:sz w:val="28"/>
          <w:szCs w:val="28"/>
        </w:rPr>
      </w:pPr>
      <w:r>
        <w:rPr>
          <w:rFonts w:ascii="Times New Roman" w:hAnsi="Times New Roman" w:cs="Times New Roman"/>
          <w:b/>
          <w:bCs/>
          <w:color w:val="000000"/>
          <w:sz w:val="28"/>
          <w:szCs w:val="28"/>
        </w:rPr>
        <w:t>Настенное панно (мурал)</w:t>
      </w:r>
      <w:r>
        <w:rPr>
          <w:rFonts w:ascii="Times New Roman" w:hAnsi="Times New Roman" w:cs="Times New Roman"/>
          <w:color w:val="000000"/>
          <w:sz w:val="28"/>
          <w:szCs w:val="28"/>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637864" w:rsidRDefault="00637864" w:rsidP="00D80EAA">
      <w:pPr>
        <w:ind w:left="-567" w:firstLine="709"/>
        <w:jc w:val="both"/>
        <w:rPr>
          <w:rFonts w:ascii="Times New Roman" w:hAnsi="Times New Roman" w:cs="Times New Roman"/>
          <w:color w:val="000000"/>
          <w:sz w:val="28"/>
          <w:szCs w:val="28"/>
        </w:rPr>
      </w:pPr>
      <w:r>
        <w:rPr>
          <w:rFonts w:ascii="Times New Roman" w:hAnsi="Times New Roman" w:cs="Times New Roman"/>
          <w:b/>
          <w:bCs/>
          <w:color w:val="000000"/>
          <w:sz w:val="28"/>
          <w:szCs w:val="28"/>
        </w:rPr>
        <w:t>Витрина</w:t>
      </w:r>
      <w:r>
        <w:rPr>
          <w:rFonts w:ascii="Times New Roman" w:hAnsi="Times New Roman" w:cs="Times New Roman"/>
          <w:color w:val="000000"/>
          <w:sz w:val="28"/>
          <w:szCs w:val="28"/>
        </w:rPr>
        <w:t xml:space="preserve"> - специально оборудованное окно магазина или какого-либо учреждения или предприятия для демонстрации предлагаемых товаров и услуг.</w:t>
      </w:r>
    </w:p>
    <w:p w:rsidR="00637864" w:rsidRDefault="00637864" w:rsidP="00D80EAA">
      <w:pPr>
        <w:ind w:left="142"/>
        <w:jc w:val="both"/>
        <w:rPr>
          <w:rFonts w:ascii="Times New Roman" w:hAnsi="Times New Roman" w:cs="Times New Roman"/>
          <w:b/>
          <w:bCs/>
          <w:color w:val="000000"/>
          <w:sz w:val="28"/>
          <w:szCs w:val="28"/>
        </w:rPr>
      </w:pPr>
      <w:r>
        <w:br w:type="page"/>
      </w:r>
    </w:p>
    <w:p w:rsidR="00637864" w:rsidRDefault="00637864" w:rsidP="00D80EAA">
      <w:pPr>
        <w:widowControl/>
        <w:numPr>
          <w:ilvl w:val="0"/>
          <w:numId w:val="9"/>
        </w:numPr>
        <w:autoSpaceDE/>
        <w:autoSpaceDN/>
        <w:adjustRightInd/>
        <w:ind w:left="-851"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Требования к информационным конструкциям.</w:t>
      </w:r>
    </w:p>
    <w:p w:rsidR="00637864" w:rsidRDefault="00637864" w:rsidP="00D80EAA">
      <w:pPr>
        <w:widowControl/>
        <w:numPr>
          <w:ilvl w:val="1"/>
          <w:numId w:val="9"/>
        </w:numPr>
        <w:autoSpaceDE/>
        <w:autoSpaceDN/>
        <w:adjustRightInd/>
        <w:ind w:left="-142"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Информационные конструкции не должны (рис. 1):</w:t>
      </w:r>
    </w:p>
    <w:p w:rsidR="00637864" w:rsidRDefault="00637864" w:rsidP="00D80EAA">
      <w:pPr>
        <w:ind w:left="142"/>
        <w:jc w:val="both"/>
        <w:rPr>
          <w:rFonts w:ascii="Times New Roman" w:hAnsi="Times New Roman" w:cs="Times New Roman"/>
          <w:sz w:val="28"/>
          <w:szCs w:val="28"/>
        </w:rPr>
      </w:pPr>
    </w:p>
    <w:p w:rsidR="00637864" w:rsidRDefault="00637864" w:rsidP="00D80EAA">
      <w:pPr>
        <w:ind w:left="-142"/>
        <w:rPr>
          <w:rFonts w:ascii="Times New Roman" w:hAnsi="Times New Roman" w:cs="Times New Roman"/>
          <w:color w:val="000000"/>
          <w:sz w:val="28"/>
          <w:szCs w:val="28"/>
        </w:rPr>
      </w:pPr>
      <w:r w:rsidRPr="0094186C">
        <w:rPr>
          <w:rFonts w:ascii="Times New Roman" w:hAnsi="Times New Roman" w:cs="Times New Roman"/>
          <w:noProof/>
          <w:color w:val="000000"/>
          <w:sz w:val="28"/>
          <w:szCs w:val="28"/>
        </w:rPr>
        <w:pict>
          <v:shape id="Рисунок 24" o:spid="_x0000_i1026" type="#_x0000_t75" alt="Изображение выглядит как окно, снимок экрана, Прямоугольник, дизайнАвтоматически созданное описание" style="width:381.6pt;height:166.2pt;visibility:visible">
            <v:imagedata r:id="rId8" o:title=""/>
          </v:shape>
        </w:pict>
      </w:r>
    </w:p>
    <w:p w:rsidR="00637864" w:rsidRDefault="00637864" w:rsidP="00D80EAA">
      <w:pPr>
        <w:ind w:left="-142"/>
        <w:jc w:val="center"/>
        <w:rPr>
          <w:rFonts w:ascii="Times New Roman" w:hAnsi="Times New Roman" w:cs="Times New Roman"/>
          <w:color w:val="000000"/>
          <w:sz w:val="28"/>
          <w:szCs w:val="28"/>
        </w:rPr>
      </w:pPr>
      <w:r>
        <w:rPr>
          <w:rFonts w:ascii="Times New Roman" w:hAnsi="Times New Roman" w:cs="Times New Roman"/>
          <w:color w:val="000000"/>
          <w:sz w:val="28"/>
          <w:szCs w:val="28"/>
        </w:rPr>
        <w:t>Рис. 1</w:t>
      </w:r>
    </w:p>
    <w:p w:rsidR="00637864" w:rsidRDefault="00637864" w:rsidP="00D80EAA">
      <w:pPr>
        <w:ind w:left="-851" w:firstLine="709"/>
        <w:jc w:val="both"/>
        <w:rPr>
          <w:rFonts w:ascii="Times New Roman" w:hAnsi="Times New Roman" w:cs="Times New Roman"/>
          <w:color w:val="000000"/>
          <w:sz w:val="28"/>
          <w:szCs w:val="28"/>
        </w:rPr>
      </w:pP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2.1.1. препятствовать восприятию информации, размещенной на другой конструкции;</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2.1.2. размещаться на опорах освещения, стойках дорожных знаков и светофоров, деревьях и кустарниках, шлагбаумах, ограждениях, перилах, козырьках;</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2.1.3. размещаться на фасаде здания на расстоянии менее 2 м от мемориальных досок;</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2.1.5. размещаться с использованием картона, ткани, в том числе баннерной, сетки и других мягких материалов (за исключением случаев размещения на маркизе);</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2.1.7. размещаться на витражах здания, строения, сооружения;</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2.1.8. 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(призматроны) и другие системы);</w:t>
      </w:r>
    </w:p>
    <w:p w:rsidR="00637864" w:rsidRPr="00C264D3" w:rsidRDefault="00637864" w:rsidP="00D80EAA">
      <w:pPr>
        <w:ind w:left="-851" w:firstLine="709"/>
        <w:jc w:val="both"/>
        <w:rPr>
          <w:rFonts w:ascii="Times New Roman" w:hAnsi="Times New Roman" w:cs="Times New Roman"/>
          <w:i/>
          <w:iCs/>
          <w:color w:val="FF0000"/>
          <w:sz w:val="28"/>
          <w:szCs w:val="28"/>
        </w:rPr>
      </w:pPr>
      <w:r w:rsidRPr="00FC66DC">
        <w:rPr>
          <w:rFonts w:ascii="Times New Roman" w:hAnsi="Times New Roman" w:cs="Times New Roman"/>
          <w:color w:val="000000"/>
          <w:sz w:val="28"/>
          <w:szCs w:val="28"/>
        </w:rPr>
        <w:t>2.1.</w:t>
      </w:r>
      <w:r>
        <w:rPr>
          <w:rFonts w:ascii="Times New Roman" w:hAnsi="Times New Roman" w:cs="Times New Roman"/>
          <w:color w:val="000000"/>
          <w:sz w:val="28"/>
          <w:szCs w:val="28"/>
        </w:rPr>
        <w:t>9</w:t>
      </w:r>
      <w:r w:rsidRPr="00FC66DC">
        <w:rPr>
          <w:rFonts w:ascii="Times New Roman" w:hAnsi="Times New Roman" w:cs="Times New Roman"/>
          <w:color w:val="000000"/>
          <w:sz w:val="28"/>
          <w:szCs w:val="28"/>
        </w:rPr>
        <w:t>. размещаться на крыше здания, строения, сооружения в количестве более одной информационной конструкции;</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2.1.10. размещаться в виде бегущей строки, видеоэкранов, медиафасадов, </w:t>
      </w:r>
      <w:r w:rsidRPr="00FC66DC">
        <w:rPr>
          <w:rFonts w:ascii="Times New Roman" w:hAnsi="Times New Roman" w:cs="Times New Roman"/>
          <w:color w:val="000000"/>
          <w:sz w:val="28"/>
          <w:szCs w:val="28"/>
        </w:rPr>
        <w:t>светодиодных экранов,</w:t>
      </w:r>
      <w:r>
        <w:rPr>
          <w:rFonts w:ascii="Times New Roman" w:hAnsi="Times New Roman" w:cs="Times New Roman"/>
          <w:color w:val="000000"/>
          <w:sz w:val="28"/>
          <w:szCs w:val="28"/>
        </w:rPr>
        <w:t>проекционных информационных конструкций, объемно-пространственных информационных конструкций (воздушных шаров, аэростатов и иных летательных аппаратов, используемых в качестве информационных конструкций).</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2.1.11. перекрывать дорожные знаки, знаки адресной системы;</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2.1.12. способствовать скапливанию снега, замачиванию фасадов или оказывать иное негативное воздействие на здание, строение, сооружение;</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2.1.13. размещаться на фасадах, ограждениях (заборах) и кровле индивидуальных жилых домов, садовых и дачных домов, жилых домов блокированной застройки (дуплексов, таунхаусов),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2.3. Металлические элементы информационной конструкции должны быть своевременно очищаться и окрашиваться.</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2.4. Размещение на информационных конструкциях, витринах объявлений, посторонних надписей и изображений запрещено.</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2.5. Подсветка информационных конструкций, размещаемых на зданиях, строениях, сооружениях, должна:</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устанавливаться для всех типов информационных конструкций;</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организовываться без использования светодинамических и мерцающих эффектов;</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иметь внутреннее (встроенное в конструкцию) освещение без использования внешней подсветки посредством выносного освещения;</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иметь электрооборудование (провода), окрашенные в цвет фасада здания, строения, сооружения;</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газосветовых трубок или электроламп.</w:t>
      </w:r>
    </w:p>
    <w:p w:rsidR="00637864" w:rsidRDefault="00637864" w:rsidP="00D80EAA">
      <w:pPr>
        <w:ind w:left="-851" w:firstLine="709"/>
        <w:jc w:val="both"/>
        <w:rPr>
          <w:rFonts w:ascii="Times New Roman" w:hAnsi="Times New Roman" w:cs="Times New Roman"/>
          <w:color w:val="000000"/>
          <w:sz w:val="28"/>
          <w:szCs w:val="28"/>
        </w:rPr>
      </w:pPr>
    </w:p>
    <w:p w:rsidR="00637864" w:rsidRDefault="00637864" w:rsidP="00D80EAA">
      <w:pPr>
        <w:ind w:left="-851"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3. Требования к размещению информационных конструкций.</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3.1. Информационные конструкции</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3.1.1. Информационные конструкции размещаются (рис. 2.):</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самозанятый,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 предприниматель (фасадные вывески);</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панель-кронштейне);</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 витринах зданий, строений, сооружений (витринные вывески);</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крыше здания, строения, сооружения параллельно плоскости соответствующего фасада здания, строения, сооружения (крышные вывески);</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сборно-разборных конструкциях, предназначенных для затенения фасадных элементов, защиты от атмосферных осадков (на маркизах);</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отдельно стоящих конструкциях в виде стел (информационные стелы).</w:t>
      </w:r>
    </w:p>
    <w:p w:rsidR="00637864" w:rsidRDefault="00637864" w:rsidP="00D80EAA">
      <w:pPr>
        <w:ind w:left="-851" w:firstLine="709"/>
        <w:rPr>
          <w:rFonts w:ascii="Times New Roman" w:hAnsi="Times New Roman" w:cs="Times New Roman"/>
          <w:color w:val="000000"/>
          <w:sz w:val="28"/>
          <w:szCs w:val="28"/>
        </w:rPr>
      </w:pPr>
      <w:r w:rsidRPr="0094186C">
        <w:rPr>
          <w:rFonts w:ascii="Times New Roman" w:hAnsi="Times New Roman" w:cs="Times New Roman"/>
          <w:noProof/>
          <w:color w:val="000000"/>
          <w:sz w:val="28"/>
          <w:szCs w:val="28"/>
        </w:rPr>
        <w:pict>
          <v:shape id="Рисунок 23" o:spid="_x0000_i1027" type="#_x0000_t75" alt="Изображение выглядит как снимок экрана, Прямоугольник, прямоугольный, дизайнАвтоматически созданное описание" style="width:432.6pt;height:385.2pt;visibility:visible">
            <v:imagedata r:id="rId9" o:title=""/>
          </v:shape>
        </w:pict>
      </w:r>
    </w:p>
    <w:p w:rsidR="00637864" w:rsidRDefault="00637864" w:rsidP="00D80EAA">
      <w:pPr>
        <w:ind w:left="-851"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Рис. 2</w:t>
      </w:r>
    </w:p>
    <w:p w:rsidR="00637864" w:rsidRDefault="00637864" w:rsidP="00D80EAA">
      <w:pPr>
        <w:ind w:left="-851" w:firstLine="709"/>
        <w:jc w:val="center"/>
        <w:rPr>
          <w:rFonts w:ascii="Times New Roman" w:hAnsi="Times New Roman" w:cs="Times New Roman"/>
          <w:color w:val="000000"/>
          <w:sz w:val="28"/>
          <w:szCs w:val="28"/>
        </w:rPr>
      </w:pPr>
    </w:p>
    <w:p w:rsidR="00637864" w:rsidRDefault="00637864" w:rsidP="00D80EAA">
      <w:pPr>
        <w:ind w:left="-851" w:firstLine="709"/>
        <w:jc w:val="center"/>
        <w:rPr>
          <w:rFonts w:ascii="Times New Roman" w:hAnsi="Times New Roman" w:cs="Times New Roman"/>
          <w:color w:val="000000"/>
          <w:sz w:val="28"/>
          <w:szCs w:val="28"/>
        </w:rPr>
      </w:pPr>
    </w:p>
    <w:p w:rsidR="00637864" w:rsidRDefault="00637864" w:rsidP="00D80EAA">
      <w:pPr>
        <w:ind w:left="-851" w:firstLine="709"/>
        <w:jc w:val="both"/>
        <w:rPr>
          <w:rFonts w:ascii="Times New Roman" w:hAnsi="Times New Roman" w:cs="Times New Roman"/>
          <w:color w:val="000000"/>
          <w:sz w:val="28"/>
          <w:szCs w:val="28"/>
        </w:rPr>
      </w:pPr>
      <w:r w:rsidRPr="00FC66DC">
        <w:rPr>
          <w:rFonts w:ascii="Times New Roman" w:hAnsi="Times New Roman" w:cs="Times New Roman"/>
          <w:color w:val="000000"/>
          <w:sz w:val="28"/>
          <w:szCs w:val="28"/>
        </w:rPr>
        <w:t xml:space="preserve">3.1.2. </w:t>
      </w:r>
      <w:r w:rsidRPr="00FC66DC">
        <w:rPr>
          <w:rFonts w:ascii="Times New Roman" w:hAnsi="Times New Roman" w:cs="Times New Roman"/>
          <w:b/>
          <w:bCs/>
          <w:sz w:val="28"/>
          <w:szCs w:val="28"/>
        </w:rPr>
        <w:t>На одном фасаде здания</w:t>
      </w:r>
      <w:r w:rsidRPr="00FC66DC">
        <w:rPr>
          <w:rFonts w:ascii="Times New Roman" w:hAnsi="Times New Roman" w:cs="Times New Roman"/>
          <w:color w:val="000000"/>
          <w:sz w:val="28"/>
          <w:szCs w:val="28"/>
        </w:rPr>
        <w:t>, строения, сооружения, в котором фактически находится или осуществляет деятельность организация, индивидуальный предприниматель, физическое лицо, зарегистрированное как самозанятый, допускается размещение не более одной информационной конструкции, не более одной консольной вывески и не более одной таблички.</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3.1.3. Конструктивным решением фасадных вывесок, витринных вывесок, крышных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3.1.4. Размещение фасадных вывесок, витринных вывесок, крышных вывесок с использованием подложки, в виде единого светового короба запрещено.</w:t>
      </w:r>
    </w:p>
    <w:p w:rsidR="00637864" w:rsidRDefault="00637864" w:rsidP="00D80EAA">
      <w:pPr>
        <w:ind w:left="-851" w:firstLine="709"/>
        <w:jc w:val="both"/>
        <w:rPr>
          <w:rFonts w:ascii="Times New Roman" w:hAnsi="Times New Roman" w:cs="Times New Roman"/>
          <w:color w:val="000000"/>
          <w:sz w:val="28"/>
          <w:szCs w:val="28"/>
        </w:rPr>
      </w:pPr>
    </w:p>
    <w:p w:rsidR="00637864" w:rsidRDefault="00637864" w:rsidP="00D80EAA">
      <w:pPr>
        <w:ind w:left="-851"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3.2. Требования к фасадным вывескам</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3.2.1. Фасадные вывески размещаются (рис. 3):</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между верхней линией окон первого этажа и крышей (карнизом) одноэтажных зданий, строений, сооружений;</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между верхней линией окон первого этажа и крышей (карнизом, фризом) на </w:t>
      </w:r>
      <w:r w:rsidRPr="00764307">
        <w:rPr>
          <w:rFonts w:ascii="Times New Roman" w:hAnsi="Times New Roman" w:cs="Times New Roman"/>
          <w:color w:val="000000"/>
          <w:sz w:val="28"/>
          <w:szCs w:val="28"/>
        </w:rPr>
        <w:t>НТО</w:t>
      </w:r>
      <w:r>
        <w:rPr>
          <w:rFonts w:ascii="Times New Roman" w:hAnsi="Times New Roman" w:cs="Times New Roman"/>
          <w:color w:val="000000"/>
          <w:sz w:val="28"/>
          <w:szCs w:val="28"/>
        </w:rPr>
        <w:t>.</w:t>
      </w:r>
    </w:p>
    <w:p w:rsidR="00637864" w:rsidRDefault="00637864" w:rsidP="00D80EAA">
      <w:pPr>
        <w:ind w:left="-851" w:firstLine="709"/>
        <w:jc w:val="both"/>
        <w:rPr>
          <w:rFonts w:ascii="Times New Roman" w:hAnsi="Times New Roman" w:cs="Times New Roman"/>
          <w:color w:val="000000"/>
          <w:sz w:val="28"/>
          <w:szCs w:val="28"/>
        </w:rPr>
      </w:pPr>
    </w:p>
    <w:p w:rsidR="00637864" w:rsidRDefault="00637864" w:rsidP="00D80EAA">
      <w:pPr>
        <w:ind w:left="-851" w:firstLine="709"/>
        <w:jc w:val="center"/>
        <w:rPr>
          <w:rFonts w:ascii="Times New Roman" w:hAnsi="Times New Roman" w:cs="Times New Roman"/>
          <w:color w:val="000000"/>
          <w:sz w:val="28"/>
          <w:szCs w:val="28"/>
        </w:rPr>
      </w:pPr>
      <w:r w:rsidRPr="0094186C">
        <w:rPr>
          <w:rFonts w:ascii="Times New Roman" w:hAnsi="Times New Roman" w:cs="Times New Roman"/>
          <w:noProof/>
          <w:color w:val="000000"/>
          <w:sz w:val="28"/>
          <w:szCs w:val="28"/>
        </w:rPr>
        <w:pict>
          <v:shape id="Рисунок 22" o:spid="_x0000_i1028" type="#_x0000_t75" alt="Изображение выглядит как снимок экрана, Прямоугольник, прямоугольный, дизайнАвтоматически созданное описание" style="width:451.2pt;height:161.4pt;visibility:visible">
            <v:imagedata r:id="rId10" o:title="" cropbottom="37803f"/>
          </v:shape>
        </w:pict>
      </w:r>
      <w:r>
        <w:rPr>
          <w:rFonts w:ascii="Times New Roman" w:hAnsi="Times New Roman" w:cs="Times New Roman"/>
          <w:color w:val="000000"/>
          <w:sz w:val="28"/>
          <w:szCs w:val="28"/>
        </w:rPr>
        <w:t>Рис.3</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3.2.2. При наличии на фасаде здания, строения, сооружения, а также на </w:t>
      </w:r>
      <w:r w:rsidRPr="00764307">
        <w:rPr>
          <w:rFonts w:ascii="Times New Roman" w:hAnsi="Times New Roman" w:cs="Times New Roman"/>
          <w:color w:val="000000"/>
          <w:sz w:val="28"/>
          <w:szCs w:val="28"/>
        </w:rPr>
        <w:t>НТО</w:t>
      </w:r>
      <w:r>
        <w:rPr>
          <w:rFonts w:ascii="Times New Roman" w:hAnsi="Times New Roman" w:cs="Times New Roman"/>
          <w:color w:val="000000"/>
          <w:sz w:val="28"/>
          <w:szCs w:val="28"/>
        </w:rPr>
        <w:t xml:space="preserve"> фриза фасадные вывески размещаются исключительно на фризе (рис. 4).</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самозанятые,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rsidR="00637864" w:rsidRDefault="00637864" w:rsidP="00D80EAA">
      <w:pPr>
        <w:ind w:left="-851"/>
        <w:jc w:val="center"/>
        <w:rPr>
          <w:rFonts w:ascii="Times New Roman" w:hAnsi="Times New Roman" w:cs="Times New Roman"/>
          <w:color w:val="000000"/>
          <w:sz w:val="28"/>
          <w:szCs w:val="28"/>
        </w:rPr>
      </w:pPr>
      <w:r w:rsidRPr="0094186C">
        <w:rPr>
          <w:rFonts w:ascii="Times New Roman" w:hAnsi="Times New Roman" w:cs="Times New Roman"/>
          <w:noProof/>
          <w:color w:val="000000"/>
          <w:sz w:val="28"/>
          <w:szCs w:val="28"/>
        </w:rPr>
        <w:pict>
          <v:shape id="Рисунок 21" o:spid="_x0000_i1029" type="#_x0000_t75" alt="Изображение выглядит как снимок экрана, Прямоугольник, прямоугольный, дизайнАвтоматически созданное описание" style="width:465.6pt;height:204.6pt;visibility:visible">
            <v:imagedata r:id="rId11" o:title="" croptop="31600f"/>
          </v:shape>
        </w:pict>
      </w:r>
    </w:p>
    <w:p w:rsidR="00637864" w:rsidRDefault="00637864" w:rsidP="00D80EAA">
      <w:pPr>
        <w:ind w:left="-851"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Рис.4</w:t>
      </w:r>
    </w:p>
    <w:p w:rsidR="00637864" w:rsidRDefault="00637864" w:rsidP="00D80EAA">
      <w:pPr>
        <w:ind w:left="-851" w:firstLine="709"/>
        <w:rPr>
          <w:rFonts w:ascii="Times New Roman" w:hAnsi="Times New Roman" w:cs="Times New Roman"/>
          <w:color w:val="000000"/>
          <w:sz w:val="28"/>
          <w:szCs w:val="28"/>
        </w:rPr>
      </w:pP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3.2.8. Оформление шрифтовой композиции фасадной вывески должно осуществляться с использованием не более двух гарнитур шрифта, с соблюдением межбуквенного интервала и силуэта букв, характерного для каждой гарнитуры шрифта (за исключением случаев использования товарного знака, знака обслуживания).</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3.2.10. Фасадная вывеска должна размещаться на расстоянии не менее 200 мм от оконных и дверных проемов, карниза, парапета кровли.</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3.2.11. Вывески на фасадах необходимо размещать без выступа за боковые пределы фасада и с учетом его архитектурного членения.</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3.2.12. Не допускается размещать вывески на фасадах жилого здания, где отсутствует вход в помещение, к которому относится вывеска.</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3.2.13. Не допускается размещение вывесок на уровне жилых этажей.</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3.2.14. Размещение фасадной вывески осуществляется с соблюдением следующих требований (рис. 5):</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 и сооружениях — не более 1000 мм, при размещении на НТО — не более 350 мм;</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 случае размещения вывески и логотипа на фризе высота вывески и логотипа должна составлять не более 70% высоты фриза;</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высота торцевого профиля букв, цифр, символов в составе вывески не должна превышать 70 мм;</w:t>
      </w:r>
    </w:p>
    <w:p w:rsidR="00637864" w:rsidRDefault="00637864" w:rsidP="00D80EAA">
      <w:pPr>
        <w:ind w:left="-851" w:firstLine="709"/>
        <w:rPr>
          <w:rFonts w:ascii="Times New Roman" w:hAnsi="Times New Roman" w:cs="Times New Roman"/>
          <w:color w:val="000000"/>
          <w:sz w:val="28"/>
          <w:szCs w:val="28"/>
        </w:rPr>
      </w:pPr>
    </w:p>
    <w:p w:rsidR="00637864" w:rsidRDefault="00637864" w:rsidP="00D80EAA">
      <w:pPr>
        <w:ind w:left="-851" w:firstLine="709"/>
        <w:rPr>
          <w:rFonts w:ascii="Times New Roman" w:hAnsi="Times New Roman" w:cs="Times New Roman"/>
          <w:color w:val="000000"/>
          <w:sz w:val="28"/>
          <w:szCs w:val="28"/>
        </w:rPr>
      </w:pPr>
      <w:r w:rsidRPr="0094186C">
        <w:rPr>
          <w:rFonts w:ascii="Times New Roman" w:hAnsi="Times New Roman" w:cs="Times New Roman"/>
          <w:noProof/>
          <w:color w:val="000000"/>
          <w:sz w:val="28"/>
          <w:szCs w:val="28"/>
        </w:rPr>
        <w:pict>
          <v:shape id="Рисунок 20" o:spid="_x0000_i1030" type="#_x0000_t75" alt="Изображение выглядит как текст, снимок экрана, Шрифт, линияАвтоматически созданное описание" style="width:388.2pt;height:63.6pt;visibility:visible">
            <v:imagedata r:id="rId12" o:title="" croptop="12807f" cropbottom="11004f" cropleft="-512f" cropright="512f"/>
          </v:shape>
        </w:pict>
      </w:r>
    </w:p>
    <w:p w:rsidR="00637864" w:rsidRDefault="00637864" w:rsidP="00D80EAA">
      <w:pPr>
        <w:ind w:left="-851" w:firstLine="709"/>
        <w:rPr>
          <w:rFonts w:ascii="Times New Roman" w:hAnsi="Times New Roman" w:cs="Times New Roman"/>
          <w:color w:val="000000"/>
          <w:sz w:val="24"/>
          <w:szCs w:val="24"/>
        </w:rPr>
      </w:pPr>
    </w:p>
    <w:p w:rsidR="00637864" w:rsidRDefault="00637864" w:rsidP="00D80EAA">
      <w:pPr>
        <w:ind w:left="-851" w:firstLine="709"/>
        <w:rPr>
          <w:rFonts w:ascii="Times New Roman" w:hAnsi="Times New Roman" w:cs="Times New Roman"/>
          <w:color w:val="000000"/>
          <w:sz w:val="24"/>
          <w:szCs w:val="24"/>
        </w:rPr>
      </w:pPr>
      <w:r>
        <w:rPr>
          <w:rFonts w:ascii="Times New Roman" w:hAnsi="Times New Roman" w:cs="Times New Roman"/>
          <w:color w:val="000000"/>
          <w:sz w:val="24"/>
          <w:szCs w:val="24"/>
        </w:rPr>
        <w:t>Нестационарные объекты:</w:t>
      </w:r>
    </w:p>
    <w:p w:rsidR="00637864" w:rsidRDefault="00637864" w:rsidP="00D80EAA">
      <w:pPr>
        <w:ind w:left="-851" w:firstLine="709"/>
        <w:rPr>
          <w:rFonts w:ascii="Times New Roman" w:hAnsi="Times New Roman" w:cs="Times New Roman"/>
          <w:color w:val="000000"/>
          <w:sz w:val="24"/>
          <w:szCs w:val="24"/>
        </w:rPr>
      </w:pPr>
    </w:p>
    <w:p w:rsidR="00637864" w:rsidRDefault="00637864" w:rsidP="00D80EAA">
      <w:pPr>
        <w:ind w:left="-851" w:firstLine="709"/>
        <w:rPr>
          <w:rFonts w:ascii="Times New Roman" w:hAnsi="Times New Roman" w:cs="Times New Roman"/>
          <w:color w:val="000000"/>
          <w:sz w:val="24"/>
          <w:szCs w:val="24"/>
        </w:rPr>
      </w:pPr>
      <w:r w:rsidRPr="0094186C">
        <w:rPr>
          <w:rFonts w:ascii="Times New Roman" w:hAnsi="Times New Roman" w:cs="Times New Roman"/>
          <w:noProof/>
          <w:color w:val="000000"/>
          <w:sz w:val="24"/>
          <w:szCs w:val="24"/>
        </w:rPr>
        <w:pict>
          <v:shape id="Рисунок 19" o:spid="_x0000_i1031" type="#_x0000_t75" alt="Изображение выглядит как текст, снимок экрана, диаграмма, дизайнАвтоматически созданное описание" style="width:225.6pt;height:16.2pt;visibility:visible">
            <v:imagedata r:id="rId13" o:title="" croptop="1649f" cropbottom="60363f" cropleft="12701f" cropright="11111f"/>
          </v:shape>
        </w:pict>
      </w:r>
    </w:p>
    <w:p w:rsidR="00637864" w:rsidRDefault="00637864" w:rsidP="00D80EAA">
      <w:pPr>
        <w:ind w:left="-851" w:firstLine="709"/>
        <w:jc w:val="center"/>
        <w:rPr>
          <w:rFonts w:ascii="Times New Roman" w:hAnsi="Times New Roman" w:cs="Times New Roman"/>
          <w:color w:val="000000"/>
          <w:sz w:val="28"/>
          <w:szCs w:val="28"/>
        </w:rPr>
      </w:pPr>
    </w:p>
    <w:p w:rsidR="00637864" w:rsidRDefault="00637864" w:rsidP="00D80EAA">
      <w:pPr>
        <w:ind w:left="-851" w:firstLine="709"/>
        <w:rPr>
          <w:rFonts w:ascii="Times New Roman" w:hAnsi="Times New Roman" w:cs="Times New Roman"/>
          <w:color w:val="000000"/>
          <w:sz w:val="28"/>
          <w:szCs w:val="28"/>
        </w:rPr>
      </w:pPr>
      <w:r w:rsidRPr="0094186C">
        <w:rPr>
          <w:rFonts w:ascii="Times New Roman" w:hAnsi="Times New Roman" w:cs="Times New Roman"/>
          <w:noProof/>
          <w:color w:val="000000"/>
          <w:sz w:val="28"/>
          <w:szCs w:val="28"/>
        </w:rPr>
        <w:pict>
          <v:shape id="Рисунок 18" o:spid="_x0000_i1032" type="#_x0000_t75" style="width:370.8pt;height:196.8pt;visibility:visible">
            <v:imagedata r:id="rId14" o:title="" croptop="19775f" cropleft="5665f" cropright="21759f"/>
          </v:shape>
        </w:pict>
      </w:r>
    </w:p>
    <w:p w:rsidR="00637864" w:rsidRDefault="00637864" w:rsidP="00D80EAA">
      <w:pPr>
        <w:ind w:left="-851"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Рис.5</w:t>
      </w:r>
    </w:p>
    <w:p w:rsidR="00637864" w:rsidRDefault="00637864" w:rsidP="00D80EAA">
      <w:pPr>
        <w:ind w:left="-567"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rsidR="00637864" w:rsidRDefault="00637864" w:rsidP="00D80EAA">
      <w:pPr>
        <w:ind w:left="-567"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rsidR="00637864" w:rsidRDefault="00637864" w:rsidP="00D80EAA">
      <w:pPr>
        <w:ind w:left="-567"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rsidR="00637864" w:rsidRDefault="00637864" w:rsidP="00D80EAA">
      <w:pPr>
        <w:ind w:left="-567"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637864" w:rsidRDefault="00637864" w:rsidP="00D80EAA">
      <w:pPr>
        <w:ind w:left="-567"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3.2.15. Информационные материалы на аппликационной пленке в окнах занимаемого помещения должны быть выполнены из отдельных букв и элементов на светопрозрачной пленке и не должны превышать 30% заполнения оконного проема.</w:t>
      </w:r>
    </w:p>
    <w:p w:rsidR="00637864" w:rsidRDefault="00637864" w:rsidP="00D80EAA">
      <w:pPr>
        <w:ind w:left="-567" w:firstLine="425"/>
        <w:jc w:val="both"/>
        <w:rPr>
          <w:rFonts w:ascii="Times New Roman" w:hAnsi="Times New Roman" w:cs="Times New Roman"/>
          <w:b/>
          <w:bCs/>
          <w:color w:val="000000"/>
          <w:sz w:val="28"/>
          <w:szCs w:val="28"/>
        </w:rPr>
      </w:pPr>
    </w:p>
    <w:p w:rsidR="00637864" w:rsidRDefault="00637864" w:rsidP="00D80EAA">
      <w:pPr>
        <w:ind w:left="-567" w:firstLine="425"/>
        <w:jc w:val="both"/>
        <w:rPr>
          <w:rFonts w:ascii="Times New Roman" w:hAnsi="Times New Roman" w:cs="Times New Roman"/>
          <w:color w:val="000000"/>
          <w:sz w:val="28"/>
          <w:szCs w:val="28"/>
        </w:rPr>
      </w:pPr>
      <w:r>
        <w:rPr>
          <w:rFonts w:ascii="Times New Roman" w:hAnsi="Times New Roman" w:cs="Times New Roman"/>
          <w:b/>
          <w:bCs/>
          <w:color w:val="000000"/>
          <w:sz w:val="28"/>
          <w:szCs w:val="28"/>
        </w:rPr>
        <w:t>3.3. Требования к табличкам</w:t>
      </w:r>
      <w:r>
        <w:rPr>
          <w:rFonts w:ascii="Times New Roman" w:hAnsi="Times New Roman" w:cs="Times New Roman"/>
          <w:color w:val="000000"/>
          <w:sz w:val="28"/>
          <w:szCs w:val="28"/>
        </w:rPr>
        <w:t xml:space="preserve"> (рис. 6)</w:t>
      </w:r>
    </w:p>
    <w:p w:rsidR="00637864" w:rsidRDefault="00637864" w:rsidP="00D80EAA">
      <w:pPr>
        <w:ind w:left="-567" w:firstLine="425"/>
        <w:jc w:val="both"/>
        <w:rPr>
          <w:rFonts w:ascii="Times New Roman" w:hAnsi="Times New Roman" w:cs="Times New Roman"/>
          <w:color w:val="000000"/>
          <w:sz w:val="28"/>
          <w:szCs w:val="28"/>
        </w:rPr>
      </w:pPr>
    </w:p>
    <w:p w:rsidR="00637864" w:rsidRDefault="00637864" w:rsidP="00D80EAA">
      <w:pPr>
        <w:ind w:left="-567" w:firstLine="425"/>
        <w:jc w:val="both"/>
        <w:rPr>
          <w:rFonts w:ascii="Times New Roman" w:hAnsi="Times New Roman" w:cs="Times New Roman"/>
          <w:color w:val="000000"/>
          <w:sz w:val="28"/>
          <w:szCs w:val="28"/>
        </w:rPr>
      </w:pPr>
      <w:r w:rsidRPr="0094186C">
        <w:rPr>
          <w:rFonts w:ascii="Times New Roman" w:hAnsi="Times New Roman" w:cs="Times New Roman"/>
          <w:noProof/>
          <w:color w:val="000000"/>
          <w:sz w:val="28"/>
          <w:szCs w:val="28"/>
        </w:rPr>
        <w:pict>
          <v:shape id="Рисунок 17" o:spid="_x0000_i1033" type="#_x0000_t75" alt="Изображение выглядит как текст, снимок экрана, диаграмма, дизайнАвтоматически созданное описание" style="width:450pt;height:169.8pt;visibility:visible">
            <v:imagedata r:id="rId15" o:title="" croptop="33781f"/>
          </v:shape>
        </w:pict>
      </w:r>
    </w:p>
    <w:p w:rsidR="00637864" w:rsidRDefault="00637864" w:rsidP="00D80EAA">
      <w:pPr>
        <w:ind w:left="-567" w:firstLine="425"/>
        <w:jc w:val="center"/>
        <w:rPr>
          <w:rFonts w:ascii="Times New Roman" w:hAnsi="Times New Roman" w:cs="Times New Roman"/>
          <w:color w:val="000000"/>
          <w:sz w:val="28"/>
          <w:szCs w:val="28"/>
        </w:rPr>
      </w:pPr>
      <w:r>
        <w:rPr>
          <w:rFonts w:ascii="Times New Roman" w:hAnsi="Times New Roman" w:cs="Times New Roman"/>
          <w:color w:val="000000"/>
          <w:sz w:val="28"/>
          <w:szCs w:val="28"/>
        </w:rPr>
        <w:t>Рис.6</w:t>
      </w:r>
    </w:p>
    <w:p w:rsidR="00637864" w:rsidRDefault="00637864" w:rsidP="00D80EAA">
      <w:pPr>
        <w:ind w:left="-567" w:firstLine="425"/>
        <w:jc w:val="both"/>
        <w:rPr>
          <w:rFonts w:ascii="Times New Roman" w:hAnsi="Times New Roman" w:cs="Times New Roman"/>
          <w:color w:val="000000"/>
          <w:sz w:val="28"/>
          <w:szCs w:val="28"/>
        </w:rPr>
      </w:pPr>
    </w:p>
    <w:p w:rsidR="00637864" w:rsidRDefault="00637864" w:rsidP="00D80EAA">
      <w:pPr>
        <w:ind w:left="-567"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3.3.1. Допускаются следующие варианты размещения:</w:t>
      </w:r>
    </w:p>
    <w:p w:rsidR="00637864" w:rsidRDefault="00637864" w:rsidP="00D80EAA">
      <w:pPr>
        <w:ind w:left="-567"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 в виде отдельной таблички;</w:t>
      </w:r>
    </w:p>
    <w:p w:rsidR="00637864" w:rsidRDefault="00637864" w:rsidP="00D80EAA">
      <w:pPr>
        <w:ind w:left="-567"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rsidR="00637864" w:rsidRDefault="00637864" w:rsidP="00D80EAA">
      <w:pPr>
        <w:ind w:left="-567"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соразмерной входной группе (в случае необходимости размещения у общего входа в здание, строение, сооружение более трех табличек).</w:t>
      </w:r>
    </w:p>
    <w:p w:rsidR="00637864" w:rsidRDefault="00637864" w:rsidP="00D80EAA">
      <w:pPr>
        <w:ind w:left="-567"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3.3.2. Размещение табличек осуществляется с соблюдением следующих требований:</w:t>
      </w:r>
    </w:p>
    <w:p w:rsidR="00637864" w:rsidRDefault="00637864" w:rsidP="00D80EAA">
      <w:pPr>
        <w:ind w:left="-567"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rsidR="00637864" w:rsidRDefault="00637864" w:rsidP="00D80EAA">
      <w:pPr>
        <w:ind w:left="-567"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p>
    <w:p w:rsidR="00637864" w:rsidRDefault="00637864" w:rsidP="00D80EAA">
      <w:pPr>
        <w:ind w:left="-567"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400 мм по высоте, 300 мм по ширине;</w:t>
      </w:r>
    </w:p>
    <w:p w:rsidR="00637864" w:rsidRDefault="00637864" w:rsidP="00D80EAA">
      <w:pPr>
        <w:ind w:left="-567"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637864" w:rsidRDefault="00637864" w:rsidP="00D80EAA">
      <w:pPr>
        <w:ind w:left="-567"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637864" w:rsidRDefault="00637864" w:rsidP="00D80EAA">
      <w:pPr>
        <w:ind w:left="-567"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 в оформлении таблички не должно использоваться более трех цветов;</w:t>
      </w:r>
    </w:p>
    <w:p w:rsidR="00637864" w:rsidRDefault="00637864" w:rsidP="00D80EAA">
      <w:pPr>
        <w:ind w:left="-567"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rsidR="00637864" w:rsidRDefault="00637864" w:rsidP="00D80EAA">
      <w:pPr>
        <w:ind w:left="-567"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 расположение букв, цифр, символов должно осуществляться по горизонтали с использованием не более двух гарнитур шрифта и с соблюдением межбуквенного интервала, характерного для каждой гарнитуры шрифта;</w:t>
      </w:r>
    </w:p>
    <w:p w:rsidR="00637864" w:rsidRDefault="00637864" w:rsidP="00D80EAA">
      <w:pPr>
        <w:ind w:left="-567"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 высота букв, цифр, символов должна быть не более 100 мм;</w:t>
      </w:r>
    </w:p>
    <w:p w:rsidR="00637864" w:rsidRDefault="00637864" w:rsidP="00D80EAA">
      <w:pPr>
        <w:ind w:left="-567"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637864" w:rsidRDefault="00637864" w:rsidP="00D80EAA">
      <w:pPr>
        <w:ind w:left="-567"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 число табличек, размещ</w:t>
      </w:r>
      <w:r>
        <w:rPr>
          <w:rFonts w:ascii="Times New Roman" w:hAnsi="Times New Roman" w:cs="Times New Roman"/>
          <w:sz w:val="28"/>
          <w:szCs w:val="28"/>
        </w:rPr>
        <w:t>енных</w:t>
      </w:r>
      <w:r>
        <w:rPr>
          <w:rFonts w:ascii="Times New Roman" w:hAnsi="Times New Roman" w:cs="Times New Roman"/>
          <w:color w:val="000000"/>
          <w:sz w:val="28"/>
          <w:szCs w:val="28"/>
        </w:rPr>
        <w:t xml:space="preserve">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самозанятые,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637864" w:rsidRDefault="00637864" w:rsidP="00D80EAA">
      <w:pPr>
        <w:ind w:left="-567"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637864" w:rsidRDefault="00637864" w:rsidP="00D80EAA">
      <w:pPr>
        <w:ind w:left="-567" w:firstLine="567"/>
        <w:jc w:val="both"/>
        <w:rPr>
          <w:rFonts w:ascii="Times New Roman" w:hAnsi="Times New Roman" w:cs="Times New Roman"/>
          <w:b/>
          <w:bCs/>
          <w:sz w:val="28"/>
          <w:szCs w:val="28"/>
        </w:rPr>
      </w:pPr>
      <w:r>
        <w:rPr>
          <w:rFonts w:ascii="Times New Roman" w:hAnsi="Times New Roman" w:cs="Times New Roman"/>
          <w:b/>
          <w:bCs/>
          <w:sz w:val="28"/>
          <w:szCs w:val="28"/>
        </w:rPr>
        <w:t>3.4. Требования к консольным вывескам.</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3.4.1. Допускаются следующие варианты размещение консольных вывесок:</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над верхней линией окон первого этажа, но не выше 200 мм от нижней линии окон второго этажа зданий, строений, сооружений;</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на высоте не менее 2700 мм от отметки поверхности земли на одной горизонтальной оси с вывеской (рис. 7).</w:t>
      </w:r>
    </w:p>
    <w:p w:rsidR="00637864" w:rsidRDefault="00637864" w:rsidP="00D80EAA">
      <w:pPr>
        <w:ind w:left="-567" w:firstLine="567"/>
        <w:jc w:val="both"/>
        <w:rPr>
          <w:rFonts w:ascii="Times New Roman" w:hAnsi="Times New Roman" w:cs="Times New Roman"/>
          <w:sz w:val="28"/>
          <w:szCs w:val="28"/>
        </w:rPr>
      </w:pPr>
    </w:p>
    <w:p w:rsidR="00637864" w:rsidRDefault="00637864" w:rsidP="00D80EAA">
      <w:pPr>
        <w:ind w:left="-567" w:firstLine="567"/>
        <w:jc w:val="both"/>
        <w:rPr>
          <w:rFonts w:ascii="Times New Roman" w:hAnsi="Times New Roman" w:cs="Times New Roman"/>
          <w:sz w:val="28"/>
          <w:szCs w:val="28"/>
        </w:rPr>
      </w:pPr>
      <w:r w:rsidRPr="0094186C">
        <w:rPr>
          <w:rFonts w:ascii="Times New Roman" w:hAnsi="Times New Roman" w:cs="Times New Roman"/>
          <w:noProof/>
          <w:sz w:val="28"/>
          <w:szCs w:val="28"/>
        </w:rPr>
        <w:pict>
          <v:shape id="Рисунок 16" o:spid="_x0000_i1034" type="#_x0000_t75" alt="Изображение выглядит как текст, снимок экрана, диаграмма, ПланАвтоматически созданное описание" style="width:238.8pt;height:119.4pt;visibility:visible">
            <v:imagedata r:id="rId16" o:title="" cropbottom="47312f"/>
          </v:shape>
        </w:pict>
      </w:r>
    </w:p>
    <w:p w:rsidR="00637864" w:rsidRDefault="00637864" w:rsidP="00D80EAA">
      <w:pPr>
        <w:ind w:left="-567" w:firstLine="567"/>
        <w:jc w:val="center"/>
        <w:rPr>
          <w:rFonts w:ascii="Times New Roman" w:hAnsi="Times New Roman" w:cs="Times New Roman"/>
          <w:sz w:val="28"/>
          <w:szCs w:val="28"/>
        </w:rPr>
      </w:pPr>
      <w:r>
        <w:rPr>
          <w:rFonts w:ascii="Times New Roman" w:hAnsi="Times New Roman" w:cs="Times New Roman"/>
          <w:sz w:val="28"/>
          <w:szCs w:val="28"/>
        </w:rPr>
        <w:t>Рис.7</w:t>
      </w:r>
    </w:p>
    <w:p w:rsidR="00637864" w:rsidRDefault="00637864" w:rsidP="00D80EAA">
      <w:pPr>
        <w:ind w:left="-567" w:firstLine="567"/>
        <w:jc w:val="center"/>
        <w:rPr>
          <w:rFonts w:ascii="Times New Roman" w:hAnsi="Times New Roman" w:cs="Times New Roman"/>
          <w:sz w:val="28"/>
          <w:szCs w:val="28"/>
        </w:rPr>
      </w:pP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3.4.3. Размещение консольных вывесок допускается с соблюдением следующих требований:</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размеры вывески должны быть не более 500 мм по высоте и 500 мм по ширине;</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расстояние от вывески до плоскости фасада (выступающих элементов фасада) здания, строения, сооружения должно составлять не более 200 мм (рис. 8);</w:t>
      </w:r>
    </w:p>
    <w:p w:rsidR="00637864" w:rsidRDefault="00637864" w:rsidP="00D80EAA">
      <w:pPr>
        <w:ind w:left="-567" w:firstLine="567"/>
        <w:jc w:val="both"/>
        <w:rPr>
          <w:rFonts w:ascii="Times New Roman" w:hAnsi="Times New Roman" w:cs="Times New Roman"/>
          <w:sz w:val="28"/>
          <w:szCs w:val="28"/>
        </w:rPr>
      </w:pPr>
    </w:p>
    <w:p w:rsidR="00637864" w:rsidRDefault="00637864" w:rsidP="00D80EAA">
      <w:pPr>
        <w:ind w:left="-567" w:firstLine="567"/>
        <w:jc w:val="center"/>
        <w:rPr>
          <w:rFonts w:ascii="Times New Roman" w:hAnsi="Times New Roman" w:cs="Times New Roman"/>
          <w:sz w:val="28"/>
          <w:szCs w:val="28"/>
        </w:rPr>
      </w:pPr>
      <w:r w:rsidRPr="0094186C">
        <w:rPr>
          <w:rFonts w:ascii="Times New Roman" w:hAnsi="Times New Roman" w:cs="Times New Roman"/>
          <w:noProof/>
          <w:sz w:val="28"/>
          <w:szCs w:val="28"/>
        </w:rPr>
        <w:pict>
          <v:shape id="Рисунок 15" o:spid="_x0000_i1035" type="#_x0000_t75" alt="Изображение выглядит как текст, снимок экрана, диаграмма, ПланАвтоматически созданное описание" style="width:312pt;height:610.8pt;visibility:visible">
            <v:imagedata r:id="rId17" o:title=""/>
          </v:shape>
        </w:pict>
      </w:r>
    </w:p>
    <w:p w:rsidR="00637864" w:rsidRDefault="00637864" w:rsidP="00D80EAA">
      <w:pPr>
        <w:ind w:left="-567" w:firstLine="567"/>
        <w:jc w:val="center"/>
        <w:rPr>
          <w:rFonts w:ascii="Times New Roman" w:hAnsi="Times New Roman" w:cs="Times New Roman"/>
          <w:sz w:val="28"/>
          <w:szCs w:val="28"/>
        </w:rPr>
      </w:pPr>
      <w:r>
        <w:rPr>
          <w:rFonts w:ascii="Times New Roman" w:hAnsi="Times New Roman" w:cs="Times New Roman"/>
          <w:sz w:val="28"/>
          <w:szCs w:val="28"/>
        </w:rPr>
        <w:t>Рис.8</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расстояние между консольными вывесками должно составлять не менее 10 м.</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rsidR="00637864" w:rsidRDefault="00637864" w:rsidP="00D80EAA">
      <w:pPr>
        <w:ind w:left="-567" w:firstLine="567"/>
        <w:jc w:val="both"/>
        <w:rPr>
          <w:rFonts w:ascii="Times New Roman" w:hAnsi="Times New Roman" w:cs="Times New Roman"/>
          <w:sz w:val="28"/>
          <w:szCs w:val="28"/>
        </w:rPr>
      </w:pPr>
    </w:p>
    <w:p w:rsidR="00637864" w:rsidRDefault="00637864" w:rsidP="00D80EAA">
      <w:pPr>
        <w:ind w:left="-567" w:firstLine="567"/>
        <w:jc w:val="both"/>
        <w:rPr>
          <w:rFonts w:ascii="Times New Roman" w:hAnsi="Times New Roman" w:cs="Times New Roman"/>
          <w:sz w:val="28"/>
          <w:szCs w:val="28"/>
        </w:rPr>
      </w:pPr>
      <w:r w:rsidRPr="0094186C">
        <w:rPr>
          <w:rFonts w:ascii="Times New Roman" w:hAnsi="Times New Roman" w:cs="Times New Roman"/>
          <w:noProof/>
          <w:sz w:val="28"/>
          <w:szCs w:val="28"/>
        </w:rPr>
        <w:pict>
          <v:shape id="Рисунок 14" o:spid="_x0000_i1036" type="#_x0000_t75" alt="Изображение выглядит как текст, снимок экрана, диаграмма, ПланАвтоматически созданное описание" style="width:350.4pt;height:126pt;visibility:visible">
            <v:imagedata r:id="rId18" o:title="" croptop="53881f"/>
          </v:shape>
        </w:pict>
      </w:r>
    </w:p>
    <w:p w:rsidR="00637864" w:rsidRDefault="00637864" w:rsidP="00D80EAA">
      <w:pPr>
        <w:ind w:left="-567" w:firstLine="567"/>
        <w:jc w:val="center"/>
        <w:rPr>
          <w:rFonts w:ascii="Times New Roman" w:hAnsi="Times New Roman" w:cs="Times New Roman"/>
          <w:sz w:val="28"/>
          <w:szCs w:val="28"/>
        </w:rPr>
      </w:pPr>
      <w:r>
        <w:rPr>
          <w:rFonts w:ascii="Times New Roman" w:hAnsi="Times New Roman" w:cs="Times New Roman"/>
          <w:sz w:val="28"/>
          <w:szCs w:val="28"/>
        </w:rPr>
        <w:t>Рис.9</w:t>
      </w:r>
    </w:p>
    <w:p w:rsidR="00637864" w:rsidRDefault="00637864" w:rsidP="00D80EAA">
      <w:pPr>
        <w:ind w:left="-567" w:firstLine="567"/>
        <w:jc w:val="center"/>
        <w:rPr>
          <w:rFonts w:ascii="Times New Roman" w:hAnsi="Times New Roman" w:cs="Times New Roman"/>
          <w:sz w:val="28"/>
          <w:szCs w:val="28"/>
        </w:rPr>
      </w:pP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rsidR="00637864" w:rsidRDefault="00637864" w:rsidP="00D80EAA">
      <w:pPr>
        <w:ind w:left="-567" w:firstLine="567"/>
        <w:jc w:val="both"/>
        <w:rPr>
          <w:rFonts w:ascii="Times New Roman" w:hAnsi="Times New Roman" w:cs="Times New Roman"/>
          <w:sz w:val="28"/>
          <w:szCs w:val="28"/>
        </w:rPr>
      </w:pPr>
    </w:p>
    <w:p w:rsidR="00637864" w:rsidRDefault="00637864" w:rsidP="00D80EAA">
      <w:pPr>
        <w:jc w:val="both"/>
        <w:rPr>
          <w:rFonts w:ascii="Times New Roman" w:hAnsi="Times New Roman" w:cs="Times New Roman"/>
          <w:sz w:val="28"/>
          <w:szCs w:val="28"/>
        </w:rPr>
      </w:pPr>
      <w:r w:rsidRPr="0094186C">
        <w:rPr>
          <w:rFonts w:ascii="Times New Roman" w:hAnsi="Times New Roman" w:cs="Times New Roman"/>
          <w:noProof/>
          <w:sz w:val="28"/>
          <w:szCs w:val="28"/>
        </w:rPr>
        <w:pict>
          <v:shape id="Рисунок 13" o:spid="_x0000_i1037" type="#_x0000_t75" alt="Изображение выглядит как текст, снимок экрана, диаграмма, ПланАвтоматически созданное описание" style="width:315pt;height:678pt;visibility:visible">
            <v:imagedata r:id="rId19" o:title=""/>
          </v:shape>
        </w:pict>
      </w:r>
    </w:p>
    <w:p w:rsidR="00637864" w:rsidRDefault="00637864" w:rsidP="00D80EAA">
      <w:pPr>
        <w:jc w:val="center"/>
        <w:rPr>
          <w:rFonts w:ascii="Times New Roman" w:hAnsi="Times New Roman" w:cs="Times New Roman"/>
          <w:sz w:val="28"/>
          <w:szCs w:val="28"/>
        </w:rPr>
      </w:pPr>
      <w:r>
        <w:rPr>
          <w:rFonts w:ascii="Times New Roman" w:hAnsi="Times New Roman" w:cs="Times New Roman"/>
          <w:sz w:val="28"/>
          <w:szCs w:val="28"/>
        </w:rPr>
        <w:t>Рис.10</w:t>
      </w:r>
    </w:p>
    <w:p w:rsidR="00637864" w:rsidRDefault="00637864" w:rsidP="00D80EAA">
      <w:pPr>
        <w:rPr>
          <w:rFonts w:ascii="Times New Roman" w:hAnsi="Times New Roman" w:cs="Times New Roman"/>
          <w:sz w:val="28"/>
          <w:szCs w:val="28"/>
        </w:rPr>
      </w:pPr>
    </w:p>
    <w:p w:rsidR="00637864" w:rsidRDefault="00637864" w:rsidP="00D80EAA">
      <w:pPr>
        <w:rPr>
          <w:rFonts w:ascii="Times New Roman" w:hAnsi="Times New Roman" w:cs="Times New Roman"/>
          <w:sz w:val="28"/>
          <w:szCs w:val="28"/>
        </w:rPr>
      </w:pPr>
    </w:p>
    <w:p w:rsidR="00637864" w:rsidRDefault="00637864" w:rsidP="00D80EAA">
      <w:pPr>
        <w:ind w:left="-567" w:firstLine="567"/>
        <w:jc w:val="both"/>
        <w:rPr>
          <w:rFonts w:ascii="Times New Roman" w:hAnsi="Times New Roman" w:cs="Times New Roman"/>
          <w:b/>
          <w:bCs/>
          <w:sz w:val="28"/>
          <w:szCs w:val="28"/>
        </w:rPr>
      </w:pPr>
      <w:r>
        <w:rPr>
          <w:rFonts w:ascii="Times New Roman" w:hAnsi="Times New Roman" w:cs="Times New Roman"/>
          <w:b/>
          <w:bCs/>
          <w:sz w:val="28"/>
          <w:szCs w:val="28"/>
        </w:rPr>
        <w:t>3.5. Требования к витринным вывескам.</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3.5.2. Витринные вывески размещаются в соответствии со следующими требованиями:</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rsidR="00637864" w:rsidRDefault="00637864" w:rsidP="00D80EAA">
      <w:pPr>
        <w:ind w:left="-567" w:firstLine="567"/>
        <w:jc w:val="both"/>
        <w:rPr>
          <w:rFonts w:ascii="Times New Roman" w:hAnsi="Times New Roman" w:cs="Times New Roman"/>
          <w:sz w:val="28"/>
          <w:szCs w:val="28"/>
        </w:rPr>
      </w:pPr>
    </w:p>
    <w:p w:rsidR="00637864" w:rsidRDefault="00637864" w:rsidP="00D80EAA">
      <w:pPr>
        <w:ind w:left="-567" w:firstLine="567"/>
        <w:jc w:val="both"/>
        <w:rPr>
          <w:rFonts w:ascii="Times New Roman" w:hAnsi="Times New Roman" w:cs="Times New Roman"/>
          <w:sz w:val="28"/>
          <w:szCs w:val="28"/>
        </w:rPr>
      </w:pPr>
      <w:r w:rsidRPr="0094186C">
        <w:rPr>
          <w:rFonts w:ascii="Times New Roman" w:hAnsi="Times New Roman" w:cs="Times New Roman"/>
          <w:noProof/>
          <w:sz w:val="28"/>
          <w:szCs w:val="28"/>
        </w:rPr>
        <w:pict>
          <v:shape id="Рисунок 12" o:spid="_x0000_i1038" type="#_x0000_t75" alt="Изображение выглядит как текст, диаграмма, План, снимок экранаАвтоматически созданное описание" style="width:366.6pt;height:141.6pt;visibility:visible">
            <v:imagedata r:id="rId20" o:title="" cropbottom="42503f"/>
          </v:shape>
        </w:pict>
      </w:r>
    </w:p>
    <w:p w:rsidR="00637864" w:rsidRDefault="00637864" w:rsidP="00D80EAA">
      <w:pPr>
        <w:ind w:left="-567" w:firstLine="141"/>
        <w:jc w:val="both"/>
        <w:rPr>
          <w:rFonts w:ascii="Times New Roman" w:hAnsi="Times New Roman" w:cs="Times New Roman"/>
          <w:sz w:val="28"/>
          <w:szCs w:val="28"/>
        </w:rPr>
      </w:pPr>
      <w:r w:rsidRPr="0094186C">
        <w:rPr>
          <w:rFonts w:ascii="Times New Roman" w:hAnsi="Times New Roman" w:cs="Times New Roman"/>
          <w:noProof/>
          <w:sz w:val="28"/>
          <w:szCs w:val="28"/>
        </w:rPr>
        <w:pict>
          <v:shape id="Рисунок 11" o:spid="_x0000_i1039" type="#_x0000_t75" style="width:392.4pt;height:148.2pt;visibility:visible">
            <v:imagedata r:id="rId21" o:title="" croptop="38186f" cropbottom="1693f"/>
          </v:shape>
        </w:pict>
      </w:r>
    </w:p>
    <w:p w:rsidR="00637864" w:rsidRDefault="00637864" w:rsidP="00D80EAA">
      <w:pPr>
        <w:ind w:left="-567" w:firstLine="567"/>
        <w:jc w:val="center"/>
        <w:rPr>
          <w:rFonts w:ascii="Times New Roman" w:hAnsi="Times New Roman" w:cs="Times New Roman"/>
          <w:sz w:val="28"/>
          <w:szCs w:val="28"/>
        </w:rPr>
      </w:pPr>
      <w:r>
        <w:rPr>
          <w:rFonts w:ascii="Times New Roman" w:hAnsi="Times New Roman" w:cs="Times New Roman"/>
          <w:sz w:val="28"/>
          <w:szCs w:val="28"/>
        </w:rPr>
        <w:t>Рис. 11</w:t>
      </w:r>
    </w:p>
    <w:p w:rsidR="00637864" w:rsidRDefault="00637864" w:rsidP="00D80EAA">
      <w:pPr>
        <w:ind w:left="-567" w:firstLine="567"/>
        <w:jc w:val="center"/>
        <w:rPr>
          <w:rFonts w:ascii="Times New Roman" w:hAnsi="Times New Roman" w:cs="Times New Roman"/>
          <w:sz w:val="28"/>
          <w:szCs w:val="28"/>
        </w:rPr>
      </w:pPr>
    </w:p>
    <w:p w:rsidR="00637864" w:rsidRDefault="00637864" w:rsidP="00D80EAA">
      <w:pPr>
        <w:ind w:left="-567" w:firstLine="567"/>
        <w:jc w:val="both"/>
        <w:rPr>
          <w:rFonts w:ascii="Times New Roman" w:hAnsi="Times New Roman" w:cs="Times New Roman"/>
          <w:b/>
          <w:bCs/>
          <w:sz w:val="28"/>
          <w:szCs w:val="28"/>
        </w:rPr>
      </w:pPr>
      <w:r>
        <w:rPr>
          <w:rFonts w:ascii="Times New Roman" w:hAnsi="Times New Roman" w:cs="Times New Roman"/>
          <w:b/>
          <w:bCs/>
          <w:sz w:val="28"/>
          <w:szCs w:val="28"/>
        </w:rPr>
        <w:t>3.6. Требования к крышным вывескам.</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3.6.1.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3.6.2.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3.6.3. 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3.6.4. На одном здании может быть размещена только одна крышная вывеска.</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3.6.6. Крышные вывески должны соответствовать следующим требованиям:</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rsidR="00637864" w:rsidRPr="002A06D9" w:rsidRDefault="00637864" w:rsidP="00D80EAA">
      <w:pPr>
        <w:ind w:left="-567" w:firstLine="567"/>
        <w:jc w:val="both"/>
        <w:rPr>
          <w:rFonts w:ascii="Times New Roman" w:hAnsi="Times New Roman" w:cs="Times New Roman"/>
          <w:sz w:val="28"/>
          <w:szCs w:val="28"/>
        </w:rPr>
      </w:pPr>
      <w:r w:rsidRPr="002A06D9">
        <w:rPr>
          <w:rFonts w:ascii="Times New Roman" w:hAnsi="Times New Roman" w:cs="Times New Roman"/>
          <w:sz w:val="28"/>
          <w:szCs w:val="28"/>
        </w:rPr>
        <w:t>- 0,8 м для 1−2 — этажных объектов;</w:t>
      </w:r>
    </w:p>
    <w:p w:rsidR="00637864" w:rsidRPr="002A06D9" w:rsidRDefault="00637864" w:rsidP="00D80EAA">
      <w:pPr>
        <w:ind w:left="-567" w:firstLine="567"/>
        <w:jc w:val="both"/>
        <w:rPr>
          <w:rFonts w:ascii="Times New Roman" w:hAnsi="Times New Roman" w:cs="Times New Roman"/>
          <w:sz w:val="28"/>
          <w:szCs w:val="28"/>
        </w:rPr>
      </w:pPr>
      <w:r w:rsidRPr="002A06D9">
        <w:rPr>
          <w:rFonts w:ascii="Times New Roman" w:hAnsi="Times New Roman" w:cs="Times New Roman"/>
          <w:sz w:val="28"/>
          <w:szCs w:val="28"/>
        </w:rPr>
        <w:t>- 1,2 м для 1−2 — этажных объектов высотой более 8 м;</w:t>
      </w:r>
    </w:p>
    <w:p w:rsidR="00637864" w:rsidRPr="002A06D9" w:rsidRDefault="00637864" w:rsidP="00D80EAA">
      <w:pPr>
        <w:ind w:left="-567" w:firstLine="567"/>
        <w:jc w:val="both"/>
        <w:rPr>
          <w:rFonts w:ascii="Times New Roman" w:hAnsi="Times New Roman" w:cs="Times New Roman"/>
          <w:sz w:val="28"/>
          <w:szCs w:val="28"/>
        </w:rPr>
      </w:pPr>
      <w:r w:rsidRPr="002A06D9">
        <w:rPr>
          <w:rFonts w:ascii="Times New Roman" w:hAnsi="Times New Roman" w:cs="Times New Roman"/>
          <w:sz w:val="28"/>
          <w:szCs w:val="28"/>
        </w:rPr>
        <w:t>- 1,2 м для 3−5 — этажных объектов</w:t>
      </w:r>
    </w:p>
    <w:p w:rsidR="00637864" w:rsidRPr="002A06D9" w:rsidRDefault="00637864" w:rsidP="00D80EAA">
      <w:pPr>
        <w:ind w:left="-567" w:firstLine="567"/>
        <w:jc w:val="both"/>
        <w:rPr>
          <w:rFonts w:ascii="Times New Roman" w:hAnsi="Times New Roman" w:cs="Times New Roman"/>
          <w:sz w:val="28"/>
          <w:szCs w:val="28"/>
        </w:rPr>
      </w:pPr>
      <w:r w:rsidRPr="002A06D9">
        <w:rPr>
          <w:rFonts w:ascii="Times New Roman" w:hAnsi="Times New Roman" w:cs="Times New Roman"/>
          <w:sz w:val="28"/>
          <w:szCs w:val="28"/>
        </w:rPr>
        <w:t>- 1,8 м для 6−9 — этажных объектов;</w:t>
      </w:r>
    </w:p>
    <w:p w:rsidR="00637864" w:rsidRPr="002A06D9" w:rsidRDefault="00637864" w:rsidP="00D80EAA">
      <w:pPr>
        <w:ind w:left="-567" w:firstLine="567"/>
        <w:jc w:val="both"/>
        <w:rPr>
          <w:rFonts w:ascii="Times New Roman" w:hAnsi="Times New Roman" w:cs="Times New Roman"/>
          <w:sz w:val="28"/>
          <w:szCs w:val="28"/>
        </w:rPr>
      </w:pPr>
      <w:r w:rsidRPr="002A06D9">
        <w:rPr>
          <w:rFonts w:ascii="Times New Roman" w:hAnsi="Times New Roman" w:cs="Times New Roman"/>
          <w:sz w:val="28"/>
          <w:szCs w:val="28"/>
        </w:rPr>
        <w:t>- 2,2 м для 10−15 — этажных объектов;</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- 3,0 м для объектов, имеющих 16 и более этажей.</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3.6.7. Элементы крепления крышной вывески не должны выступать</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за границы информационного поля.</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3.6.8. 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rsidR="00637864" w:rsidRDefault="00637864" w:rsidP="00D80EAA">
      <w:pPr>
        <w:ind w:left="-567" w:firstLine="567"/>
        <w:jc w:val="both"/>
        <w:rPr>
          <w:rFonts w:ascii="Times New Roman" w:hAnsi="Times New Roman" w:cs="Times New Roman"/>
          <w:sz w:val="28"/>
          <w:szCs w:val="28"/>
        </w:rPr>
      </w:pPr>
    </w:p>
    <w:p w:rsidR="00637864" w:rsidRDefault="00637864" w:rsidP="00D80EAA">
      <w:pPr>
        <w:ind w:left="-567"/>
        <w:jc w:val="both"/>
        <w:rPr>
          <w:rFonts w:ascii="Times New Roman" w:hAnsi="Times New Roman" w:cs="Times New Roman"/>
          <w:sz w:val="28"/>
          <w:szCs w:val="28"/>
        </w:rPr>
      </w:pPr>
      <w:r w:rsidRPr="0094186C">
        <w:rPr>
          <w:rFonts w:ascii="Times New Roman" w:hAnsi="Times New Roman" w:cs="Times New Roman"/>
          <w:noProof/>
          <w:sz w:val="28"/>
          <w:szCs w:val="28"/>
        </w:rPr>
        <w:pict>
          <v:shape id="Рисунок 10" o:spid="_x0000_i1040" type="#_x0000_t75" alt="Изображение выглядит как текст, снимок экрана, диаграмма, дизайнАвтоматически созданное описание" style="width:463.8pt;height:169.2pt;visibility:visible">
            <v:imagedata r:id="rId22" o:title="" croptop="1071f" cropbottom="44081f"/>
          </v:shape>
        </w:pict>
      </w:r>
    </w:p>
    <w:p w:rsidR="00637864" w:rsidRDefault="00637864" w:rsidP="00D80EAA">
      <w:pPr>
        <w:ind w:left="-567"/>
        <w:jc w:val="both"/>
        <w:rPr>
          <w:rFonts w:ascii="Times New Roman" w:hAnsi="Times New Roman" w:cs="Times New Roman"/>
          <w:sz w:val="28"/>
          <w:szCs w:val="28"/>
        </w:rPr>
      </w:pPr>
      <w:r w:rsidRPr="0094186C">
        <w:rPr>
          <w:rFonts w:ascii="Times New Roman" w:hAnsi="Times New Roman" w:cs="Times New Roman"/>
          <w:noProof/>
          <w:sz w:val="28"/>
          <w:szCs w:val="28"/>
        </w:rPr>
        <w:pict>
          <v:shape id="Рисунок 9" o:spid="_x0000_i1041" type="#_x0000_t75" alt="Изображение выглядит как текст, снимок экрана, диаграмма, дизайнАвтоматически созданное описание" style="width:462.6pt;height:104.4pt;visibility:visible">
            <v:imagedata r:id="rId23" o:title="" croptop="50872f"/>
          </v:shape>
        </w:pict>
      </w:r>
    </w:p>
    <w:p w:rsidR="00637864" w:rsidRDefault="00637864" w:rsidP="00D80EAA">
      <w:pPr>
        <w:ind w:left="-567"/>
        <w:jc w:val="center"/>
        <w:rPr>
          <w:rFonts w:ascii="Times New Roman" w:hAnsi="Times New Roman" w:cs="Times New Roman"/>
          <w:sz w:val="28"/>
          <w:szCs w:val="28"/>
        </w:rPr>
      </w:pPr>
      <w:r>
        <w:rPr>
          <w:rFonts w:ascii="Times New Roman" w:hAnsi="Times New Roman" w:cs="Times New Roman"/>
          <w:sz w:val="28"/>
          <w:szCs w:val="28"/>
        </w:rPr>
        <w:t>Рис.12</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3.6.9. 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3.6.10. Расстояние от конструкции, размещаемой на крыше, парапете встроенно-пристроенного помещения, до окон должно составлять не менее 6 м (рис. 13).</w:t>
      </w:r>
    </w:p>
    <w:p w:rsidR="00637864" w:rsidRDefault="00637864" w:rsidP="00D80EAA">
      <w:pPr>
        <w:ind w:left="-567" w:firstLine="567"/>
        <w:jc w:val="both"/>
        <w:rPr>
          <w:rFonts w:ascii="Times New Roman" w:hAnsi="Times New Roman" w:cs="Times New Roman"/>
          <w:sz w:val="28"/>
          <w:szCs w:val="28"/>
        </w:rPr>
      </w:pPr>
      <w:r w:rsidRPr="0094186C">
        <w:rPr>
          <w:rFonts w:ascii="Times New Roman" w:hAnsi="Times New Roman" w:cs="Times New Roman"/>
          <w:noProof/>
          <w:sz w:val="28"/>
          <w:szCs w:val="28"/>
        </w:rPr>
        <w:pict>
          <v:shape id="Рисунок 8" o:spid="_x0000_i1042" type="#_x0000_t75" alt="Изображение выглядит как текст, снимок экрана, диаграмма, дизайнАвтоматически созданное описание" style="width:461.4pt;height:166.8pt;visibility:visible">
            <v:imagedata r:id="rId24" o:title="" croptop="23673f" cropbottom="22016f"/>
          </v:shape>
        </w:pict>
      </w:r>
    </w:p>
    <w:p w:rsidR="00637864" w:rsidRDefault="00637864" w:rsidP="00D80EAA">
      <w:pPr>
        <w:ind w:left="-567" w:firstLine="567"/>
        <w:jc w:val="center"/>
        <w:rPr>
          <w:rFonts w:ascii="Times New Roman" w:hAnsi="Times New Roman" w:cs="Times New Roman"/>
          <w:sz w:val="28"/>
          <w:szCs w:val="28"/>
        </w:rPr>
      </w:pPr>
      <w:r>
        <w:rPr>
          <w:rFonts w:ascii="Times New Roman" w:hAnsi="Times New Roman" w:cs="Times New Roman"/>
          <w:sz w:val="28"/>
          <w:szCs w:val="28"/>
        </w:rPr>
        <w:t>Рис.13</w:t>
      </w:r>
    </w:p>
    <w:p w:rsidR="00637864" w:rsidRDefault="00637864" w:rsidP="00D80EAA">
      <w:pPr>
        <w:ind w:left="-567" w:firstLine="567"/>
        <w:jc w:val="center"/>
        <w:rPr>
          <w:rFonts w:ascii="Times New Roman" w:hAnsi="Times New Roman" w:cs="Times New Roman"/>
          <w:sz w:val="28"/>
          <w:szCs w:val="28"/>
        </w:rPr>
      </w:pP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3.6.11. Не допускается размещать вывеску на коньке кровли крыши.</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3.6.12. Толщина элементов должна составлять от 7 до 20% высоты текста вывески.</w:t>
      </w:r>
    </w:p>
    <w:p w:rsidR="00637864" w:rsidRDefault="00637864" w:rsidP="00D80EAA">
      <w:pPr>
        <w:ind w:left="-567" w:firstLine="567"/>
        <w:jc w:val="both"/>
        <w:rPr>
          <w:rFonts w:ascii="Times New Roman" w:hAnsi="Times New Roman" w:cs="Times New Roman"/>
          <w:sz w:val="28"/>
          <w:szCs w:val="28"/>
        </w:rPr>
      </w:pPr>
    </w:p>
    <w:p w:rsidR="00637864" w:rsidRDefault="00637864" w:rsidP="00D80EAA">
      <w:pPr>
        <w:ind w:left="-567" w:firstLine="567"/>
        <w:jc w:val="both"/>
        <w:rPr>
          <w:rFonts w:ascii="Times New Roman" w:hAnsi="Times New Roman" w:cs="Times New Roman"/>
          <w:b/>
          <w:bCs/>
          <w:sz w:val="28"/>
          <w:szCs w:val="28"/>
        </w:rPr>
      </w:pPr>
      <w:r>
        <w:rPr>
          <w:rFonts w:ascii="Times New Roman" w:hAnsi="Times New Roman" w:cs="Times New Roman"/>
          <w:b/>
          <w:bCs/>
          <w:sz w:val="28"/>
          <w:szCs w:val="28"/>
        </w:rPr>
        <w:t>3.7. Требования к вывескам на маркизах.</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высота изображения товарного знака, знака обслуживания, логотипа, размещаемого на маркизах сезонного кафе, должна быть не более 300 мм;</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текстовая часть и декоративно-художественные элементы вывески должны быть размещены на единой горизонтальной оси.</w:t>
      </w:r>
    </w:p>
    <w:p w:rsidR="00637864" w:rsidRDefault="00637864" w:rsidP="00D80EAA">
      <w:pPr>
        <w:ind w:left="-567" w:firstLine="567"/>
        <w:jc w:val="both"/>
        <w:rPr>
          <w:rFonts w:ascii="Times New Roman" w:hAnsi="Times New Roman" w:cs="Times New Roman"/>
          <w:sz w:val="28"/>
          <w:szCs w:val="28"/>
        </w:rPr>
      </w:pPr>
    </w:p>
    <w:p w:rsidR="00637864" w:rsidRDefault="00637864" w:rsidP="00D80EAA">
      <w:pPr>
        <w:ind w:left="-567" w:firstLine="567"/>
        <w:jc w:val="both"/>
        <w:rPr>
          <w:rFonts w:ascii="Times New Roman" w:hAnsi="Times New Roman" w:cs="Times New Roman"/>
          <w:b/>
          <w:bCs/>
          <w:sz w:val="28"/>
          <w:szCs w:val="28"/>
        </w:rPr>
      </w:pPr>
      <w:r>
        <w:rPr>
          <w:rFonts w:ascii="Times New Roman" w:hAnsi="Times New Roman" w:cs="Times New Roman"/>
          <w:b/>
          <w:bCs/>
          <w:sz w:val="28"/>
          <w:szCs w:val="28"/>
        </w:rPr>
        <w:t>3.8. Требования к объемно-пространственным информационным конструкциям.</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3.8.1. Объемно-пространственные информационные конструкции не должны размещаться на зданиях, строениях, сооружениях.</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r>
        <w:br w:type="page"/>
      </w:r>
    </w:p>
    <w:p w:rsidR="00637864" w:rsidRDefault="00637864" w:rsidP="00D80EAA">
      <w:pPr>
        <w:ind w:left="-567" w:firstLine="567"/>
        <w:jc w:val="both"/>
        <w:rPr>
          <w:rFonts w:ascii="Times New Roman" w:hAnsi="Times New Roman" w:cs="Times New Roman"/>
          <w:b/>
          <w:bCs/>
          <w:sz w:val="28"/>
          <w:szCs w:val="28"/>
        </w:rPr>
      </w:pPr>
      <w:r>
        <w:rPr>
          <w:rFonts w:ascii="Times New Roman" w:hAnsi="Times New Roman" w:cs="Times New Roman"/>
          <w:b/>
          <w:bCs/>
          <w:sz w:val="28"/>
          <w:szCs w:val="28"/>
        </w:rPr>
        <w:t>2. Стандарт оформления элементов фасадов зданий.</w:t>
      </w:r>
    </w:p>
    <w:p w:rsidR="00637864" w:rsidRDefault="00637864" w:rsidP="00D80EAA">
      <w:pPr>
        <w:ind w:left="-567" w:firstLine="567"/>
        <w:jc w:val="both"/>
        <w:rPr>
          <w:rFonts w:ascii="Times New Roman" w:hAnsi="Times New Roman" w:cs="Times New Roman"/>
          <w:sz w:val="28"/>
          <w:szCs w:val="28"/>
        </w:rPr>
      </w:pPr>
    </w:p>
    <w:p w:rsidR="00637864" w:rsidRPr="00FC66DC" w:rsidRDefault="00637864" w:rsidP="00D80EAA">
      <w:pPr>
        <w:ind w:left="-567" w:firstLine="567"/>
        <w:jc w:val="both"/>
        <w:rPr>
          <w:rFonts w:ascii="Times New Roman" w:hAnsi="Times New Roman" w:cs="Times New Roman"/>
          <w:sz w:val="28"/>
          <w:szCs w:val="28"/>
        </w:rPr>
      </w:pPr>
      <w:r w:rsidRPr="00C264D3">
        <w:rPr>
          <w:rFonts w:ascii="Times New Roman" w:hAnsi="Times New Roman" w:cs="Times New Roman"/>
          <w:sz w:val="28"/>
          <w:szCs w:val="28"/>
        </w:rPr>
        <w:t xml:space="preserve">Архитектурные решения </w:t>
      </w:r>
      <w:r w:rsidRPr="00FC66DC">
        <w:rPr>
          <w:rFonts w:ascii="Times New Roman" w:hAnsi="Times New Roman" w:cs="Times New Roman"/>
          <w:sz w:val="28"/>
          <w:szCs w:val="28"/>
        </w:rPr>
        <w:t xml:space="preserve">объектов капитального строительства, проектирование и (или) строительство которых предусмотрены за счет бюджетных средств Ленинградской области, муниципальных образований Ленинградской области или по рекомендации Градостроительного совета Ленинградской области </w:t>
      </w:r>
      <w:r w:rsidRPr="00FC66DC">
        <w:rPr>
          <w:rFonts w:ascii="Times New Roman" w:hAnsi="Times New Roman" w:cs="Times New Roman"/>
          <w:b/>
          <w:bCs/>
          <w:sz w:val="28"/>
          <w:szCs w:val="28"/>
        </w:rPr>
        <w:t>подлежат направлению в консультативно-экспертный совет по рассмотрению архитектурно-градостроительного облика населенных пунктов, зданий, сооружений Ленинградской области</w:t>
      </w:r>
      <w:r w:rsidRPr="00FC66DC">
        <w:rPr>
          <w:rFonts w:ascii="Times New Roman" w:hAnsi="Times New Roman" w:cs="Times New Roman"/>
          <w:sz w:val="28"/>
          <w:szCs w:val="28"/>
        </w:rPr>
        <w:t>.  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необходима подготовка паспорта фасадов объекта (далее - Паспорт фасадов) по типовой форме (см п. 5).</w:t>
      </w:r>
    </w:p>
    <w:p w:rsidR="00637864" w:rsidRPr="00FC66DC" w:rsidRDefault="00637864" w:rsidP="00D80EAA">
      <w:pPr>
        <w:ind w:left="-567" w:firstLine="567"/>
        <w:jc w:val="both"/>
        <w:rPr>
          <w:rFonts w:ascii="Times New Roman" w:hAnsi="Times New Roman" w:cs="Times New Roman"/>
          <w:sz w:val="28"/>
          <w:szCs w:val="28"/>
        </w:rPr>
      </w:pPr>
      <w:r w:rsidRPr="00FC66DC">
        <w:rPr>
          <w:rFonts w:ascii="Times New Roman" w:hAnsi="Times New Roman" w:cs="Times New Roman"/>
          <w:sz w:val="28"/>
          <w:szCs w:val="28"/>
        </w:rPr>
        <w:t xml:space="preserve">Паспорт фасадов утверждается нормативным правовым актом администрации поселения (района). </w:t>
      </w:r>
    </w:p>
    <w:p w:rsidR="00637864" w:rsidRPr="00FC66DC" w:rsidRDefault="00637864" w:rsidP="00D80EAA">
      <w:pPr>
        <w:ind w:left="-567" w:firstLine="567"/>
        <w:jc w:val="both"/>
        <w:rPr>
          <w:rFonts w:ascii="Times New Roman" w:hAnsi="Times New Roman" w:cs="Times New Roman"/>
          <w:sz w:val="28"/>
          <w:szCs w:val="28"/>
        </w:rPr>
      </w:pPr>
      <w:r w:rsidRPr="00FC66DC">
        <w:rPr>
          <w:rFonts w:ascii="Times New Roman" w:hAnsi="Times New Roman" w:cs="Times New Roman"/>
          <w:sz w:val="28"/>
          <w:szCs w:val="28"/>
        </w:rPr>
        <w:t>Разработка такого документа производится:</w:t>
      </w:r>
    </w:p>
    <w:p w:rsidR="00637864" w:rsidRPr="00FC66DC" w:rsidRDefault="00637864" w:rsidP="00D80EAA">
      <w:pPr>
        <w:ind w:left="-567" w:firstLine="567"/>
        <w:jc w:val="both"/>
        <w:rPr>
          <w:rFonts w:ascii="Times New Roman" w:hAnsi="Times New Roman" w:cs="Times New Roman"/>
          <w:sz w:val="28"/>
          <w:szCs w:val="28"/>
        </w:rPr>
      </w:pPr>
      <w:r w:rsidRPr="00FC66DC">
        <w:rPr>
          <w:rFonts w:ascii="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637864" w:rsidRPr="00FC66DC" w:rsidRDefault="00637864" w:rsidP="00D80EAA">
      <w:pPr>
        <w:ind w:left="-567" w:firstLine="567"/>
        <w:jc w:val="both"/>
        <w:rPr>
          <w:rFonts w:ascii="Times New Roman" w:hAnsi="Times New Roman" w:cs="Times New Roman"/>
          <w:sz w:val="28"/>
          <w:szCs w:val="28"/>
        </w:rPr>
      </w:pPr>
      <w:r w:rsidRPr="00FC66DC">
        <w:rPr>
          <w:rFonts w:ascii="Times New Roman" w:hAnsi="Times New Roman" w:cs="Times New Roman"/>
          <w:sz w:val="28"/>
          <w:szCs w:val="28"/>
        </w:rPr>
        <w:t>- замене облицовочного материала;</w:t>
      </w:r>
    </w:p>
    <w:p w:rsidR="00637864" w:rsidRPr="00FC66DC" w:rsidRDefault="00637864" w:rsidP="00D80EAA">
      <w:pPr>
        <w:ind w:left="-567" w:firstLine="567"/>
        <w:jc w:val="both"/>
        <w:rPr>
          <w:rFonts w:ascii="Times New Roman" w:hAnsi="Times New Roman" w:cs="Times New Roman"/>
          <w:sz w:val="28"/>
          <w:szCs w:val="28"/>
        </w:rPr>
      </w:pPr>
      <w:r w:rsidRPr="00FC66DC">
        <w:rPr>
          <w:rFonts w:ascii="Times New Roman" w:hAnsi="Times New Roman" w:cs="Times New Roman"/>
          <w:sz w:val="28"/>
          <w:szCs w:val="28"/>
        </w:rPr>
        <w:t>- покраске фасада (его частей);</w:t>
      </w:r>
    </w:p>
    <w:p w:rsidR="00637864" w:rsidRPr="00FC66DC" w:rsidRDefault="00637864" w:rsidP="00D80EAA">
      <w:pPr>
        <w:ind w:left="-567" w:firstLine="567"/>
        <w:jc w:val="both"/>
        <w:rPr>
          <w:rFonts w:ascii="Times New Roman" w:hAnsi="Times New Roman" w:cs="Times New Roman"/>
          <w:sz w:val="28"/>
          <w:szCs w:val="28"/>
        </w:rPr>
      </w:pPr>
      <w:r w:rsidRPr="00FC66DC">
        <w:rPr>
          <w:rFonts w:ascii="Times New Roman" w:hAnsi="Times New Roman" w:cs="Times New Roman"/>
          <w:sz w:val="28"/>
          <w:szCs w:val="28"/>
        </w:rPr>
        <w:t>- изменении материала кровли, элементов безопасности крыши, элементов организованного наружного водостока;</w:t>
      </w:r>
    </w:p>
    <w:p w:rsidR="00637864" w:rsidRPr="00FC66DC" w:rsidRDefault="00637864" w:rsidP="00D80EAA">
      <w:pPr>
        <w:ind w:left="-567" w:firstLine="567"/>
        <w:jc w:val="both"/>
        <w:rPr>
          <w:rFonts w:ascii="Times New Roman" w:hAnsi="Times New Roman" w:cs="Times New Roman"/>
          <w:sz w:val="28"/>
          <w:szCs w:val="28"/>
        </w:rPr>
      </w:pPr>
      <w:r w:rsidRPr="00FC66DC">
        <w:rPr>
          <w:rFonts w:ascii="Times New Roman" w:hAnsi="Times New Roman" w:cs="Times New Roman"/>
          <w:sz w:val="28"/>
          <w:szCs w:val="28"/>
        </w:rPr>
        <w:t>- установке кондиционеров;</w:t>
      </w:r>
    </w:p>
    <w:p w:rsidR="00637864" w:rsidRPr="00FC66DC" w:rsidRDefault="00637864" w:rsidP="00D80EAA">
      <w:pPr>
        <w:ind w:left="-567" w:firstLine="567"/>
        <w:jc w:val="both"/>
        <w:rPr>
          <w:rFonts w:ascii="Times New Roman" w:hAnsi="Times New Roman" w:cs="Times New Roman"/>
          <w:sz w:val="28"/>
          <w:szCs w:val="28"/>
        </w:rPr>
      </w:pPr>
      <w:r w:rsidRPr="00FC66DC">
        <w:rPr>
          <w:rFonts w:ascii="Times New Roman" w:hAnsi="Times New Roman" w:cs="Times New Roman"/>
          <w:sz w:val="28"/>
          <w:szCs w:val="28"/>
        </w:rPr>
        <w:t>- размещении НТО, в том числе совмещенных с остановкой общественного транспорта;</w:t>
      </w:r>
    </w:p>
    <w:p w:rsidR="00637864" w:rsidRPr="00FC66DC" w:rsidRDefault="00637864" w:rsidP="00D80EAA">
      <w:pPr>
        <w:ind w:left="-567" w:firstLine="567"/>
        <w:jc w:val="both"/>
        <w:rPr>
          <w:rFonts w:ascii="Times New Roman" w:hAnsi="Times New Roman" w:cs="Times New Roman"/>
          <w:sz w:val="28"/>
          <w:szCs w:val="28"/>
        </w:rPr>
      </w:pPr>
      <w:r w:rsidRPr="00FC66DC">
        <w:rPr>
          <w:rFonts w:ascii="Times New Roman" w:hAnsi="Times New Roman" w:cs="Times New Roman"/>
          <w:sz w:val="28"/>
          <w:szCs w:val="28"/>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
    <w:p w:rsidR="00637864" w:rsidRPr="00FC66DC" w:rsidRDefault="00637864" w:rsidP="00D80EAA">
      <w:pPr>
        <w:ind w:left="-567" w:firstLine="567"/>
        <w:jc w:val="both"/>
        <w:rPr>
          <w:rFonts w:ascii="Times New Roman" w:hAnsi="Times New Roman" w:cs="Times New Roman"/>
          <w:sz w:val="28"/>
          <w:szCs w:val="28"/>
        </w:rPr>
      </w:pPr>
      <w:r w:rsidRPr="00FC66DC">
        <w:rPr>
          <w:rFonts w:ascii="Times New Roman" w:hAnsi="Times New Roman" w:cs="Times New Roman"/>
          <w:sz w:val="28"/>
          <w:szCs w:val="28"/>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rsidR="00637864" w:rsidRPr="00FC66DC" w:rsidRDefault="00637864" w:rsidP="00D80EAA">
      <w:pPr>
        <w:ind w:left="-567" w:firstLine="567"/>
        <w:jc w:val="both"/>
        <w:rPr>
          <w:rFonts w:ascii="Times New Roman" w:hAnsi="Times New Roman" w:cs="Times New Roman"/>
          <w:sz w:val="28"/>
          <w:szCs w:val="28"/>
        </w:rPr>
      </w:pPr>
      <w:r w:rsidRPr="00FC66DC">
        <w:rPr>
          <w:rFonts w:ascii="Times New Roman" w:hAnsi="Times New Roman" w:cs="Times New Roman"/>
          <w:sz w:val="28"/>
          <w:szCs w:val="28"/>
        </w:rPr>
        <w:t>3. К объектам, на которые необходимо утверждение Паспорта фасадов при их размещении, капитальном или текущем ремонте относятся:</w:t>
      </w:r>
    </w:p>
    <w:p w:rsidR="00637864" w:rsidRPr="00FC66DC" w:rsidRDefault="00637864" w:rsidP="00D80EAA">
      <w:pPr>
        <w:ind w:left="-567" w:firstLine="567"/>
        <w:jc w:val="both"/>
        <w:rPr>
          <w:rFonts w:ascii="Times New Roman" w:hAnsi="Times New Roman" w:cs="Times New Roman"/>
          <w:sz w:val="28"/>
          <w:szCs w:val="28"/>
        </w:rPr>
      </w:pPr>
      <w:r w:rsidRPr="00FC66DC">
        <w:rPr>
          <w:rFonts w:ascii="Times New Roman" w:hAnsi="Times New Roman" w:cs="Times New Roman"/>
          <w:sz w:val="28"/>
          <w:szCs w:val="28"/>
        </w:rPr>
        <w:t>- здания,</w:t>
      </w:r>
    </w:p>
    <w:p w:rsidR="00637864" w:rsidRPr="00FC66DC" w:rsidRDefault="00637864" w:rsidP="00D80EAA">
      <w:pPr>
        <w:ind w:left="-567" w:firstLine="567"/>
        <w:jc w:val="both"/>
        <w:rPr>
          <w:rFonts w:ascii="Times New Roman" w:hAnsi="Times New Roman" w:cs="Times New Roman"/>
          <w:sz w:val="28"/>
          <w:szCs w:val="28"/>
        </w:rPr>
      </w:pPr>
      <w:r w:rsidRPr="00FC66DC">
        <w:rPr>
          <w:rFonts w:ascii="Times New Roman" w:hAnsi="Times New Roman" w:cs="Times New Roman"/>
          <w:sz w:val="28"/>
          <w:szCs w:val="28"/>
        </w:rPr>
        <w:t>- строения,</w:t>
      </w:r>
    </w:p>
    <w:p w:rsidR="00637864" w:rsidRPr="00FC66DC" w:rsidRDefault="00637864" w:rsidP="00D80EAA">
      <w:pPr>
        <w:ind w:left="-567" w:firstLine="567"/>
        <w:jc w:val="both"/>
        <w:rPr>
          <w:rFonts w:ascii="Times New Roman" w:hAnsi="Times New Roman" w:cs="Times New Roman"/>
          <w:sz w:val="28"/>
          <w:szCs w:val="28"/>
        </w:rPr>
      </w:pPr>
      <w:r w:rsidRPr="00FC66DC">
        <w:rPr>
          <w:rFonts w:ascii="Times New Roman" w:hAnsi="Times New Roman" w:cs="Times New Roman"/>
          <w:sz w:val="28"/>
          <w:szCs w:val="28"/>
        </w:rPr>
        <w:t>- сооружения,</w:t>
      </w:r>
    </w:p>
    <w:p w:rsidR="00637864" w:rsidRPr="00FC66DC" w:rsidRDefault="00637864" w:rsidP="00D80EAA">
      <w:pPr>
        <w:ind w:left="-567" w:firstLine="567"/>
        <w:jc w:val="both"/>
        <w:rPr>
          <w:rFonts w:ascii="Times New Roman" w:hAnsi="Times New Roman" w:cs="Times New Roman"/>
          <w:sz w:val="28"/>
          <w:szCs w:val="28"/>
        </w:rPr>
      </w:pPr>
      <w:r w:rsidRPr="00FC66DC">
        <w:rPr>
          <w:rFonts w:ascii="Times New Roman" w:hAnsi="Times New Roman" w:cs="Times New Roman"/>
          <w:sz w:val="28"/>
          <w:szCs w:val="28"/>
        </w:rPr>
        <w:t>- НТО, в том числе совмещенные с остановкой общественного транспорта.</w:t>
      </w:r>
    </w:p>
    <w:p w:rsidR="00637864" w:rsidRPr="00FC66DC" w:rsidRDefault="00637864" w:rsidP="00D80EAA">
      <w:pPr>
        <w:ind w:left="-567" w:firstLine="567"/>
        <w:jc w:val="both"/>
        <w:rPr>
          <w:rFonts w:ascii="Times New Roman" w:hAnsi="Times New Roman" w:cs="Times New Roman"/>
          <w:sz w:val="28"/>
          <w:szCs w:val="28"/>
        </w:rPr>
      </w:pPr>
      <w:r w:rsidRPr="00FC66DC">
        <w:rPr>
          <w:rFonts w:ascii="Times New Roman" w:hAnsi="Times New Roman" w:cs="Times New Roman"/>
          <w:sz w:val="28"/>
          <w:szCs w:val="28"/>
        </w:rPr>
        <w:t>4. При подготовке паспорта фасада объекта необходимо учитывать правила, перечисленные ниже.</w:t>
      </w:r>
    </w:p>
    <w:p w:rsidR="00637864" w:rsidRDefault="00637864" w:rsidP="00D80EAA">
      <w:pPr>
        <w:ind w:left="-567" w:firstLine="567"/>
        <w:jc w:val="both"/>
        <w:rPr>
          <w:rFonts w:ascii="Times New Roman" w:hAnsi="Times New Roman" w:cs="Times New Roman"/>
          <w:sz w:val="28"/>
          <w:szCs w:val="28"/>
        </w:rPr>
      </w:pPr>
      <w:r w:rsidRPr="00FC66DC">
        <w:rPr>
          <w:rFonts w:ascii="Times New Roman" w:hAnsi="Times New Roman" w:cs="Times New Roman"/>
          <w:sz w:val="28"/>
          <w:szCs w:val="28"/>
        </w:rPr>
        <w:t>4.1. Стены.</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4.1.2. 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4.1.3. Запрещается применять для облицовки стен виниловый сайдинг, профнастил, фасадные панели «под натуральный камень».</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4.1.4. Покраску стен зданий, строений, сооружений (за исключением покраски фасадов выявленных объектов культурного наследия, объектов культурного наследия федерального, регионального, местного значений) следует осуществлять в соответствии с рекомендуемыми колористическими решениями (рис. 1)</w:t>
      </w:r>
    </w:p>
    <w:p w:rsidR="00637864" w:rsidRDefault="00637864" w:rsidP="00D80EAA">
      <w:pPr>
        <w:ind w:left="-567" w:firstLine="567"/>
        <w:jc w:val="center"/>
        <w:rPr>
          <w:rFonts w:ascii="Times New Roman" w:hAnsi="Times New Roman" w:cs="Times New Roman"/>
          <w:sz w:val="28"/>
          <w:szCs w:val="28"/>
        </w:rPr>
      </w:pPr>
      <w:r w:rsidRPr="0094186C">
        <w:rPr>
          <w:rFonts w:ascii="Times New Roman" w:hAnsi="Times New Roman" w:cs="Times New Roman"/>
          <w:noProof/>
          <w:sz w:val="28"/>
          <w:szCs w:val="28"/>
        </w:rPr>
        <w:pict>
          <v:shape id="Рисунок 7" o:spid="_x0000_i1043" type="#_x0000_t75" style="width:381.6pt;height:535.2pt;visibility:visible">
            <v:imagedata r:id="rId25" o:title=""/>
          </v:shape>
        </w:pict>
      </w:r>
    </w:p>
    <w:p w:rsidR="00637864" w:rsidRDefault="00637864" w:rsidP="00D80EAA">
      <w:pPr>
        <w:ind w:left="-567" w:firstLine="567"/>
        <w:jc w:val="center"/>
        <w:rPr>
          <w:rFonts w:ascii="Times New Roman" w:hAnsi="Times New Roman" w:cs="Times New Roman"/>
          <w:sz w:val="28"/>
          <w:szCs w:val="28"/>
        </w:rPr>
      </w:pPr>
      <w:r>
        <w:rPr>
          <w:rFonts w:ascii="Times New Roman" w:hAnsi="Times New Roman" w:cs="Times New Roman"/>
          <w:sz w:val="28"/>
          <w:szCs w:val="28"/>
        </w:rPr>
        <w:t>Рис. 1</w:t>
      </w:r>
    </w:p>
    <w:p w:rsidR="00637864" w:rsidRDefault="00637864" w:rsidP="00D80EAA">
      <w:pPr>
        <w:ind w:left="-567" w:firstLine="567"/>
        <w:jc w:val="both"/>
        <w:rPr>
          <w:rFonts w:ascii="Times New Roman" w:hAnsi="Times New Roman" w:cs="Times New Roman"/>
          <w:sz w:val="28"/>
          <w:szCs w:val="28"/>
        </w:rPr>
      </w:pPr>
    </w:p>
    <w:p w:rsidR="00637864" w:rsidRDefault="00637864" w:rsidP="00D80EAA">
      <w:pPr>
        <w:ind w:left="-567" w:firstLine="567"/>
        <w:jc w:val="both"/>
        <w:rPr>
          <w:rFonts w:ascii="Times New Roman" w:hAnsi="Times New Roman" w:cs="Times New Roman"/>
          <w:sz w:val="28"/>
          <w:szCs w:val="28"/>
        </w:rPr>
      </w:pPr>
      <w:r w:rsidRPr="009F0A02">
        <w:rPr>
          <w:rFonts w:ascii="Times New Roman" w:hAnsi="Times New Roman" w:cs="Times New Roman"/>
          <w:sz w:val="28"/>
          <w:szCs w:val="28"/>
        </w:rPr>
        <w:t>4.1.5. Запрещено использование разных архитектурных приемов ограждения входной группы</w:t>
      </w:r>
      <w:r>
        <w:rPr>
          <w:rFonts w:ascii="Times New Roman" w:hAnsi="Times New Roman" w:cs="Times New Roman"/>
          <w:sz w:val="28"/>
          <w:szCs w:val="28"/>
        </w:rPr>
        <w:t>.</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4.2. Козырьки.</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4.2.1. Козырьки над входом выполняются с использованием лаконичных решений.</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4.3. Ограждения входных групп.</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rsidR="00637864" w:rsidRPr="00B263BB" w:rsidRDefault="00637864" w:rsidP="00D80EAA">
      <w:pPr>
        <w:ind w:left="-567" w:firstLine="567"/>
        <w:jc w:val="both"/>
        <w:rPr>
          <w:rFonts w:ascii="Times New Roman" w:hAnsi="Times New Roman" w:cs="Times New Roman"/>
          <w:sz w:val="28"/>
          <w:szCs w:val="28"/>
          <w:highlight w:val="yellow"/>
        </w:rPr>
      </w:pPr>
      <w:r w:rsidRPr="00CC0372">
        <w:rPr>
          <w:rFonts w:ascii="Times New Roman" w:hAnsi="Times New Roman" w:cs="Times New Roman"/>
          <w:sz w:val="28"/>
          <w:szCs w:val="28"/>
        </w:rPr>
        <w:t>4.3.2. Ограждение входной группы необходимо выполнять из нержавеющей стали либо другого металла.</w:t>
      </w:r>
      <w:r w:rsidRPr="00335C6B">
        <w:rPr>
          <w:rFonts w:ascii="Times New Roman" w:hAnsi="Times New Roman" w:cs="Times New Roman"/>
          <w:sz w:val="28"/>
          <w:szCs w:val="28"/>
        </w:rPr>
        <w:t>Цвет в соответствии с рекомендуемыми колористическими решениями (рис. 2).</w:t>
      </w:r>
    </w:p>
    <w:p w:rsidR="00637864" w:rsidRPr="00B263BB" w:rsidRDefault="00637864" w:rsidP="00D80EAA">
      <w:pPr>
        <w:ind w:left="-567" w:firstLine="567"/>
        <w:jc w:val="center"/>
        <w:rPr>
          <w:rFonts w:ascii="Times New Roman" w:hAnsi="Times New Roman" w:cs="Times New Roman"/>
          <w:sz w:val="28"/>
          <w:szCs w:val="28"/>
          <w:highlight w:val="yellow"/>
        </w:rPr>
      </w:pPr>
      <w:r w:rsidRPr="0094186C">
        <w:rPr>
          <w:rFonts w:ascii="Times New Roman" w:hAnsi="Times New Roman" w:cs="Times New Roman"/>
          <w:noProof/>
          <w:sz w:val="28"/>
          <w:szCs w:val="28"/>
        </w:rPr>
        <w:pict>
          <v:shape id="Рисунок 6" o:spid="_x0000_i1044" type="#_x0000_t75" style="width:353.4pt;height:199.2pt;visibility:visible">
            <v:imagedata r:id="rId26" o:title=""/>
          </v:shape>
        </w:pict>
      </w:r>
    </w:p>
    <w:p w:rsidR="00637864" w:rsidRDefault="00637864" w:rsidP="00D80EAA">
      <w:pPr>
        <w:ind w:left="-567" w:firstLine="567"/>
        <w:jc w:val="center"/>
        <w:rPr>
          <w:rFonts w:ascii="Times New Roman" w:hAnsi="Times New Roman" w:cs="Times New Roman"/>
          <w:sz w:val="28"/>
          <w:szCs w:val="28"/>
        </w:rPr>
      </w:pPr>
      <w:r w:rsidRPr="00B263BB">
        <w:rPr>
          <w:rFonts w:ascii="Times New Roman" w:hAnsi="Times New Roman" w:cs="Times New Roman"/>
          <w:sz w:val="28"/>
          <w:szCs w:val="28"/>
        </w:rPr>
        <w:t>Рис.2</w:t>
      </w:r>
    </w:p>
    <w:p w:rsidR="00637864" w:rsidRDefault="00637864" w:rsidP="00D80EAA">
      <w:pPr>
        <w:ind w:left="-567" w:firstLine="567"/>
        <w:jc w:val="both"/>
        <w:rPr>
          <w:rFonts w:ascii="Times New Roman" w:hAnsi="Times New Roman" w:cs="Times New Roman"/>
          <w:sz w:val="28"/>
          <w:szCs w:val="28"/>
        </w:rPr>
      </w:pP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4.3.3. 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п.п. 4.3.1., 4.3.2.</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4.4. Цоколь, ступени.</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4.4.3. Запрещается использовать тротуарную плитку для облицовки цоколя, ступеней и пандуса.</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антискользящих угловых накладок на ступени. В качестве поверхности пандуса допускается использовать рифленую поверхность или металлические решетки.</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4.5. Балконы и лоджии.</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rsidR="00637864" w:rsidRDefault="00637864" w:rsidP="00D80EAA">
      <w:pPr>
        <w:ind w:left="-567" w:firstLine="567"/>
        <w:jc w:val="both"/>
        <w:rPr>
          <w:rFonts w:ascii="Times New Roman" w:hAnsi="Times New Roman" w:cs="Times New Roman"/>
          <w:sz w:val="28"/>
          <w:szCs w:val="28"/>
        </w:rPr>
      </w:pPr>
      <w:r w:rsidRPr="00CC0372">
        <w:rPr>
          <w:rFonts w:ascii="Times New Roman" w:hAnsi="Times New Roman" w:cs="Times New Roman"/>
          <w:sz w:val="28"/>
          <w:szCs w:val="28"/>
        </w:rPr>
        <w:t xml:space="preserve">4.5.2. Запрещается установка металлических профилированных листов, виниловых элементов (сайдинг) на ограждениях балконов, лоджий. </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4.6. Двери.</w:t>
      </w:r>
    </w:p>
    <w:p w:rsidR="00637864" w:rsidRPr="00CC0372" w:rsidRDefault="00637864" w:rsidP="00D80EAA">
      <w:pPr>
        <w:ind w:left="-567" w:firstLine="567"/>
        <w:jc w:val="both"/>
        <w:rPr>
          <w:rFonts w:ascii="Times New Roman" w:hAnsi="Times New Roman" w:cs="Times New Roman"/>
          <w:sz w:val="28"/>
          <w:szCs w:val="28"/>
        </w:rPr>
      </w:pPr>
      <w:r w:rsidRPr="00CC0372">
        <w:rPr>
          <w:rFonts w:ascii="Times New Roman" w:hAnsi="Times New Roman" w:cs="Times New Roman"/>
          <w:sz w:val="28"/>
          <w:szCs w:val="28"/>
        </w:rPr>
        <w:t>4.6.1. 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rsidR="00637864" w:rsidRDefault="00637864" w:rsidP="00D80EAA">
      <w:pPr>
        <w:ind w:left="-567" w:firstLine="567"/>
        <w:jc w:val="both"/>
        <w:rPr>
          <w:rFonts w:ascii="Times New Roman" w:hAnsi="Times New Roman" w:cs="Times New Roman"/>
          <w:sz w:val="28"/>
          <w:szCs w:val="28"/>
        </w:rPr>
      </w:pPr>
      <w:r w:rsidRPr="00CC0372">
        <w:rPr>
          <w:rFonts w:ascii="Times New Roman" w:hAnsi="Times New Roman" w:cs="Times New Roman"/>
          <w:sz w:val="28"/>
          <w:szCs w:val="28"/>
        </w:rPr>
        <w:t>4.6.2. Двери для входных групп в помещениях коммерческого назначения должны быть светопрозрачными, в алюминиевом профиле с остеклением от 60 % до 90 % плоскости двери.</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4.7. Окна.</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4.7.1. Оконные рамы и переплеты в рамках единого здания должны быть выполнены в одном цвете.</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4.7.4. Запрещается размещение наружных защитных экранов (рольставней)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4.7.5. Цветовое решение наружных защитных экранов (рольставней) и жалюзи должно соответствовать цветовой гамме фасада здания и общему архитектурно-художественному облику фасада.</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4.7.6. При установке наружных защитных экранов (рольставней)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4.8. Кровля.</w:t>
      </w:r>
    </w:p>
    <w:p w:rsidR="00637864" w:rsidRDefault="00637864" w:rsidP="00D80EAA">
      <w:pPr>
        <w:ind w:left="-567" w:firstLine="567"/>
        <w:jc w:val="both"/>
        <w:rPr>
          <w:rFonts w:ascii="Times New Roman" w:hAnsi="Times New Roman" w:cs="Times New Roman"/>
          <w:sz w:val="28"/>
          <w:szCs w:val="28"/>
        </w:rPr>
      </w:pPr>
      <w:r w:rsidRPr="00CC0372">
        <w:rPr>
          <w:rFonts w:ascii="Times New Roman" w:hAnsi="Times New Roman" w:cs="Times New Roman"/>
          <w:sz w:val="28"/>
          <w:szCs w:val="28"/>
        </w:rPr>
        <w:t>4.8.1. Для устройства кровли общественных деловых, коммерческих, торговых объектов использование мягкой кровли запрещено.</w:t>
      </w:r>
    </w:p>
    <w:p w:rsidR="00637864" w:rsidRPr="00CC0372" w:rsidRDefault="00637864" w:rsidP="00D80EAA">
      <w:pPr>
        <w:ind w:left="-567" w:firstLine="567"/>
        <w:jc w:val="both"/>
        <w:rPr>
          <w:rFonts w:ascii="Times New Roman" w:hAnsi="Times New Roman" w:cs="Times New Roman"/>
          <w:sz w:val="28"/>
          <w:szCs w:val="28"/>
        </w:rPr>
      </w:pPr>
      <w:r w:rsidRPr="00CC0372">
        <w:rPr>
          <w:rFonts w:ascii="Times New Roman" w:hAnsi="Times New Roman" w:cs="Times New Roman"/>
          <w:sz w:val="28"/>
          <w:szCs w:val="28"/>
        </w:rPr>
        <w:t>4.8.2. Для устройства кровли общественных деловых, коммерческих, торговых объектов необходимо использовать фальц, кликфальц, металлочерепицу имитирующую фальц.</w:t>
      </w:r>
    </w:p>
    <w:p w:rsidR="00637864" w:rsidRDefault="00637864" w:rsidP="00D80EAA">
      <w:pPr>
        <w:ind w:left="-567" w:firstLine="567"/>
        <w:jc w:val="both"/>
        <w:rPr>
          <w:rFonts w:ascii="Times New Roman" w:hAnsi="Times New Roman" w:cs="Times New Roman"/>
          <w:sz w:val="28"/>
          <w:szCs w:val="28"/>
        </w:rPr>
      </w:pPr>
      <w:r w:rsidRPr="00CC0372">
        <w:rPr>
          <w:rFonts w:ascii="Times New Roman" w:hAnsi="Times New Roman" w:cs="Times New Roman"/>
          <w:sz w:val="28"/>
          <w:szCs w:val="28"/>
        </w:rPr>
        <w:t>4.8.3. Цвет кровли зданий, строений,</w:t>
      </w:r>
      <w:r>
        <w:rPr>
          <w:rFonts w:ascii="Times New Roman" w:hAnsi="Times New Roman" w:cs="Times New Roman"/>
          <w:sz w:val="28"/>
          <w:szCs w:val="28"/>
        </w:rPr>
        <w:t xml:space="preserve">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4.9. Водосточные трубы.</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4.9.1. Водосточные трубы не должны полностью перекрывать архитектурные элементы, нарушать целостность их восприятия.</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4.10. Маркизы и навесы на окна.</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4.10.1. Маркизы должны размещаться по оси оконных, дверных проемов и в их пределах с выступами не более 0,15 м с каждой стороны проема.</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4.10.2. Высота нижней отметки маркизы должна быть не ниже 2,5 м от уровня тротуара.</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4.10.3. Маркиза не должна перекрывать архитектурные элементы здания.</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4.10.4. Маркиза не должна перекрывать окна или витрины более чем на 30%.</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4.10.5. Допускается однотонное или двухцветное цветовое решение маркизы, не диссонирующее с цветовой концепцией фасада.</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4.10.6. Запрещается использовать в качестве материала для маркиз металл, кортен-сталь, пластик.</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4.11. Кондиционеры.</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4.11.1. Наружный блок кондиционера должен быть установлен только в местах, предусмотренных для его размещения:</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закрытая решеткой ниша в стене;</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балкон (на высоте ниже ограждения);</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декоративные корзины;</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специально выделенные помещения;</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простенки межэтажного пояса под окном, закрытые экранами;</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оконный проем без выхода за плоскость фасада (с использованием декоративных экранов);</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4.11.2. Наружные блоки кондиционеров на фасадах необходимо размещать с привязкой к единой системе осей по вертикали и горизонтали на фасаде.</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Экраны и корзины рекомендуется окрашивать в цвет фасада.</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4.11.4. Запрещается размещать:</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наружный блок на поверхности стены на отметке ниже 2,5 м от поверхности земли;</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наружный блок на архитектурных деталях, декоративных элементах, муралах, мозаичных поверхностях и на других видах отделки, представляющих художественную и историческую ценность;</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наружный блок без маскирующего экрана;</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трубки для самоточного отвода конденсата на фасад выше отметки 1 м от уровня земли.</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4.11.5. Сети кондиционера должны быть скрыты. Ввод сетей в здание должен быть организован в габаритах корзины или маскирующего экрана.</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4.12. Дополнительное оборудование фасадов (спутниковые тарелки и антенны, видеокамеры и т. п.)</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Дополнительное оборудование фасадов включает две основные группы наружных элементов: городское и техническое оборудование.</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К городскому оборудованию относятся часы, почтовые ящики, банкоматы, таксофоны, держатели флагов (флагштоки, кронштейны). К техническому — видеокамеры, электрощитовые и газовые ящики (ШРП), элементы архитектурной подсветки, спутниковые тарелки, антенны.</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4.12.1. Допускается установка антенн и кабелей на кровле зданий.</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4.12.2. При размещении дополнительного оборудования не допускается нарушение целостности фасадов и их архитектурно-художественных элементов.</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4.12.3. Запрещается установка спутниковых тарелок и антенн на куполах, башнях.</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4.12.4. Запрещается установка видеокамер на архитектурных элементах (колоннах, карнизах, фронтонах, порталах, пилястрах), цоколе балконов.</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4.12.5. Необходимо использовать скрытое подведение сетей при установке видеокамер и архитектурной подсветки фасада.</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4.12.6. Кабель-канал, скрывающий провода, должен быть окрашен под цвет фасада.</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4.12.7. Запрещается использовать гофрированные трубы для кабелей.</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4.12.8. Допускается ортогональная прокладка сетей на фасаде.</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4.13. Архитектурно-художественное оформление (мурал).</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4.13.1. В случае нанесения мурала на торцевую стену объекта композиция мурала должна охватывать всю плоскость стены начиная от уровня цоколя либо с отступом в 1 м от уровня земли. Если мурал имеет фон, то он должен покрывать всю площадь стены начиная от уровня цоколя либо с отступом в 1 м от уровня земли (рис. 3).</w:t>
      </w:r>
    </w:p>
    <w:p w:rsidR="00637864" w:rsidRDefault="00637864" w:rsidP="00D80EAA">
      <w:pPr>
        <w:ind w:left="-567" w:firstLine="567"/>
        <w:jc w:val="center"/>
        <w:rPr>
          <w:rFonts w:ascii="Times New Roman" w:hAnsi="Times New Roman" w:cs="Times New Roman"/>
          <w:sz w:val="28"/>
          <w:szCs w:val="28"/>
        </w:rPr>
      </w:pPr>
      <w:r w:rsidRPr="0094186C">
        <w:rPr>
          <w:rFonts w:ascii="Times New Roman" w:hAnsi="Times New Roman" w:cs="Times New Roman"/>
          <w:noProof/>
          <w:sz w:val="28"/>
          <w:szCs w:val="28"/>
        </w:rPr>
        <w:pict>
          <v:shape id="Рисунок 5" o:spid="_x0000_i1045" type="#_x0000_t75" alt="Изображение выглядит как Прямоугольник, дизайнАвтоматически созданное описание" style="width:178.2pt;height:256.8pt;visibility:visible">
            <v:imagedata r:id="rId27" o:title=""/>
          </v:shape>
        </w:pict>
      </w:r>
    </w:p>
    <w:p w:rsidR="00637864" w:rsidRDefault="00637864" w:rsidP="00D80EAA">
      <w:pPr>
        <w:ind w:left="-567" w:firstLine="567"/>
        <w:jc w:val="center"/>
        <w:rPr>
          <w:rFonts w:ascii="Times New Roman" w:hAnsi="Times New Roman" w:cs="Times New Roman"/>
          <w:sz w:val="28"/>
          <w:szCs w:val="28"/>
        </w:rPr>
      </w:pPr>
      <w:r>
        <w:rPr>
          <w:rFonts w:ascii="Times New Roman" w:hAnsi="Times New Roman" w:cs="Times New Roman"/>
          <w:sz w:val="28"/>
          <w:szCs w:val="28"/>
        </w:rPr>
        <w:t>Рис.3</w:t>
      </w:r>
    </w:p>
    <w:p w:rsidR="00637864" w:rsidRDefault="00637864" w:rsidP="00D80EAA">
      <w:pPr>
        <w:ind w:left="-567" w:firstLine="567"/>
        <w:jc w:val="center"/>
        <w:rPr>
          <w:rFonts w:ascii="Times New Roman" w:hAnsi="Times New Roman" w:cs="Times New Roman"/>
          <w:sz w:val="28"/>
          <w:szCs w:val="28"/>
        </w:rPr>
      </w:pP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4.13.2. В случае архитектурно-художественного оформления сооружения (трансформаторной подстанции, остановки общественного транспорта и т. п.) мурал наносится на все фасады объекта от уровня земли, за исключением случаев размещения мурала на стенах вновь построенных сооружений и стенах сооружений, на которых произведен ремонт.</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4.13.3. Запрещено перекрывать муралом декоративные элементы фасада: карнизы, пилястры, молдинги, руст, кронштейны, наличники, розетки и т. п.</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4.13.4. При создании архитектурно-художественного оформления фасада объекта (настенного панно, мурала) требуется согласование администрации поселения (района)</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4.14. Архитектурная подсветка зданий.</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rsidR="00637864" w:rsidRDefault="00637864" w:rsidP="00D80EAA">
      <w:pPr>
        <w:ind w:left="-567" w:firstLine="567"/>
        <w:jc w:val="both"/>
        <w:rPr>
          <w:rFonts w:ascii="Times New Roman" w:hAnsi="Times New Roman" w:cs="Times New Roman"/>
          <w:sz w:val="28"/>
          <w:szCs w:val="28"/>
        </w:rPr>
      </w:pPr>
      <w:r w:rsidRPr="0094186C">
        <w:rPr>
          <w:rFonts w:ascii="Times New Roman" w:hAnsi="Times New Roman" w:cs="Times New Roman"/>
          <w:noProof/>
          <w:sz w:val="28"/>
          <w:szCs w:val="28"/>
        </w:rPr>
        <w:pict>
          <v:shape id="Рисунок 4" o:spid="_x0000_i1046" type="#_x0000_t75" alt="Изображение выглядит как дом, снимок экрана, строительство, ПрямоугольникАвтоматически созданное описание" style="width:460.8pt;height:173.4pt;visibility:visible">
            <v:imagedata r:id="rId28" o:title=""/>
          </v:shape>
        </w:pict>
      </w:r>
    </w:p>
    <w:p w:rsidR="00637864" w:rsidRDefault="00637864" w:rsidP="00D80EAA">
      <w:pPr>
        <w:ind w:left="-567" w:firstLine="567"/>
        <w:jc w:val="center"/>
        <w:rPr>
          <w:rFonts w:ascii="Times New Roman" w:hAnsi="Times New Roman" w:cs="Times New Roman"/>
          <w:sz w:val="28"/>
          <w:szCs w:val="28"/>
        </w:rPr>
      </w:pPr>
      <w:r>
        <w:rPr>
          <w:rFonts w:ascii="Times New Roman" w:hAnsi="Times New Roman" w:cs="Times New Roman"/>
          <w:sz w:val="28"/>
          <w:szCs w:val="28"/>
        </w:rPr>
        <w:t>Рис. 4</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4.14.2. Освещенность при полном охвате здания должна учитывать размеры простенков, глубину выступов, ниш, размещение архитектурных элементов.</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4.14.3. Соотношение освещенной части к общей площади фасада не должно превышать 1:3 при ровных фасадах и 1:5 при разноцветных и рельефных фасадах.</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5. Паспорт фасадов объекта.</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5.1. Общие положения</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5.1.1. 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в том числе:</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при замене облицовочного материала;</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при покраске фасада (его частей);</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при изменении материала кровли, элементов безопасности крыши, элементов организованного наружного водостока;</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при установке кондиционеров;</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при размещении нестационарных торговых объектов (далее - НТО), в том числе совмещенных с остановкой общественного транспорта;</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5.2. Типовая форма паспорта фасадов объекта</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5.2.1. Титульный лист паспорта фасадов объекта</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5.2.2. Текстовая часть Паспорта фасадов</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Состав текстовой части Паспорта фасадов:</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5.2.2.1. Описание высотных характеристик объекта, включая этажность;</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5.2.2.2. Описание стилевых характеристик объекта, включая год постройки объекта;</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5.2.2.3. Описание параметров фасада или части фасада объектов (длина, площадь).</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5.2.3. Графическая часть Паспорта фасадов</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Состав графической части Паспорта фасадов:</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5.2.3.2. Изображение фасадов объекта или части фасадов объекта (развертка фасадов).</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5.2.3.3. Изображение элемента фасада объекта (при наличии). 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5.2.3.4. Изображение фасадов объекта (развертка фасадов) с отображением сложившейся застройки.</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Развертка фасадов объекта (развертка фасадов) с отображением сложившейся застройки выполняется в виде фотофиксации в цвете в дневное время суток и в ночное время суток.</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5.3. Требования к оформлению Паспорта фасадов</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5.3.1. На бумаге.</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5.3.1.1. Формат – А4 (А3).</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5.3.1.2. Шрифт - TimesNewRoman, размер № 14, межстрочный интервал 1.</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5.3.1.3. Нумерация страниц с учетом титульного листа с соблюдением последовательности разделов, предусмотренных настоящим приложением.</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5.3.2. В электронном виде.</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5.3.2.1. Формат .pdf. одним файлом.</w:t>
      </w: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5.3.2.2. Формат .dwg. одним файлом.</w:t>
      </w:r>
    </w:p>
    <w:p w:rsidR="00637864" w:rsidRDefault="00637864" w:rsidP="00D80EAA">
      <w:pPr>
        <w:ind w:left="-567" w:firstLine="567"/>
        <w:jc w:val="both"/>
        <w:rPr>
          <w:rFonts w:ascii="Times New Roman" w:hAnsi="Times New Roman" w:cs="Times New Roman"/>
          <w:sz w:val="28"/>
          <w:szCs w:val="28"/>
        </w:rPr>
      </w:pPr>
    </w:p>
    <w:p w:rsidR="00637864" w:rsidRDefault="00637864" w:rsidP="00D80EAA">
      <w:pPr>
        <w:ind w:left="-567" w:firstLine="567"/>
        <w:jc w:val="both"/>
        <w:rPr>
          <w:rFonts w:ascii="Times New Roman" w:hAnsi="Times New Roman" w:cs="Times New Roman"/>
          <w:sz w:val="28"/>
          <w:szCs w:val="28"/>
        </w:rPr>
      </w:pPr>
      <w:r>
        <w:rPr>
          <w:rFonts w:ascii="Times New Roman" w:hAnsi="Times New Roman" w:cs="Times New Roman"/>
          <w:sz w:val="28"/>
          <w:szCs w:val="28"/>
        </w:rPr>
        <w:t>Таблица</w:t>
      </w:r>
    </w:p>
    <w:tbl>
      <w:tblPr>
        <w:tblW w:w="9918"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000"/>
      </w:tblPr>
      <w:tblGrid>
        <w:gridCol w:w="562"/>
        <w:gridCol w:w="4253"/>
        <w:gridCol w:w="1417"/>
        <w:gridCol w:w="993"/>
        <w:gridCol w:w="1417"/>
        <w:gridCol w:w="1276"/>
      </w:tblGrid>
      <w:tr w:rsidR="00637864" w:rsidRPr="0094186C">
        <w:tc>
          <w:tcPr>
            <w:tcW w:w="562" w:type="dxa"/>
          </w:tcPr>
          <w:p w:rsidR="00637864" w:rsidRPr="0094186C" w:rsidRDefault="00637864" w:rsidP="00EB7E86">
            <w:pPr>
              <w:ind w:left="77"/>
              <w:rPr>
                <w:rFonts w:ascii="Times New Roman" w:hAnsi="Times New Roman" w:cs="Times New Roman"/>
                <w:sz w:val="28"/>
                <w:szCs w:val="28"/>
              </w:rPr>
            </w:pPr>
          </w:p>
        </w:tc>
        <w:tc>
          <w:tcPr>
            <w:tcW w:w="4253" w:type="dxa"/>
          </w:tcPr>
          <w:p w:rsidR="00637864" w:rsidRPr="0094186C" w:rsidRDefault="00637864" w:rsidP="00EB7E86">
            <w:pPr>
              <w:ind w:left="82"/>
              <w:rPr>
                <w:rFonts w:ascii="Times New Roman" w:hAnsi="Times New Roman" w:cs="Times New Roman"/>
                <w:sz w:val="28"/>
                <w:szCs w:val="28"/>
              </w:rPr>
            </w:pPr>
            <w:r w:rsidRPr="0094186C">
              <w:rPr>
                <w:rFonts w:ascii="Times New Roman" w:hAnsi="Times New Roman" w:cs="Times New Roman"/>
                <w:sz w:val="28"/>
                <w:szCs w:val="28"/>
              </w:rPr>
              <w:t>Номер фасада в соответствии с ситуационным планом</w:t>
            </w:r>
          </w:p>
        </w:tc>
        <w:tc>
          <w:tcPr>
            <w:tcW w:w="5103" w:type="dxa"/>
            <w:gridSpan w:val="4"/>
          </w:tcPr>
          <w:p w:rsidR="00637864" w:rsidRPr="0094186C" w:rsidRDefault="00637864" w:rsidP="00EB7E86">
            <w:pPr>
              <w:ind w:left="720"/>
              <w:rPr>
                <w:rFonts w:ascii="Times New Roman" w:hAnsi="Times New Roman" w:cs="Times New Roman"/>
                <w:sz w:val="28"/>
                <w:szCs w:val="28"/>
              </w:rPr>
            </w:pPr>
          </w:p>
        </w:tc>
      </w:tr>
      <w:tr w:rsidR="00637864" w:rsidRPr="0094186C">
        <w:tc>
          <w:tcPr>
            <w:tcW w:w="562" w:type="dxa"/>
            <w:vMerge w:val="restart"/>
          </w:tcPr>
          <w:p w:rsidR="00637864" w:rsidRPr="0094186C" w:rsidRDefault="00637864" w:rsidP="00EB7E86">
            <w:pPr>
              <w:ind w:left="77"/>
              <w:rPr>
                <w:rFonts w:ascii="Times New Roman" w:hAnsi="Times New Roman" w:cs="Times New Roman"/>
                <w:sz w:val="28"/>
                <w:szCs w:val="28"/>
              </w:rPr>
            </w:pPr>
            <w:r w:rsidRPr="0094186C">
              <w:rPr>
                <w:rFonts w:ascii="Times New Roman" w:hAnsi="Times New Roman" w:cs="Times New Roman"/>
                <w:sz w:val="28"/>
                <w:szCs w:val="28"/>
              </w:rPr>
              <w:t>№</w:t>
            </w:r>
          </w:p>
        </w:tc>
        <w:tc>
          <w:tcPr>
            <w:tcW w:w="4253" w:type="dxa"/>
            <w:vMerge w:val="restart"/>
          </w:tcPr>
          <w:p w:rsidR="00637864" w:rsidRPr="0094186C" w:rsidRDefault="00637864" w:rsidP="00EB7E86">
            <w:pPr>
              <w:ind w:left="82"/>
              <w:rPr>
                <w:rFonts w:ascii="Times New Roman" w:hAnsi="Times New Roman" w:cs="Times New Roman"/>
                <w:sz w:val="28"/>
                <w:szCs w:val="28"/>
              </w:rPr>
            </w:pPr>
            <w:r w:rsidRPr="0094186C">
              <w:rPr>
                <w:rFonts w:ascii="Times New Roman" w:hAnsi="Times New Roman" w:cs="Times New Roman"/>
                <w:sz w:val="28"/>
                <w:szCs w:val="28"/>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417" w:type="dxa"/>
            <w:vMerge w:val="restart"/>
          </w:tcPr>
          <w:p w:rsidR="00637864" w:rsidRPr="0094186C" w:rsidRDefault="00637864" w:rsidP="00EB7E86">
            <w:pPr>
              <w:ind w:left="-7"/>
              <w:jc w:val="center"/>
              <w:rPr>
                <w:rFonts w:ascii="Times New Roman" w:hAnsi="Times New Roman" w:cs="Times New Roman"/>
                <w:sz w:val="28"/>
                <w:szCs w:val="28"/>
              </w:rPr>
            </w:pPr>
            <w:r w:rsidRPr="0094186C">
              <w:rPr>
                <w:rFonts w:ascii="Times New Roman" w:hAnsi="Times New Roman" w:cs="Times New Roman"/>
                <w:sz w:val="28"/>
                <w:szCs w:val="28"/>
              </w:rPr>
              <w:t>Материал</w:t>
            </w:r>
          </w:p>
        </w:tc>
        <w:tc>
          <w:tcPr>
            <w:tcW w:w="993" w:type="dxa"/>
            <w:vMerge w:val="restart"/>
          </w:tcPr>
          <w:p w:rsidR="00637864" w:rsidRPr="0094186C" w:rsidRDefault="00637864" w:rsidP="00EB7E86">
            <w:pPr>
              <w:ind w:left="-4" w:hanging="16"/>
              <w:jc w:val="center"/>
              <w:rPr>
                <w:rFonts w:ascii="Times New Roman" w:hAnsi="Times New Roman" w:cs="Times New Roman"/>
                <w:sz w:val="28"/>
                <w:szCs w:val="28"/>
              </w:rPr>
            </w:pPr>
            <w:r w:rsidRPr="0094186C">
              <w:rPr>
                <w:rFonts w:ascii="Times New Roman" w:hAnsi="Times New Roman" w:cs="Times New Roman"/>
                <w:sz w:val="28"/>
                <w:szCs w:val="28"/>
              </w:rPr>
              <w:t>Колер</w:t>
            </w:r>
          </w:p>
        </w:tc>
        <w:tc>
          <w:tcPr>
            <w:tcW w:w="2693" w:type="dxa"/>
            <w:gridSpan w:val="2"/>
          </w:tcPr>
          <w:p w:rsidR="00637864" w:rsidRPr="0094186C" w:rsidRDefault="00637864" w:rsidP="00EB7E86">
            <w:pPr>
              <w:ind w:left="224"/>
              <w:jc w:val="center"/>
              <w:rPr>
                <w:rFonts w:ascii="Times New Roman" w:hAnsi="Times New Roman" w:cs="Times New Roman"/>
                <w:sz w:val="28"/>
                <w:szCs w:val="28"/>
              </w:rPr>
            </w:pPr>
            <w:r w:rsidRPr="0094186C">
              <w:rPr>
                <w:rFonts w:ascii="Times New Roman" w:hAnsi="Times New Roman" w:cs="Times New Roman"/>
                <w:sz w:val="28"/>
                <w:szCs w:val="28"/>
              </w:rPr>
              <w:t>Основные параметры</w:t>
            </w:r>
          </w:p>
        </w:tc>
      </w:tr>
      <w:tr w:rsidR="00637864" w:rsidRPr="0094186C">
        <w:tc>
          <w:tcPr>
            <w:tcW w:w="562" w:type="dxa"/>
            <w:vMerge/>
          </w:tcPr>
          <w:p w:rsidR="00637864" w:rsidRPr="0094186C" w:rsidRDefault="00637864" w:rsidP="00EB7E86">
            <w:pPr>
              <w:rPr>
                <w:rFonts w:ascii="Times New Roman" w:hAnsi="Times New Roman" w:cs="Times New Roman"/>
                <w:sz w:val="28"/>
                <w:szCs w:val="28"/>
              </w:rPr>
            </w:pPr>
          </w:p>
        </w:tc>
        <w:tc>
          <w:tcPr>
            <w:tcW w:w="4253" w:type="dxa"/>
            <w:vMerge/>
          </w:tcPr>
          <w:p w:rsidR="00637864" w:rsidRPr="0094186C" w:rsidRDefault="00637864" w:rsidP="00EB7E86">
            <w:pPr>
              <w:rPr>
                <w:rFonts w:ascii="Times New Roman" w:hAnsi="Times New Roman" w:cs="Times New Roman"/>
                <w:sz w:val="28"/>
                <w:szCs w:val="28"/>
              </w:rPr>
            </w:pPr>
          </w:p>
        </w:tc>
        <w:tc>
          <w:tcPr>
            <w:tcW w:w="1417" w:type="dxa"/>
            <w:vMerge/>
          </w:tcPr>
          <w:p w:rsidR="00637864" w:rsidRPr="0094186C" w:rsidRDefault="00637864" w:rsidP="00EB7E86">
            <w:pPr>
              <w:rPr>
                <w:rFonts w:ascii="Times New Roman" w:hAnsi="Times New Roman" w:cs="Times New Roman"/>
                <w:sz w:val="28"/>
                <w:szCs w:val="28"/>
              </w:rPr>
            </w:pPr>
          </w:p>
        </w:tc>
        <w:tc>
          <w:tcPr>
            <w:tcW w:w="993" w:type="dxa"/>
            <w:vMerge/>
          </w:tcPr>
          <w:p w:rsidR="00637864" w:rsidRPr="0094186C" w:rsidRDefault="00637864" w:rsidP="00EB7E86">
            <w:pPr>
              <w:rPr>
                <w:rFonts w:ascii="Times New Roman" w:hAnsi="Times New Roman" w:cs="Times New Roman"/>
                <w:sz w:val="28"/>
                <w:szCs w:val="28"/>
              </w:rPr>
            </w:pPr>
          </w:p>
        </w:tc>
        <w:tc>
          <w:tcPr>
            <w:tcW w:w="1417" w:type="dxa"/>
            <w:vMerge w:val="restart"/>
          </w:tcPr>
          <w:p w:rsidR="00637864" w:rsidRPr="0094186C" w:rsidRDefault="00637864" w:rsidP="00EB7E86">
            <w:pPr>
              <w:ind w:left="82"/>
              <w:rPr>
                <w:rFonts w:ascii="Times New Roman" w:hAnsi="Times New Roman" w:cs="Times New Roman"/>
                <w:sz w:val="28"/>
                <w:szCs w:val="28"/>
              </w:rPr>
            </w:pPr>
            <w:r w:rsidRPr="0094186C">
              <w:rPr>
                <w:rFonts w:ascii="Times New Roman" w:hAnsi="Times New Roman" w:cs="Times New Roman"/>
                <w:sz w:val="28"/>
                <w:szCs w:val="28"/>
              </w:rPr>
              <w:t>Длина, Высота, Площадь</w:t>
            </w:r>
          </w:p>
        </w:tc>
        <w:tc>
          <w:tcPr>
            <w:tcW w:w="1276" w:type="dxa"/>
          </w:tcPr>
          <w:p w:rsidR="00637864" w:rsidRPr="0094186C" w:rsidRDefault="00637864" w:rsidP="00EB7E86">
            <w:pPr>
              <w:ind w:left="84"/>
              <w:jc w:val="center"/>
              <w:rPr>
                <w:rFonts w:ascii="Times New Roman" w:hAnsi="Times New Roman" w:cs="Times New Roman"/>
                <w:sz w:val="28"/>
                <w:szCs w:val="28"/>
              </w:rPr>
            </w:pPr>
            <w:r w:rsidRPr="0094186C">
              <w:rPr>
                <w:rFonts w:ascii="Times New Roman" w:hAnsi="Times New Roman" w:cs="Times New Roman"/>
                <w:sz w:val="28"/>
                <w:szCs w:val="28"/>
              </w:rPr>
              <w:t>Количество</w:t>
            </w:r>
          </w:p>
        </w:tc>
      </w:tr>
      <w:tr w:rsidR="00637864" w:rsidRPr="0094186C">
        <w:tc>
          <w:tcPr>
            <w:tcW w:w="562" w:type="dxa"/>
            <w:vMerge/>
          </w:tcPr>
          <w:p w:rsidR="00637864" w:rsidRPr="0094186C" w:rsidRDefault="00637864" w:rsidP="00EB7E86">
            <w:pPr>
              <w:rPr>
                <w:rFonts w:ascii="Times New Roman" w:hAnsi="Times New Roman" w:cs="Times New Roman"/>
                <w:sz w:val="28"/>
                <w:szCs w:val="28"/>
              </w:rPr>
            </w:pPr>
          </w:p>
        </w:tc>
        <w:tc>
          <w:tcPr>
            <w:tcW w:w="4253" w:type="dxa"/>
            <w:vMerge/>
          </w:tcPr>
          <w:p w:rsidR="00637864" w:rsidRPr="0094186C" w:rsidRDefault="00637864" w:rsidP="00EB7E86">
            <w:pPr>
              <w:rPr>
                <w:rFonts w:ascii="Times New Roman" w:hAnsi="Times New Roman" w:cs="Times New Roman"/>
                <w:sz w:val="28"/>
                <w:szCs w:val="28"/>
              </w:rPr>
            </w:pPr>
          </w:p>
        </w:tc>
        <w:tc>
          <w:tcPr>
            <w:tcW w:w="1417" w:type="dxa"/>
            <w:vMerge/>
          </w:tcPr>
          <w:p w:rsidR="00637864" w:rsidRPr="0094186C" w:rsidRDefault="00637864" w:rsidP="00EB7E86">
            <w:pPr>
              <w:rPr>
                <w:rFonts w:ascii="Times New Roman" w:hAnsi="Times New Roman" w:cs="Times New Roman"/>
                <w:sz w:val="28"/>
                <w:szCs w:val="28"/>
              </w:rPr>
            </w:pPr>
          </w:p>
        </w:tc>
        <w:tc>
          <w:tcPr>
            <w:tcW w:w="993" w:type="dxa"/>
            <w:vMerge/>
          </w:tcPr>
          <w:p w:rsidR="00637864" w:rsidRPr="0094186C" w:rsidRDefault="00637864" w:rsidP="00EB7E86">
            <w:pPr>
              <w:rPr>
                <w:rFonts w:ascii="Times New Roman" w:hAnsi="Times New Roman" w:cs="Times New Roman"/>
                <w:sz w:val="28"/>
                <w:szCs w:val="28"/>
              </w:rPr>
            </w:pPr>
          </w:p>
        </w:tc>
        <w:tc>
          <w:tcPr>
            <w:tcW w:w="1417" w:type="dxa"/>
            <w:vMerge/>
          </w:tcPr>
          <w:p w:rsidR="00637864" w:rsidRPr="0094186C" w:rsidRDefault="00637864" w:rsidP="00EB7E86">
            <w:pPr>
              <w:rPr>
                <w:rFonts w:ascii="Times New Roman" w:hAnsi="Times New Roman" w:cs="Times New Roman"/>
                <w:sz w:val="28"/>
                <w:szCs w:val="28"/>
              </w:rPr>
            </w:pPr>
          </w:p>
        </w:tc>
        <w:tc>
          <w:tcPr>
            <w:tcW w:w="1276" w:type="dxa"/>
          </w:tcPr>
          <w:p w:rsidR="00637864" w:rsidRPr="0094186C" w:rsidRDefault="00637864" w:rsidP="00EB7E86">
            <w:pPr>
              <w:ind w:left="720"/>
              <w:rPr>
                <w:rFonts w:ascii="Times New Roman" w:hAnsi="Times New Roman" w:cs="Times New Roman"/>
                <w:sz w:val="28"/>
                <w:szCs w:val="28"/>
              </w:rPr>
            </w:pPr>
          </w:p>
        </w:tc>
      </w:tr>
      <w:tr w:rsidR="00637864" w:rsidRPr="0094186C">
        <w:tc>
          <w:tcPr>
            <w:tcW w:w="562" w:type="dxa"/>
          </w:tcPr>
          <w:p w:rsidR="00637864" w:rsidRPr="0094186C" w:rsidRDefault="00637864" w:rsidP="00EB7E86">
            <w:pPr>
              <w:ind w:left="77"/>
              <w:rPr>
                <w:rFonts w:ascii="Times New Roman" w:hAnsi="Times New Roman" w:cs="Times New Roman"/>
                <w:sz w:val="28"/>
                <w:szCs w:val="28"/>
              </w:rPr>
            </w:pPr>
            <w:r w:rsidRPr="0094186C">
              <w:rPr>
                <w:rFonts w:ascii="Times New Roman" w:hAnsi="Times New Roman" w:cs="Times New Roman"/>
                <w:sz w:val="28"/>
                <w:szCs w:val="28"/>
              </w:rPr>
              <w:t>1</w:t>
            </w:r>
          </w:p>
        </w:tc>
        <w:tc>
          <w:tcPr>
            <w:tcW w:w="4253" w:type="dxa"/>
          </w:tcPr>
          <w:p w:rsidR="00637864" w:rsidRPr="0094186C" w:rsidRDefault="00637864" w:rsidP="00EB7E86">
            <w:pPr>
              <w:ind w:left="82" w:right="79"/>
              <w:jc w:val="center"/>
              <w:rPr>
                <w:rFonts w:ascii="Times New Roman" w:hAnsi="Times New Roman" w:cs="Times New Roman"/>
                <w:sz w:val="28"/>
                <w:szCs w:val="28"/>
              </w:rPr>
            </w:pPr>
            <w:r w:rsidRPr="0094186C">
              <w:rPr>
                <w:rFonts w:ascii="Times New Roman" w:hAnsi="Times New Roman" w:cs="Times New Roman"/>
                <w:sz w:val="28"/>
                <w:szCs w:val="28"/>
              </w:rPr>
              <w:t>2</w:t>
            </w:r>
          </w:p>
        </w:tc>
        <w:tc>
          <w:tcPr>
            <w:tcW w:w="1417" w:type="dxa"/>
          </w:tcPr>
          <w:p w:rsidR="00637864" w:rsidRPr="0094186C" w:rsidRDefault="00637864" w:rsidP="00EB7E86">
            <w:pPr>
              <w:ind w:left="253" w:right="79"/>
              <w:jc w:val="center"/>
              <w:rPr>
                <w:rFonts w:ascii="Times New Roman" w:hAnsi="Times New Roman" w:cs="Times New Roman"/>
                <w:sz w:val="28"/>
                <w:szCs w:val="28"/>
              </w:rPr>
            </w:pPr>
            <w:r w:rsidRPr="0094186C">
              <w:rPr>
                <w:rFonts w:ascii="Times New Roman" w:hAnsi="Times New Roman" w:cs="Times New Roman"/>
                <w:sz w:val="28"/>
                <w:szCs w:val="28"/>
              </w:rPr>
              <w:t>3</w:t>
            </w:r>
          </w:p>
        </w:tc>
        <w:tc>
          <w:tcPr>
            <w:tcW w:w="993" w:type="dxa"/>
          </w:tcPr>
          <w:p w:rsidR="00637864" w:rsidRPr="0094186C" w:rsidRDefault="00637864" w:rsidP="00EB7E86">
            <w:pPr>
              <w:ind w:left="253" w:right="79"/>
              <w:jc w:val="center"/>
              <w:rPr>
                <w:rFonts w:ascii="Times New Roman" w:hAnsi="Times New Roman" w:cs="Times New Roman"/>
                <w:sz w:val="28"/>
                <w:szCs w:val="28"/>
              </w:rPr>
            </w:pPr>
            <w:r w:rsidRPr="0094186C">
              <w:rPr>
                <w:rFonts w:ascii="Times New Roman" w:hAnsi="Times New Roman" w:cs="Times New Roman"/>
                <w:sz w:val="28"/>
                <w:szCs w:val="28"/>
              </w:rPr>
              <w:t>4</w:t>
            </w:r>
          </w:p>
        </w:tc>
        <w:tc>
          <w:tcPr>
            <w:tcW w:w="1417" w:type="dxa"/>
          </w:tcPr>
          <w:p w:rsidR="00637864" w:rsidRPr="0094186C" w:rsidRDefault="00637864" w:rsidP="00EB7E86">
            <w:pPr>
              <w:ind w:left="253" w:right="79"/>
              <w:jc w:val="center"/>
              <w:rPr>
                <w:rFonts w:ascii="Times New Roman" w:hAnsi="Times New Roman" w:cs="Times New Roman"/>
                <w:sz w:val="28"/>
                <w:szCs w:val="28"/>
              </w:rPr>
            </w:pPr>
            <w:r w:rsidRPr="0094186C">
              <w:rPr>
                <w:rFonts w:ascii="Times New Roman" w:hAnsi="Times New Roman" w:cs="Times New Roman"/>
                <w:sz w:val="28"/>
                <w:szCs w:val="28"/>
              </w:rPr>
              <w:t>5</w:t>
            </w:r>
          </w:p>
        </w:tc>
        <w:tc>
          <w:tcPr>
            <w:tcW w:w="1276" w:type="dxa"/>
          </w:tcPr>
          <w:p w:rsidR="00637864" w:rsidRPr="0094186C" w:rsidRDefault="00637864" w:rsidP="00EB7E86">
            <w:pPr>
              <w:ind w:left="253" w:right="79"/>
              <w:jc w:val="center"/>
              <w:rPr>
                <w:rFonts w:ascii="Times New Roman" w:hAnsi="Times New Roman" w:cs="Times New Roman"/>
                <w:sz w:val="28"/>
                <w:szCs w:val="28"/>
              </w:rPr>
            </w:pPr>
            <w:r w:rsidRPr="0094186C">
              <w:rPr>
                <w:rFonts w:ascii="Times New Roman" w:hAnsi="Times New Roman" w:cs="Times New Roman"/>
                <w:sz w:val="28"/>
                <w:szCs w:val="28"/>
              </w:rPr>
              <w:t>6</w:t>
            </w:r>
          </w:p>
        </w:tc>
      </w:tr>
      <w:tr w:rsidR="00637864" w:rsidRPr="0094186C">
        <w:tc>
          <w:tcPr>
            <w:tcW w:w="562" w:type="dxa"/>
          </w:tcPr>
          <w:p w:rsidR="00637864" w:rsidRPr="0094186C" w:rsidRDefault="00637864" w:rsidP="00EB7E86">
            <w:pPr>
              <w:ind w:left="77"/>
              <w:rPr>
                <w:rFonts w:ascii="Times New Roman" w:hAnsi="Times New Roman" w:cs="Times New Roman"/>
                <w:sz w:val="28"/>
                <w:szCs w:val="28"/>
              </w:rPr>
            </w:pPr>
            <w:r w:rsidRPr="0094186C">
              <w:rPr>
                <w:rFonts w:ascii="Times New Roman" w:hAnsi="Times New Roman" w:cs="Times New Roman"/>
                <w:sz w:val="28"/>
                <w:szCs w:val="28"/>
              </w:rPr>
              <w:t>1</w:t>
            </w:r>
          </w:p>
        </w:tc>
        <w:tc>
          <w:tcPr>
            <w:tcW w:w="4253" w:type="dxa"/>
          </w:tcPr>
          <w:p w:rsidR="00637864" w:rsidRPr="0094186C" w:rsidRDefault="00637864" w:rsidP="00EB7E86">
            <w:pPr>
              <w:ind w:left="82"/>
              <w:rPr>
                <w:rFonts w:ascii="Times New Roman" w:hAnsi="Times New Roman" w:cs="Times New Roman"/>
                <w:sz w:val="28"/>
                <w:szCs w:val="28"/>
              </w:rPr>
            </w:pPr>
            <w:r w:rsidRPr="0094186C">
              <w:rPr>
                <w:rFonts w:ascii="Times New Roman" w:hAnsi="Times New Roman" w:cs="Times New Roman"/>
                <w:sz w:val="28"/>
                <w:szCs w:val="28"/>
              </w:rPr>
              <w:t>Архитектурные детали и конструктивные элементы фасадов</w:t>
            </w:r>
          </w:p>
        </w:tc>
        <w:tc>
          <w:tcPr>
            <w:tcW w:w="1417" w:type="dxa"/>
          </w:tcPr>
          <w:p w:rsidR="00637864" w:rsidRPr="0094186C" w:rsidRDefault="00637864" w:rsidP="00EB7E86">
            <w:pPr>
              <w:ind w:left="720"/>
              <w:rPr>
                <w:rFonts w:ascii="Times New Roman" w:hAnsi="Times New Roman" w:cs="Times New Roman"/>
                <w:sz w:val="28"/>
                <w:szCs w:val="28"/>
              </w:rPr>
            </w:pPr>
          </w:p>
        </w:tc>
        <w:tc>
          <w:tcPr>
            <w:tcW w:w="993" w:type="dxa"/>
          </w:tcPr>
          <w:p w:rsidR="00637864" w:rsidRPr="0094186C" w:rsidRDefault="00637864" w:rsidP="00EB7E86">
            <w:pPr>
              <w:ind w:left="720"/>
              <w:rPr>
                <w:rFonts w:ascii="Times New Roman" w:hAnsi="Times New Roman" w:cs="Times New Roman"/>
                <w:sz w:val="28"/>
                <w:szCs w:val="28"/>
              </w:rPr>
            </w:pPr>
          </w:p>
        </w:tc>
        <w:tc>
          <w:tcPr>
            <w:tcW w:w="1417" w:type="dxa"/>
          </w:tcPr>
          <w:p w:rsidR="00637864" w:rsidRPr="0094186C" w:rsidRDefault="00637864" w:rsidP="00EB7E86">
            <w:pPr>
              <w:ind w:left="720"/>
              <w:rPr>
                <w:rFonts w:ascii="Times New Roman" w:hAnsi="Times New Roman" w:cs="Times New Roman"/>
                <w:sz w:val="28"/>
                <w:szCs w:val="28"/>
              </w:rPr>
            </w:pPr>
          </w:p>
        </w:tc>
        <w:tc>
          <w:tcPr>
            <w:tcW w:w="1276" w:type="dxa"/>
          </w:tcPr>
          <w:p w:rsidR="00637864" w:rsidRPr="0094186C" w:rsidRDefault="00637864" w:rsidP="00EB7E86">
            <w:pPr>
              <w:ind w:left="720"/>
              <w:rPr>
                <w:rFonts w:ascii="Times New Roman" w:hAnsi="Times New Roman" w:cs="Times New Roman"/>
                <w:sz w:val="28"/>
                <w:szCs w:val="28"/>
              </w:rPr>
            </w:pPr>
          </w:p>
        </w:tc>
      </w:tr>
      <w:tr w:rsidR="00637864" w:rsidRPr="0094186C">
        <w:tc>
          <w:tcPr>
            <w:tcW w:w="562" w:type="dxa"/>
          </w:tcPr>
          <w:p w:rsidR="00637864" w:rsidRPr="0094186C" w:rsidRDefault="00637864" w:rsidP="00EB7E86">
            <w:pPr>
              <w:ind w:left="77"/>
              <w:rPr>
                <w:rFonts w:ascii="Times New Roman" w:hAnsi="Times New Roman" w:cs="Times New Roman"/>
                <w:sz w:val="28"/>
                <w:szCs w:val="28"/>
              </w:rPr>
            </w:pPr>
            <w:r w:rsidRPr="0094186C">
              <w:rPr>
                <w:rFonts w:ascii="Times New Roman" w:hAnsi="Times New Roman" w:cs="Times New Roman"/>
                <w:sz w:val="28"/>
                <w:szCs w:val="28"/>
              </w:rPr>
              <w:t>2</w:t>
            </w:r>
          </w:p>
        </w:tc>
        <w:tc>
          <w:tcPr>
            <w:tcW w:w="4253" w:type="dxa"/>
          </w:tcPr>
          <w:p w:rsidR="00637864" w:rsidRPr="0094186C" w:rsidRDefault="00637864" w:rsidP="00EB7E86">
            <w:pPr>
              <w:ind w:left="82"/>
              <w:rPr>
                <w:rFonts w:ascii="Times New Roman" w:hAnsi="Times New Roman" w:cs="Times New Roman"/>
                <w:sz w:val="28"/>
                <w:szCs w:val="28"/>
              </w:rPr>
            </w:pPr>
            <w:r w:rsidRPr="0094186C">
              <w:rPr>
                <w:rFonts w:ascii="Times New Roman" w:hAnsi="Times New Roman" w:cs="Times New Roman"/>
                <w:sz w:val="28"/>
                <w:szCs w:val="28"/>
              </w:rPr>
              <w:t>Элементы декора лицевых фасадов</w:t>
            </w:r>
          </w:p>
        </w:tc>
        <w:tc>
          <w:tcPr>
            <w:tcW w:w="1417" w:type="dxa"/>
          </w:tcPr>
          <w:p w:rsidR="00637864" w:rsidRPr="0094186C" w:rsidRDefault="00637864" w:rsidP="00EB7E86">
            <w:pPr>
              <w:ind w:left="720"/>
              <w:rPr>
                <w:rFonts w:ascii="Times New Roman" w:hAnsi="Times New Roman" w:cs="Times New Roman"/>
                <w:sz w:val="28"/>
                <w:szCs w:val="28"/>
              </w:rPr>
            </w:pPr>
          </w:p>
        </w:tc>
        <w:tc>
          <w:tcPr>
            <w:tcW w:w="993" w:type="dxa"/>
          </w:tcPr>
          <w:p w:rsidR="00637864" w:rsidRPr="0094186C" w:rsidRDefault="00637864" w:rsidP="00EB7E86">
            <w:pPr>
              <w:ind w:left="720"/>
              <w:rPr>
                <w:rFonts w:ascii="Times New Roman" w:hAnsi="Times New Roman" w:cs="Times New Roman"/>
                <w:sz w:val="28"/>
                <w:szCs w:val="28"/>
              </w:rPr>
            </w:pPr>
          </w:p>
        </w:tc>
        <w:tc>
          <w:tcPr>
            <w:tcW w:w="1417" w:type="dxa"/>
          </w:tcPr>
          <w:p w:rsidR="00637864" w:rsidRPr="0094186C" w:rsidRDefault="00637864" w:rsidP="00EB7E86">
            <w:pPr>
              <w:ind w:left="720"/>
              <w:rPr>
                <w:rFonts w:ascii="Times New Roman" w:hAnsi="Times New Roman" w:cs="Times New Roman"/>
                <w:sz w:val="28"/>
                <w:szCs w:val="28"/>
              </w:rPr>
            </w:pPr>
          </w:p>
        </w:tc>
        <w:tc>
          <w:tcPr>
            <w:tcW w:w="1276" w:type="dxa"/>
          </w:tcPr>
          <w:p w:rsidR="00637864" w:rsidRPr="0094186C" w:rsidRDefault="00637864" w:rsidP="00EB7E86">
            <w:pPr>
              <w:ind w:left="720"/>
              <w:rPr>
                <w:rFonts w:ascii="Times New Roman" w:hAnsi="Times New Roman" w:cs="Times New Roman"/>
                <w:sz w:val="28"/>
                <w:szCs w:val="28"/>
              </w:rPr>
            </w:pPr>
          </w:p>
        </w:tc>
      </w:tr>
      <w:tr w:rsidR="00637864" w:rsidRPr="0094186C">
        <w:tc>
          <w:tcPr>
            <w:tcW w:w="562" w:type="dxa"/>
          </w:tcPr>
          <w:p w:rsidR="00637864" w:rsidRPr="0094186C" w:rsidRDefault="00637864" w:rsidP="00EB7E86">
            <w:pPr>
              <w:ind w:left="77"/>
              <w:rPr>
                <w:rFonts w:ascii="Times New Roman" w:hAnsi="Times New Roman" w:cs="Times New Roman"/>
                <w:sz w:val="28"/>
                <w:szCs w:val="28"/>
              </w:rPr>
            </w:pPr>
            <w:r w:rsidRPr="0094186C">
              <w:rPr>
                <w:rFonts w:ascii="Times New Roman" w:hAnsi="Times New Roman" w:cs="Times New Roman"/>
                <w:sz w:val="28"/>
                <w:szCs w:val="28"/>
              </w:rPr>
              <w:t>3</w:t>
            </w:r>
          </w:p>
        </w:tc>
        <w:tc>
          <w:tcPr>
            <w:tcW w:w="4253" w:type="dxa"/>
          </w:tcPr>
          <w:p w:rsidR="00637864" w:rsidRPr="0094186C" w:rsidRDefault="00637864" w:rsidP="00EB7E86">
            <w:pPr>
              <w:ind w:left="82"/>
              <w:rPr>
                <w:rFonts w:ascii="Times New Roman" w:hAnsi="Times New Roman" w:cs="Times New Roman"/>
                <w:sz w:val="28"/>
                <w:szCs w:val="28"/>
              </w:rPr>
            </w:pPr>
            <w:r w:rsidRPr="0094186C">
              <w:rPr>
                <w:rFonts w:ascii="Times New Roman" w:hAnsi="Times New Roman" w:cs="Times New Roman"/>
                <w:sz w:val="28"/>
                <w:szCs w:val="28"/>
              </w:rPr>
              <w:t xml:space="preserve">Инженерное и техническое оборудование </w:t>
            </w:r>
          </w:p>
        </w:tc>
        <w:tc>
          <w:tcPr>
            <w:tcW w:w="1417" w:type="dxa"/>
          </w:tcPr>
          <w:p w:rsidR="00637864" w:rsidRPr="0094186C" w:rsidRDefault="00637864" w:rsidP="00EB7E86">
            <w:pPr>
              <w:ind w:left="720"/>
              <w:rPr>
                <w:rFonts w:ascii="Times New Roman" w:hAnsi="Times New Roman" w:cs="Times New Roman"/>
                <w:sz w:val="28"/>
                <w:szCs w:val="28"/>
              </w:rPr>
            </w:pPr>
          </w:p>
        </w:tc>
        <w:tc>
          <w:tcPr>
            <w:tcW w:w="993" w:type="dxa"/>
          </w:tcPr>
          <w:p w:rsidR="00637864" w:rsidRPr="0094186C" w:rsidRDefault="00637864" w:rsidP="00EB7E86">
            <w:pPr>
              <w:ind w:left="720"/>
              <w:rPr>
                <w:rFonts w:ascii="Times New Roman" w:hAnsi="Times New Roman" w:cs="Times New Roman"/>
                <w:sz w:val="28"/>
                <w:szCs w:val="28"/>
              </w:rPr>
            </w:pPr>
          </w:p>
        </w:tc>
        <w:tc>
          <w:tcPr>
            <w:tcW w:w="1417" w:type="dxa"/>
          </w:tcPr>
          <w:p w:rsidR="00637864" w:rsidRPr="0094186C" w:rsidRDefault="00637864" w:rsidP="00EB7E86">
            <w:pPr>
              <w:ind w:left="720"/>
              <w:rPr>
                <w:rFonts w:ascii="Times New Roman" w:hAnsi="Times New Roman" w:cs="Times New Roman"/>
                <w:sz w:val="28"/>
                <w:szCs w:val="28"/>
              </w:rPr>
            </w:pPr>
          </w:p>
        </w:tc>
        <w:tc>
          <w:tcPr>
            <w:tcW w:w="1276" w:type="dxa"/>
          </w:tcPr>
          <w:p w:rsidR="00637864" w:rsidRPr="0094186C" w:rsidRDefault="00637864" w:rsidP="00EB7E86">
            <w:pPr>
              <w:ind w:left="720"/>
              <w:rPr>
                <w:rFonts w:ascii="Times New Roman" w:hAnsi="Times New Roman" w:cs="Times New Roman"/>
                <w:sz w:val="28"/>
                <w:szCs w:val="28"/>
              </w:rPr>
            </w:pPr>
          </w:p>
        </w:tc>
      </w:tr>
    </w:tbl>
    <w:p w:rsidR="00637864" w:rsidRDefault="00637864" w:rsidP="00D80EAA">
      <w:pPr>
        <w:ind w:left="-567" w:firstLine="567"/>
        <w:jc w:val="both"/>
        <w:rPr>
          <w:rFonts w:ascii="Times New Roman" w:hAnsi="Times New Roman" w:cs="Times New Roman"/>
          <w:sz w:val="28"/>
          <w:szCs w:val="28"/>
        </w:rPr>
      </w:pPr>
    </w:p>
    <w:p w:rsidR="00637864" w:rsidRDefault="00637864" w:rsidP="00D80EAA">
      <w:pPr>
        <w:ind w:left="-567" w:firstLine="567"/>
        <w:jc w:val="both"/>
        <w:rPr>
          <w:rFonts w:ascii="Times New Roman" w:hAnsi="Times New Roman" w:cs="Times New Roman"/>
          <w:sz w:val="28"/>
          <w:szCs w:val="28"/>
        </w:rPr>
      </w:pPr>
      <w:r>
        <w:br w:type="page"/>
      </w:r>
    </w:p>
    <w:p w:rsidR="00637864" w:rsidRDefault="00637864" w:rsidP="00D80EAA">
      <w:pPr>
        <w:widowControl/>
        <w:numPr>
          <w:ilvl w:val="0"/>
          <w:numId w:val="9"/>
        </w:numPr>
        <w:autoSpaceDE/>
        <w:autoSpaceDN/>
        <w:adjustRightInd/>
        <w:ind w:left="-567" w:firstLine="567"/>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Стандарт оформления навигационных элементов в городской среде. Типовые домовые знаки и требования к их размещению.</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1.1. Домовой знак (адресная табличка, адресный знак) – указатель, содержащий информацию об адресообразующих элементах объекта:</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наименование элемента улично-дорожной сети;</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номер здания, сооружения, в том числе строительство которых не завершено, земельного участка</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1.2. 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1.5. Общими требованиями к размещению домовых знаков являются:</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унификация мест размещения, соблюдение единых правил размещения;</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видимость с учетом условий пешеходного и транспортного движения, дистанций восприятия, архитектуры зданий, освещенности, зеленых насаждений.</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1.5.1. Размещение домовых знаков должно отвечать</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следующим требованиям:</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высота от поверхности земли – от 2,5 до 3,5 м (в районах проектируемой застройки – до 5 м);</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размещение на участке фасада, свободном от выступающих архитектурных деталей;</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привязка к вертикальной оси простенка, архитектурным членениям фасада;</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единая вертикальная отметка размещения знаков на соседних фасадах;</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отсутствие внешних заслоняющих объектов (деревьев, построек).</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1.5.2. Домовые знаки должны быть размещены:</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на главном фасаде – с правой стороны фасада;</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на улицах с односторонним движением транспорта – на стороне фасада, ближней по направлению движения транспорта;</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у арки или главного входа – с правой стороны или над проемом;</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на дворовых фасадах – на стене со стороны внутриквартального проезда;</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при длине фасада более 100 м – на его противоположных сторонах;</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на оградах и корпусах промышленных предприятий – справа от главного входа или въезда;</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у перекрестка улиц – на угловом фасаде.</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1.5.3. Не допускается:</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размещение рядом с домовым знаком выступающих вывесок, консолей, а также объектов, затрудняющих восприятие знака;</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размещение домовых знаков и указателей вблизи выступающих элементов фасада или на заглубленных участках фасада, на элементах декора, карнизах, воротах;</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произвольное перемещение домовых знаков с установленного места.</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1.5.4. Размеры домового знака:</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для магистральных улиц и дорог — 1300 мм × 310 мм;</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для улиц и дорог местного значения — 700 мм × 310 мм для текстовой части и 310 мм х 310 мм для номера дома.</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1.5.5. Дополнительно информация на домовом знаке может содержать наименование элемента планировочной структуры на английском языке с учетом требований к отображению расширенного кирилловского алфавита на расширенный латинский алфавит в соответствии с ГОСТ 7.79-2000 «Правила транслитерации кирилловского письма латинским алфавитом».</w:t>
      </w:r>
    </w:p>
    <w:p w:rsidR="00637864" w:rsidRDefault="00637864" w:rsidP="00D80EAA">
      <w:pPr>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1.5.6. Домовые знаки должны иметь антивандальное исполнение.</w:t>
      </w:r>
    </w:p>
    <w:p w:rsidR="00637864" w:rsidRDefault="00637864" w:rsidP="00D80EAA">
      <w:pPr>
        <w:ind w:left="-567" w:firstLine="993"/>
        <w:jc w:val="both"/>
        <w:rPr>
          <w:rFonts w:ascii="Times New Roman" w:hAnsi="Times New Roman" w:cs="Times New Roman"/>
          <w:color w:val="000000"/>
          <w:sz w:val="28"/>
          <w:szCs w:val="28"/>
        </w:rPr>
      </w:pPr>
      <w:r>
        <w:rPr>
          <w:rFonts w:ascii="Times New Roman" w:hAnsi="Times New Roman" w:cs="Times New Roman"/>
          <w:color w:val="000000"/>
          <w:sz w:val="28"/>
          <w:szCs w:val="28"/>
        </w:rPr>
        <w:t>1.5.7. Домовые знаки могут оснащаться внутренней подсветкой при наличии технической возможности.</w:t>
      </w:r>
    </w:p>
    <w:p w:rsidR="00637864" w:rsidRDefault="00637864" w:rsidP="00D80EAA">
      <w:pPr>
        <w:ind w:left="-567" w:firstLine="425"/>
        <w:jc w:val="both"/>
        <w:rPr>
          <w:rFonts w:ascii="Times New Roman" w:hAnsi="Times New Roman" w:cs="Times New Roman"/>
          <w:color w:val="000000"/>
          <w:sz w:val="28"/>
          <w:szCs w:val="28"/>
        </w:rPr>
      </w:pPr>
    </w:p>
    <w:p w:rsidR="00637864" w:rsidRDefault="00637864" w:rsidP="00D80EAA">
      <w:pPr>
        <w:widowControl/>
        <w:numPr>
          <w:ilvl w:val="0"/>
          <w:numId w:val="7"/>
        </w:numPr>
        <w:autoSpaceDE/>
        <w:autoSpaceDN/>
        <w:adjustRightInd/>
        <w:ind w:left="-567" w:firstLine="927"/>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Требования к отдельно стоящим информационным стелам, стендам, пилонам.</w:t>
      </w:r>
    </w:p>
    <w:p w:rsidR="00637864" w:rsidRDefault="00637864" w:rsidP="00D80EAA">
      <w:pPr>
        <w:widowControl/>
        <w:numPr>
          <w:ilvl w:val="1"/>
          <w:numId w:val="7"/>
        </w:numPr>
        <w:autoSpaceDE/>
        <w:autoSpaceDN/>
        <w:adjustRightInd/>
        <w:ind w:left="-567" w:firstLine="927"/>
        <w:jc w:val="both"/>
        <w:rPr>
          <w:rFonts w:ascii="Times New Roman" w:hAnsi="Times New Roman" w:cs="Times New Roman"/>
          <w:color w:val="000000"/>
          <w:sz w:val="28"/>
          <w:szCs w:val="28"/>
        </w:rPr>
      </w:pPr>
      <w:r>
        <w:rPr>
          <w:rFonts w:ascii="Times New Roman" w:hAnsi="Times New Roman" w:cs="Times New Roman"/>
          <w:color w:val="000000"/>
          <w:sz w:val="28"/>
          <w:szCs w:val="28"/>
        </w:rPr>
        <w:t>Информационные стелы, пилоны, стенды предназначены для размещения информации о мероприятиях, исторических справок, карт, объявлений (рис. 1).</w:t>
      </w:r>
    </w:p>
    <w:p w:rsidR="00637864" w:rsidRDefault="00637864" w:rsidP="00D80EAA">
      <w:pPr>
        <w:ind w:left="1080"/>
        <w:jc w:val="both"/>
        <w:rPr>
          <w:rFonts w:ascii="Times New Roman" w:hAnsi="Times New Roman" w:cs="Times New Roman"/>
          <w:color w:val="000000"/>
          <w:sz w:val="28"/>
          <w:szCs w:val="28"/>
        </w:rPr>
      </w:pPr>
    </w:p>
    <w:p w:rsidR="00637864" w:rsidRDefault="00637864" w:rsidP="00D80EAA">
      <w:pPr>
        <w:ind w:left="1080"/>
        <w:rPr>
          <w:rFonts w:ascii="Times New Roman" w:hAnsi="Times New Roman" w:cs="Times New Roman"/>
          <w:color w:val="000000"/>
          <w:sz w:val="28"/>
          <w:szCs w:val="28"/>
        </w:rPr>
      </w:pPr>
      <w:r w:rsidRPr="0094186C">
        <w:rPr>
          <w:rFonts w:ascii="Times New Roman" w:hAnsi="Times New Roman" w:cs="Times New Roman"/>
          <w:noProof/>
          <w:color w:val="000000"/>
          <w:sz w:val="28"/>
          <w:szCs w:val="28"/>
        </w:rPr>
        <w:pict>
          <v:shape id="Рисунок 3" o:spid="_x0000_i1047" type="#_x0000_t75" alt="Изображение выглядит как текст, снимок экрана, диаграмма, ПрямоугольникАвтоматически созданное описание" style="width:332.4pt;height:233.4pt;visibility:visible">
            <v:imagedata r:id="rId29" o:title="" cropbottom="38541f"/>
          </v:shape>
        </w:pict>
      </w:r>
    </w:p>
    <w:p w:rsidR="00637864" w:rsidRDefault="00637864" w:rsidP="00D80EAA">
      <w:pPr>
        <w:ind w:left="1080"/>
        <w:rPr>
          <w:rFonts w:ascii="Times New Roman" w:hAnsi="Times New Roman" w:cs="Times New Roman"/>
          <w:color w:val="000000"/>
          <w:sz w:val="28"/>
          <w:szCs w:val="28"/>
        </w:rPr>
      </w:pPr>
      <w:r w:rsidRPr="0094186C">
        <w:rPr>
          <w:rFonts w:ascii="Times New Roman" w:hAnsi="Times New Roman" w:cs="Times New Roman"/>
          <w:noProof/>
          <w:color w:val="000000"/>
          <w:sz w:val="28"/>
          <w:szCs w:val="28"/>
        </w:rPr>
        <w:pict>
          <v:shape id="Рисунок 2" o:spid="_x0000_i1048" type="#_x0000_t75" style="width:273pt;height:261pt;visibility:visible">
            <v:imagedata r:id="rId30" o:title="" croptop="26155f"/>
          </v:shape>
        </w:pict>
      </w:r>
    </w:p>
    <w:p w:rsidR="00637864" w:rsidRDefault="00637864" w:rsidP="00D80EAA">
      <w:pPr>
        <w:ind w:left="1080"/>
        <w:jc w:val="both"/>
        <w:rPr>
          <w:rFonts w:ascii="Times New Roman" w:hAnsi="Times New Roman" w:cs="Times New Roman"/>
          <w:color w:val="000000"/>
          <w:sz w:val="28"/>
          <w:szCs w:val="28"/>
        </w:rPr>
      </w:pPr>
    </w:p>
    <w:p w:rsidR="00637864" w:rsidRDefault="00637864" w:rsidP="00D80EAA">
      <w:pPr>
        <w:ind w:left="-567" w:firstLine="141"/>
        <w:jc w:val="center"/>
        <w:rPr>
          <w:rFonts w:ascii="Times New Roman" w:hAnsi="Times New Roman" w:cs="Times New Roman"/>
          <w:color w:val="000000"/>
          <w:sz w:val="28"/>
          <w:szCs w:val="28"/>
        </w:rPr>
      </w:pPr>
      <w:r>
        <w:rPr>
          <w:rFonts w:ascii="Times New Roman" w:hAnsi="Times New Roman" w:cs="Times New Roman"/>
          <w:color w:val="000000"/>
          <w:sz w:val="28"/>
          <w:szCs w:val="28"/>
        </w:rPr>
        <w:t>Рис.1</w:t>
      </w:r>
    </w:p>
    <w:p w:rsidR="00637864" w:rsidRDefault="00637864" w:rsidP="00D80EAA">
      <w:pPr>
        <w:ind w:left="-567" w:firstLine="141"/>
        <w:jc w:val="center"/>
        <w:rPr>
          <w:rFonts w:ascii="Times New Roman" w:hAnsi="Times New Roman" w:cs="Times New Roman"/>
          <w:color w:val="000000"/>
          <w:sz w:val="28"/>
          <w:szCs w:val="28"/>
        </w:rPr>
      </w:pPr>
    </w:p>
    <w:p w:rsidR="00637864" w:rsidRDefault="00637864" w:rsidP="00D80EAA">
      <w:pPr>
        <w:ind w:left="-567" w:firstLine="927"/>
        <w:jc w:val="both"/>
        <w:rPr>
          <w:rFonts w:ascii="Times New Roman" w:hAnsi="Times New Roman" w:cs="Times New Roman"/>
          <w:color w:val="000000"/>
          <w:sz w:val="28"/>
          <w:szCs w:val="28"/>
        </w:rPr>
      </w:pPr>
      <w:r>
        <w:rPr>
          <w:rFonts w:ascii="Times New Roman" w:hAnsi="Times New Roman" w:cs="Times New Roman"/>
          <w:color w:val="000000"/>
          <w:sz w:val="28"/>
          <w:szCs w:val="28"/>
        </w:rPr>
        <w:t>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rsidR="00637864" w:rsidRDefault="00637864" w:rsidP="00D80EAA">
      <w:pPr>
        <w:ind w:left="-567" w:firstLine="927"/>
        <w:jc w:val="both"/>
        <w:rPr>
          <w:rFonts w:ascii="Times New Roman" w:hAnsi="Times New Roman" w:cs="Times New Roman"/>
          <w:color w:val="000000"/>
          <w:sz w:val="28"/>
          <w:szCs w:val="28"/>
        </w:rPr>
      </w:pPr>
      <w:r>
        <w:rPr>
          <w:rFonts w:ascii="Times New Roman" w:hAnsi="Times New Roman" w:cs="Times New Roman"/>
          <w:color w:val="000000"/>
          <w:sz w:val="28"/>
          <w:szCs w:val="28"/>
        </w:rPr>
        <w:t>2.3.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rsidR="00637864" w:rsidRDefault="00637864" w:rsidP="00D80EAA">
      <w:pPr>
        <w:ind w:left="-567" w:firstLine="927"/>
        <w:jc w:val="both"/>
        <w:rPr>
          <w:rFonts w:ascii="Times New Roman" w:hAnsi="Times New Roman" w:cs="Times New Roman"/>
          <w:color w:val="000000"/>
          <w:sz w:val="28"/>
          <w:szCs w:val="28"/>
        </w:rPr>
      </w:pPr>
      <w:r>
        <w:rPr>
          <w:rFonts w:ascii="Times New Roman" w:hAnsi="Times New Roman" w:cs="Times New Roman"/>
          <w:color w:val="000000"/>
          <w:sz w:val="28"/>
          <w:szCs w:val="28"/>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rsidR="00637864" w:rsidRDefault="00637864" w:rsidP="00D80EAA">
      <w:pPr>
        <w:ind w:left="-567" w:firstLine="927"/>
        <w:jc w:val="both"/>
        <w:rPr>
          <w:rFonts w:ascii="Times New Roman" w:hAnsi="Times New Roman" w:cs="Times New Roman"/>
          <w:color w:val="000000"/>
          <w:sz w:val="28"/>
          <w:szCs w:val="28"/>
        </w:rPr>
      </w:pPr>
    </w:p>
    <w:p w:rsidR="00637864" w:rsidRDefault="00637864" w:rsidP="00D80EAA">
      <w:pPr>
        <w:widowControl/>
        <w:numPr>
          <w:ilvl w:val="0"/>
          <w:numId w:val="7"/>
        </w:numPr>
        <w:autoSpaceDE/>
        <w:autoSpaceDN/>
        <w:adjustRightInd/>
        <w:ind w:left="-567" w:firstLine="851"/>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Требования к навигационным указателям и стендам. </w:t>
      </w:r>
    </w:p>
    <w:p w:rsidR="00637864" w:rsidRDefault="00637864" w:rsidP="00D80EAA">
      <w:pPr>
        <w:widowControl/>
        <w:numPr>
          <w:ilvl w:val="1"/>
          <w:numId w:val="7"/>
        </w:numPr>
        <w:autoSpaceDE/>
        <w:autoSpaceDN/>
        <w:adjustRightInd/>
        <w:ind w:left="-567"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rsidR="00637864" w:rsidRDefault="00637864" w:rsidP="00D80EAA">
      <w:pPr>
        <w:ind w:left="360"/>
        <w:jc w:val="both"/>
        <w:rPr>
          <w:rFonts w:ascii="Times New Roman" w:hAnsi="Times New Roman" w:cs="Times New Roman"/>
          <w:sz w:val="28"/>
          <w:szCs w:val="28"/>
        </w:rPr>
      </w:pPr>
    </w:p>
    <w:p w:rsidR="00637864" w:rsidRDefault="00637864" w:rsidP="00D80EAA">
      <w:pPr>
        <w:ind w:left="360"/>
        <w:jc w:val="both"/>
        <w:rPr>
          <w:rFonts w:ascii="Times New Roman" w:hAnsi="Times New Roman" w:cs="Times New Roman"/>
          <w:sz w:val="28"/>
          <w:szCs w:val="28"/>
        </w:rPr>
      </w:pPr>
    </w:p>
    <w:p w:rsidR="00637864" w:rsidRDefault="00637864" w:rsidP="00D80EAA">
      <w:pPr>
        <w:ind w:left="360"/>
        <w:jc w:val="both"/>
        <w:rPr>
          <w:rFonts w:ascii="Times New Roman" w:hAnsi="Times New Roman" w:cs="Times New Roman"/>
          <w:sz w:val="28"/>
          <w:szCs w:val="28"/>
        </w:rPr>
      </w:pPr>
    </w:p>
    <w:p w:rsidR="00637864" w:rsidRDefault="00637864" w:rsidP="00D80EAA">
      <w:pPr>
        <w:ind w:left="360"/>
        <w:jc w:val="both"/>
        <w:rPr>
          <w:rFonts w:ascii="Times New Roman" w:hAnsi="Times New Roman" w:cs="Times New Roman"/>
          <w:sz w:val="28"/>
          <w:szCs w:val="28"/>
        </w:rPr>
      </w:pPr>
      <w:r w:rsidRPr="0094186C">
        <w:rPr>
          <w:rFonts w:ascii="Times New Roman" w:hAnsi="Times New Roman" w:cs="Times New Roman"/>
          <w:noProof/>
          <w:sz w:val="28"/>
          <w:szCs w:val="28"/>
        </w:rPr>
        <w:pict>
          <v:shape id="Рисунок 1" o:spid="_x0000_i1049" type="#_x0000_t75" alt="Изображение выглядит как текст, снимок экрана, диаграмма, ПрямоугольникАвтоматически созданное описание" style="width:305.4pt;height:247.2pt;visibility:visible">
            <v:imagedata r:id="rId31" o:title=""/>
          </v:shape>
        </w:pict>
      </w:r>
    </w:p>
    <w:p w:rsidR="00637864" w:rsidRDefault="00637864" w:rsidP="00D80EAA">
      <w:pPr>
        <w:ind w:left="360"/>
        <w:jc w:val="center"/>
        <w:rPr>
          <w:rFonts w:ascii="Times New Roman" w:hAnsi="Times New Roman" w:cs="Times New Roman"/>
          <w:sz w:val="28"/>
          <w:szCs w:val="28"/>
        </w:rPr>
      </w:pPr>
      <w:r>
        <w:rPr>
          <w:rFonts w:ascii="Times New Roman" w:hAnsi="Times New Roman" w:cs="Times New Roman"/>
          <w:sz w:val="28"/>
          <w:szCs w:val="28"/>
        </w:rPr>
        <w:t>Рис.2</w:t>
      </w:r>
    </w:p>
    <w:p w:rsidR="00637864" w:rsidRDefault="00637864" w:rsidP="00D80EAA">
      <w:pPr>
        <w:ind w:left="360"/>
        <w:jc w:val="center"/>
        <w:rPr>
          <w:rFonts w:ascii="Times New Roman" w:hAnsi="Times New Roman" w:cs="Times New Roman"/>
          <w:sz w:val="28"/>
          <w:szCs w:val="28"/>
        </w:rPr>
      </w:pPr>
    </w:p>
    <w:p w:rsidR="00637864" w:rsidRDefault="00637864" w:rsidP="00D80EAA">
      <w:pPr>
        <w:ind w:left="-567" w:firstLine="993"/>
        <w:jc w:val="both"/>
        <w:rPr>
          <w:rFonts w:ascii="Times New Roman" w:hAnsi="Times New Roman" w:cs="Times New Roman"/>
          <w:color w:val="000000"/>
          <w:sz w:val="28"/>
          <w:szCs w:val="28"/>
        </w:rPr>
      </w:pPr>
      <w:r>
        <w:rPr>
          <w:rFonts w:ascii="Times New Roman" w:hAnsi="Times New Roman" w:cs="Times New Roman"/>
          <w:color w:val="000000"/>
          <w:sz w:val="28"/>
          <w:szCs w:val="28"/>
        </w:rPr>
        <w:t>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rsidR="00637864" w:rsidRDefault="00637864" w:rsidP="00D80EAA">
      <w:pPr>
        <w:ind w:left="-567" w:firstLine="993"/>
        <w:jc w:val="both"/>
        <w:rPr>
          <w:rFonts w:ascii="Times New Roman" w:hAnsi="Times New Roman" w:cs="Times New Roman"/>
          <w:color w:val="000000"/>
          <w:sz w:val="28"/>
          <w:szCs w:val="28"/>
        </w:rPr>
      </w:pPr>
      <w:r>
        <w:rPr>
          <w:rFonts w:ascii="Times New Roman" w:hAnsi="Times New Roman" w:cs="Times New Roman"/>
          <w:color w:val="000000"/>
          <w:sz w:val="28"/>
          <w:szCs w:val="28"/>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rsidR="00637864" w:rsidRDefault="00637864" w:rsidP="00D80EAA">
      <w:pPr>
        <w:ind w:left="-567" w:firstLine="993"/>
        <w:jc w:val="both"/>
        <w:rPr>
          <w:rFonts w:ascii="Times New Roman" w:hAnsi="Times New Roman" w:cs="Times New Roman"/>
          <w:color w:val="000000"/>
          <w:sz w:val="28"/>
          <w:szCs w:val="28"/>
        </w:rPr>
      </w:pPr>
      <w:r>
        <w:br w:type="page"/>
      </w:r>
    </w:p>
    <w:p w:rsidR="00637864" w:rsidRDefault="00637864" w:rsidP="00D80EAA">
      <w:pPr>
        <w:widowControl/>
        <w:numPr>
          <w:ilvl w:val="0"/>
          <w:numId w:val="7"/>
        </w:numPr>
        <w:autoSpaceDE/>
        <w:autoSpaceDN/>
        <w:adjustRightInd/>
        <w:ind w:left="-851"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Стандарт оформлении и размещения элементов городской среды, включающий требования и рекомендации к элементам благоустройства и их размещению.</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 Малые архитектурные формы (скамейки, урны, вазоны, велопарковки, качели, перголы и навесы, люки, приствольные решетки, элементы освещения и ограждения) в пределах одного элемента улично-дорожной сети размещаются в едином стиле.</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1.1.2. При определении числа урн на территории парка хозяйствующему субъекту необходимо исходить из расчета одна урна на 800 площади парка.</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1.1.3. При размещении урн на общественных территориях поселения расстояние между урнами должно быть не более 40 м. Расстояние от скамеек - не менее 1,5 м. </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НТО должны размещаться с учетом:</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схемы размещения НТО;</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обеспечения беспрепятственного развития улично-дорожной сети;</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обеспечения беспрепятственного движения транспорта и пешеходов;</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1.2.1. НТО должны размещаться с учетом необходимости</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обеспечения благоустройства и оборудования мест размещения НТО, в том числе должно быть обеспечено:</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благоустройство площадки для размещения НТО и прилегающей территории;</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возможность подключения НТО к сетям инженерно-технического обеспечения (при необходимости);</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удобный подъезд автотранспорта, не создающий помех для прохода пешеходов, заездные карманы;</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1.2.2. Размещение НТО должно обеспечивать свободное движение пешеходов и доступ потребителей к торговым объектам, в том числе:</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безбарьерная среда жизнедеятельности для инвалидов и иных маломобильных групп населения, </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беспрепятственный подъезд спецтранспорта при чрезвычайных ситуациях.</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rsidR="00637864" w:rsidRPr="002A06D9" w:rsidRDefault="00637864" w:rsidP="00D80EAA">
      <w:pPr>
        <w:ind w:left="-851" w:firstLine="709"/>
        <w:jc w:val="both"/>
        <w:rPr>
          <w:rFonts w:ascii="Times New Roman" w:hAnsi="Times New Roman" w:cs="Times New Roman"/>
          <w:color w:val="000000"/>
          <w:sz w:val="28"/>
          <w:szCs w:val="28"/>
        </w:rPr>
      </w:pPr>
      <w:r w:rsidRPr="002A06D9">
        <w:rPr>
          <w:rFonts w:ascii="Times New Roman" w:hAnsi="Times New Roman" w:cs="Times New Roman"/>
          <w:color w:val="000000"/>
          <w:sz w:val="28"/>
          <w:szCs w:val="28"/>
        </w:rPr>
        <w:t>1.2.4. Планировка и конструктивное исполнение НТО должны обеспечивать требуемые условия приема, хранения и от пуска товаров в соответствии с ГОСТ Р 54608−2011 «Национальный стандарт Российской Федерации. Услуги торговли. Общие требования к объектам мелкорозничной торговли», утвержденным приказом Федерального агентства по техническому регулированию и метрологии от 8 декабря 2011 года № 742−ст.</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1.2.6. Не допускается размещение НТО:</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 местах, не включенных в схему размещения НТО;</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 арках зданий, на газонах (без устройства специального настила), площадках (детских, для отдыха, спортивных), транспортных стоянках;</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при отсутствии согласования размещения НТО с собственниками соответствующих сетей;</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пешеходной части тротуаров и дорожек;</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расстоянии менее 25 м — от вентиляционных шахт и 15 м — от окон жилых помещений;</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перед витринами торговых организаций;</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территории выделенных технических (охранных) зон;</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под железнодорожными путепроводами и автомобильными эстакадами, мостами;</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числе строительство которого не завершено;</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с нарушением санитарных, градостроительных, противопожарных норм и правил благоустройства территорий муниципального образования.</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1.2.7. Рекомендуемые для территории города типы НТО</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см. главу 4.</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Мощение и иные покрытия, а также озеленение в пределах одного элемента улично-дорожной сети выполняются в едином стиле.</w:t>
      </w:r>
    </w:p>
    <w:p w:rsidR="00637864" w:rsidRDefault="00637864" w:rsidP="00D80EAA">
      <w:pPr>
        <w:ind w:left="-85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p w:rsidR="00637864" w:rsidRPr="009A06C5" w:rsidRDefault="00637864" w:rsidP="009A06C5">
      <w:pPr>
        <w:widowControl/>
        <w:autoSpaceDE/>
        <w:autoSpaceDN/>
        <w:adjustRightInd/>
        <w:ind w:firstLine="426"/>
        <w:jc w:val="both"/>
        <w:rPr>
          <w:rFonts w:ascii="Times New Roman" w:hAnsi="Times New Roman" w:cs="Times New Roman"/>
          <w:sz w:val="28"/>
          <w:szCs w:val="28"/>
        </w:rPr>
      </w:pPr>
    </w:p>
    <w:sectPr w:rsidR="00637864" w:rsidRPr="009A06C5" w:rsidSect="000B61FF">
      <w:pgSz w:w="11906" w:h="16838"/>
      <w:pgMar w:top="568"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7864" w:rsidRDefault="00637864" w:rsidP="00971EEA">
      <w:r>
        <w:separator/>
      </w:r>
    </w:p>
  </w:endnote>
  <w:endnote w:type="continuationSeparator" w:id="1">
    <w:p w:rsidR="00637864" w:rsidRDefault="00637864" w:rsidP="00971E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7864" w:rsidRDefault="00637864" w:rsidP="00971EEA">
      <w:r>
        <w:separator/>
      </w:r>
    </w:p>
  </w:footnote>
  <w:footnote w:type="continuationSeparator" w:id="1">
    <w:p w:rsidR="00637864" w:rsidRDefault="00637864" w:rsidP="00971E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92E27342"/>
    <w:lvl w:ilvl="0">
      <w:start w:val="31"/>
      <w:numFmt w:val="decimal"/>
      <w:lvlText w:val="%1."/>
      <w:lvlJc w:val="left"/>
      <w:rPr>
        <w:rFonts w:hint="default"/>
        <w:b w:val="0"/>
        <w:bCs w:val="0"/>
        <w:i w:val="0"/>
        <w:iCs w:val="0"/>
        <w:smallCaps w:val="0"/>
        <w:strike w:val="0"/>
        <w:color w:val="auto"/>
        <w:spacing w:val="0"/>
        <w:w w:val="100"/>
        <w:position w:val="0"/>
        <w:sz w:val="28"/>
        <w:szCs w:val="28"/>
        <w:u w:val="none"/>
      </w:rPr>
    </w:lvl>
    <w:lvl w:ilvl="1">
      <w:start w:val="1"/>
      <w:numFmt w:val="decimal"/>
      <w:lvlText w:val="%1."/>
      <w:lvlJc w:val="left"/>
      <w:rPr>
        <w:rFonts w:hint="default"/>
        <w:b w:val="0"/>
        <w:bCs w:val="0"/>
        <w:i w:val="0"/>
        <w:iCs w:val="0"/>
        <w:smallCaps w:val="0"/>
        <w:strike w:val="0"/>
        <w:color w:val="auto"/>
        <w:spacing w:val="0"/>
        <w:w w:val="100"/>
        <w:position w:val="0"/>
        <w:sz w:val="28"/>
        <w:szCs w:val="28"/>
        <w:u w:val="none"/>
      </w:rPr>
    </w:lvl>
    <w:lvl w:ilvl="2">
      <w:start w:val="1"/>
      <w:numFmt w:val="decimal"/>
      <w:lvlText w:val="%1."/>
      <w:lvlJc w:val="left"/>
      <w:rPr>
        <w:rFonts w:hint="default"/>
        <w:b w:val="0"/>
        <w:bCs w:val="0"/>
        <w:i w:val="0"/>
        <w:iCs w:val="0"/>
        <w:smallCaps w:val="0"/>
        <w:strike w:val="0"/>
        <w:color w:val="auto"/>
        <w:spacing w:val="0"/>
        <w:w w:val="100"/>
        <w:position w:val="0"/>
        <w:sz w:val="28"/>
        <w:szCs w:val="28"/>
        <w:u w:val="none"/>
      </w:rPr>
    </w:lvl>
    <w:lvl w:ilvl="3">
      <w:start w:val="1"/>
      <w:numFmt w:val="decimal"/>
      <w:lvlText w:val="%1."/>
      <w:lvlJc w:val="left"/>
      <w:rPr>
        <w:rFonts w:hint="default"/>
        <w:b w:val="0"/>
        <w:bCs w:val="0"/>
        <w:i w:val="0"/>
        <w:iCs w:val="0"/>
        <w:smallCaps w:val="0"/>
        <w:strike w:val="0"/>
        <w:color w:val="auto"/>
        <w:spacing w:val="0"/>
        <w:w w:val="100"/>
        <w:position w:val="0"/>
        <w:sz w:val="28"/>
        <w:szCs w:val="28"/>
        <w:u w:val="none"/>
      </w:rPr>
    </w:lvl>
    <w:lvl w:ilvl="4">
      <w:start w:val="1"/>
      <w:numFmt w:val="decimal"/>
      <w:lvlText w:val="%1."/>
      <w:lvlJc w:val="left"/>
      <w:rPr>
        <w:rFonts w:hint="default"/>
        <w:b w:val="0"/>
        <w:bCs w:val="0"/>
        <w:i w:val="0"/>
        <w:iCs w:val="0"/>
        <w:smallCaps w:val="0"/>
        <w:strike w:val="0"/>
        <w:color w:val="auto"/>
        <w:spacing w:val="0"/>
        <w:w w:val="100"/>
        <w:position w:val="0"/>
        <w:sz w:val="28"/>
        <w:szCs w:val="28"/>
        <w:u w:val="none"/>
      </w:rPr>
    </w:lvl>
    <w:lvl w:ilvl="5">
      <w:start w:val="1"/>
      <w:numFmt w:val="decimal"/>
      <w:lvlText w:val="%1."/>
      <w:lvlJc w:val="left"/>
      <w:rPr>
        <w:rFonts w:hint="default"/>
        <w:b w:val="0"/>
        <w:bCs w:val="0"/>
        <w:i w:val="0"/>
        <w:iCs w:val="0"/>
        <w:smallCaps w:val="0"/>
        <w:strike w:val="0"/>
        <w:color w:val="auto"/>
        <w:spacing w:val="0"/>
        <w:w w:val="100"/>
        <w:position w:val="0"/>
        <w:sz w:val="28"/>
        <w:szCs w:val="28"/>
        <w:u w:val="none"/>
      </w:rPr>
    </w:lvl>
    <w:lvl w:ilvl="6">
      <w:start w:val="1"/>
      <w:numFmt w:val="decimal"/>
      <w:lvlText w:val="%1."/>
      <w:lvlJc w:val="left"/>
      <w:rPr>
        <w:rFonts w:hint="default"/>
        <w:b w:val="0"/>
        <w:bCs w:val="0"/>
        <w:i w:val="0"/>
        <w:iCs w:val="0"/>
        <w:smallCaps w:val="0"/>
        <w:strike w:val="0"/>
        <w:color w:val="auto"/>
        <w:spacing w:val="0"/>
        <w:w w:val="100"/>
        <w:position w:val="0"/>
        <w:sz w:val="28"/>
        <w:szCs w:val="28"/>
        <w:u w:val="none"/>
      </w:rPr>
    </w:lvl>
    <w:lvl w:ilvl="7">
      <w:start w:val="1"/>
      <w:numFmt w:val="decimal"/>
      <w:lvlText w:val="%1."/>
      <w:lvlJc w:val="left"/>
      <w:rPr>
        <w:rFonts w:hint="default"/>
        <w:b w:val="0"/>
        <w:bCs w:val="0"/>
        <w:i w:val="0"/>
        <w:iCs w:val="0"/>
        <w:smallCaps w:val="0"/>
        <w:strike w:val="0"/>
        <w:color w:val="auto"/>
        <w:spacing w:val="0"/>
        <w:w w:val="100"/>
        <w:position w:val="0"/>
        <w:sz w:val="28"/>
        <w:szCs w:val="28"/>
        <w:u w:val="none"/>
      </w:rPr>
    </w:lvl>
    <w:lvl w:ilvl="8">
      <w:start w:val="1"/>
      <w:numFmt w:val="decimal"/>
      <w:lvlText w:val="%1."/>
      <w:lvlJc w:val="left"/>
      <w:rPr>
        <w:rFonts w:hint="default"/>
        <w:b w:val="0"/>
        <w:bCs w:val="0"/>
        <w:i w:val="0"/>
        <w:iCs w:val="0"/>
        <w:smallCaps w:val="0"/>
        <w:strike w:val="0"/>
        <w:color w:val="auto"/>
        <w:spacing w:val="0"/>
        <w:w w:val="100"/>
        <w:position w:val="0"/>
        <w:sz w:val="28"/>
        <w:szCs w:val="28"/>
        <w:u w:val="none"/>
      </w:rPr>
    </w:lvl>
  </w:abstractNum>
  <w:abstractNum w:abstractNumId="1">
    <w:nsid w:val="00000003"/>
    <w:multiLevelType w:val="multilevel"/>
    <w:tmpl w:val="00000002"/>
    <w:lvl w:ilvl="0">
      <w:start w:val="1"/>
      <w:numFmt w:val="bullet"/>
      <w:lvlText w:val="-"/>
      <w:lvlJc w:val="left"/>
      <w:rPr>
        <w:b w:val="0"/>
        <w:bCs w:val="0"/>
        <w:i w:val="0"/>
        <w:iCs w:val="0"/>
        <w:smallCaps w:val="0"/>
        <w:strike w:val="0"/>
        <w:color w:val="auto"/>
        <w:spacing w:val="0"/>
        <w:w w:val="100"/>
        <w:position w:val="0"/>
        <w:sz w:val="28"/>
        <w:szCs w:val="28"/>
        <w:u w:val="none"/>
      </w:rPr>
    </w:lvl>
    <w:lvl w:ilvl="1">
      <w:start w:val="1"/>
      <w:numFmt w:val="bullet"/>
      <w:lvlText w:val="-"/>
      <w:lvlJc w:val="left"/>
      <w:rPr>
        <w:b w:val="0"/>
        <w:bCs w:val="0"/>
        <w:i w:val="0"/>
        <w:iCs w:val="0"/>
        <w:smallCaps w:val="0"/>
        <w:strike w:val="0"/>
        <w:color w:val="auto"/>
        <w:spacing w:val="0"/>
        <w:w w:val="100"/>
        <w:position w:val="0"/>
        <w:sz w:val="28"/>
        <w:szCs w:val="28"/>
        <w:u w:val="none"/>
      </w:rPr>
    </w:lvl>
    <w:lvl w:ilvl="2">
      <w:start w:val="1"/>
      <w:numFmt w:val="bullet"/>
      <w:lvlText w:val="-"/>
      <w:lvlJc w:val="left"/>
      <w:rPr>
        <w:b w:val="0"/>
        <w:bCs w:val="0"/>
        <w:i w:val="0"/>
        <w:iCs w:val="0"/>
        <w:smallCaps w:val="0"/>
        <w:strike w:val="0"/>
        <w:color w:val="auto"/>
        <w:spacing w:val="0"/>
        <w:w w:val="100"/>
        <w:position w:val="0"/>
        <w:sz w:val="28"/>
        <w:szCs w:val="28"/>
        <w:u w:val="none"/>
      </w:rPr>
    </w:lvl>
    <w:lvl w:ilvl="3">
      <w:start w:val="1"/>
      <w:numFmt w:val="bullet"/>
      <w:lvlText w:val="-"/>
      <w:lvlJc w:val="left"/>
      <w:rPr>
        <w:b w:val="0"/>
        <w:bCs w:val="0"/>
        <w:i w:val="0"/>
        <w:iCs w:val="0"/>
        <w:smallCaps w:val="0"/>
        <w:strike w:val="0"/>
        <w:color w:val="auto"/>
        <w:spacing w:val="0"/>
        <w:w w:val="100"/>
        <w:position w:val="0"/>
        <w:sz w:val="28"/>
        <w:szCs w:val="28"/>
        <w:u w:val="none"/>
      </w:rPr>
    </w:lvl>
    <w:lvl w:ilvl="4">
      <w:start w:val="1"/>
      <w:numFmt w:val="bullet"/>
      <w:lvlText w:val="-"/>
      <w:lvlJc w:val="left"/>
      <w:rPr>
        <w:b w:val="0"/>
        <w:bCs w:val="0"/>
        <w:i w:val="0"/>
        <w:iCs w:val="0"/>
        <w:smallCaps w:val="0"/>
        <w:strike w:val="0"/>
        <w:color w:val="auto"/>
        <w:spacing w:val="0"/>
        <w:w w:val="100"/>
        <w:position w:val="0"/>
        <w:sz w:val="28"/>
        <w:szCs w:val="28"/>
        <w:u w:val="none"/>
      </w:rPr>
    </w:lvl>
    <w:lvl w:ilvl="5">
      <w:start w:val="1"/>
      <w:numFmt w:val="bullet"/>
      <w:lvlText w:val="-"/>
      <w:lvlJc w:val="left"/>
      <w:rPr>
        <w:b w:val="0"/>
        <w:bCs w:val="0"/>
        <w:i w:val="0"/>
        <w:iCs w:val="0"/>
        <w:smallCaps w:val="0"/>
        <w:strike w:val="0"/>
        <w:color w:val="auto"/>
        <w:spacing w:val="0"/>
        <w:w w:val="100"/>
        <w:position w:val="0"/>
        <w:sz w:val="28"/>
        <w:szCs w:val="28"/>
        <w:u w:val="none"/>
      </w:rPr>
    </w:lvl>
    <w:lvl w:ilvl="6">
      <w:start w:val="1"/>
      <w:numFmt w:val="bullet"/>
      <w:lvlText w:val="-"/>
      <w:lvlJc w:val="left"/>
      <w:rPr>
        <w:b w:val="0"/>
        <w:bCs w:val="0"/>
        <w:i w:val="0"/>
        <w:iCs w:val="0"/>
        <w:smallCaps w:val="0"/>
        <w:strike w:val="0"/>
        <w:color w:val="auto"/>
        <w:spacing w:val="0"/>
        <w:w w:val="100"/>
        <w:position w:val="0"/>
        <w:sz w:val="28"/>
        <w:szCs w:val="28"/>
        <w:u w:val="none"/>
      </w:rPr>
    </w:lvl>
    <w:lvl w:ilvl="7">
      <w:start w:val="1"/>
      <w:numFmt w:val="bullet"/>
      <w:lvlText w:val="-"/>
      <w:lvlJc w:val="left"/>
      <w:rPr>
        <w:b w:val="0"/>
        <w:bCs w:val="0"/>
        <w:i w:val="0"/>
        <w:iCs w:val="0"/>
        <w:smallCaps w:val="0"/>
        <w:strike w:val="0"/>
        <w:color w:val="auto"/>
        <w:spacing w:val="0"/>
        <w:w w:val="100"/>
        <w:position w:val="0"/>
        <w:sz w:val="28"/>
        <w:szCs w:val="28"/>
        <w:u w:val="none"/>
      </w:rPr>
    </w:lvl>
    <w:lvl w:ilvl="8">
      <w:start w:val="1"/>
      <w:numFmt w:val="bullet"/>
      <w:lvlText w:val="-"/>
      <w:lvlJc w:val="left"/>
      <w:rPr>
        <w:b w:val="0"/>
        <w:bCs w:val="0"/>
        <w:i w:val="0"/>
        <w:iCs w:val="0"/>
        <w:smallCaps w:val="0"/>
        <w:strike w:val="0"/>
        <w:color w:val="auto"/>
        <w:spacing w:val="0"/>
        <w:w w:val="100"/>
        <w:position w:val="0"/>
        <w:sz w:val="28"/>
        <w:szCs w:val="28"/>
        <w:u w:val="none"/>
      </w:rPr>
    </w:lvl>
  </w:abstractNum>
  <w:abstractNum w:abstractNumId="2">
    <w:nsid w:val="0F252F6B"/>
    <w:multiLevelType w:val="multilevel"/>
    <w:tmpl w:val="FFFFFFFF"/>
    <w:lvl w:ilvl="0">
      <w:start w:val="1"/>
      <w:numFmt w:val="decimal"/>
      <w:lvlText w:val="%1."/>
      <w:lvlJc w:val="left"/>
      <w:pPr>
        <w:ind w:left="502" w:hanging="360"/>
      </w:pPr>
    </w:lvl>
    <w:lvl w:ilvl="1">
      <w:start w:val="1"/>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1942" w:hanging="1800"/>
      </w:pPr>
    </w:lvl>
    <w:lvl w:ilvl="8">
      <w:start w:val="1"/>
      <w:numFmt w:val="decimal"/>
      <w:lvlText w:val="%1.%2.%3.%4.%5.%6.%7.%8.%9."/>
      <w:lvlJc w:val="left"/>
      <w:pPr>
        <w:ind w:left="2302" w:hanging="2160"/>
      </w:pPr>
    </w:lvl>
  </w:abstractNum>
  <w:abstractNum w:abstractNumId="3">
    <w:nsid w:val="108577A0"/>
    <w:multiLevelType w:val="hybridMultilevel"/>
    <w:tmpl w:val="46908B1A"/>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BFD55EA"/>
    <w:multiLevelType w:val="multilevel"/>
    <w:tmpl w:val="FFFFFFFF"/>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5">
    <w:nsid w:val="3A297C62"/>
    <w:multiLevelType w:val="hybridMultilevel"/>
    <w:tmpl w:val="CF2C4BF2"/>
    <w:lvl w:ilvl="0" w:tplc="C9868DF8">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
    <w:nsid w:val="3E754A22"/>
    <w:multiLevelType w:val="multilevel"/>
    <w:tmpl w:val="8CFE93C4"/>
    <w:lvl w:ilvl="0">
      <w:start w:val="1"/>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46E45780"/>
    <w:multiLevelType w:val="hybridMultilevel"/>
    <w:tmpl w:val="E43C74EC"/>
    <w:lvl w:ilvl="0" w:tplc="5C8841BA">
      <w:start w:val="1"/>
      <w:numFmt w:val="decimal"/>
      <w:lvlText w:val="%1."/>
      <w:lvlJc w:val="left"/>
      <w:pPr>
        <w:ind w:left="1861" w:hanging="1152"/>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nsid w:val="4B89044C"/>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5"/>
  </w:num>
  <w:num w:numId="3">
    <w:abstractNumId w:val="3"/>
  </w:num>
  <w:num w:numId="4">
    <w:abstractNumId w:val="0"/>
  </w:num>
  <w:num w:numId="5">
    <w:abstractNumId w:val="1"/>
  </w:num>
  <w:num w:numId="6">
    <w:abstractNumId w:val="7"/>
  </w:num>
  <w:num w:numId="7">
    <w:abstractNumId w:val="4"/>
  </w:num>
  <w:num w:numId="8">
    <w:abstractNumId w:val="8"/>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9324A"/>
    <w:rsid w:val="000B61FF"/>
    <w:rsid w:val="000D288B"/>
    <w:rsid w:val="0010606D"/>
    <w:rsid w:val="00124605"/>
    <w:rsid w:val="00124801"/>
    <w:rsid w:val="001B0A40"/>
    <w:rsid w:val="00286BE9"/>
    <w:rsid w:val="00295E71"/>
    <w:rsid w:val="002A06D9"/>
    <w:rsid w:val="002B4A73"/>
    <w:rsid w:val="00304AF1"/>
    <w:rsid w:val="003264CC"/>
    <w:rsid w:val="00335C6B"/>
    <w:rsid w:val="003742BA"/>
    <w:rsid w:val="00380ABC"/>
    <w:rsid w:val="003A542D"/>
    <w:rsid w:val="003B598E"/>
    <w:rsid w:val="003F3E5C"/>
    <w:rsid w:val="00474CD3"/>
    <w:rsid w:val="004D6B1F"/>
    <w:rsid w:val="004D6C27"/>
    <w:rsid w:val="005B7FC1"/>
    <w:rsid w:val="005C222E"/>
    <w:rsid w:val="005E171B"/>
    <w:rsid w:val="005F6F5F"/>
    <w:rsid w:val="00637864"/>
    <w:rsid w:val="00660275"/>
    <w:rsid w:val="00680D7F"/>
    <w:rsid w:val="00682D77"/>
    <w:rsid w:val="0075391A"/>
    <w:rsid w:val="007620DA"/>
    <w:rsid w:val="00764307"/>
    <w:rsid w:val="007D1FBD"/>
    <w:rsid w:val="00812CBB"/>
    <w:rsid w:val="00823F73"/>
    <w:rsid w:val="00907471"/>
    <w:rsid w:val="00925E07"/>
    <w:rsid w:val="0094186C"/>
    <w:rsid w:val="00971EEA"/>
    <w:rsid w:val="009725EC"/>
    <w:rsid w:val="009A06C5"/>
    <w:rsid w:val="009A1E63"/>
    <w:rsid w:val="009B58CD"/>
    <w:rsid w:val="009D34BB"/>
    <w:rsid w:val="009F0A02"/>
    <w:rsid w:val="009F0EB1"/>
    <w:rsid w:val="009F452F"/>
    <w:rsid w:val="00A03B87"/>
    <w:rsid w:val="00AB0D7D"/>
    <w:rsid w:val="00AC32F4"/>
    <w:rsid w:val="00B263BB"/>
    <w:rsid w:val="00B62A1C"/>
    <w:rsid w:val="00BA2064"/>
    <w:rsid w:val="00BE24A1"/>
    <w:rsid w:val="00BF486A"/>
    <w:rsid w:val="00C03CCB"/>
    <w:rsid w:val="00C264D3"/>
    <w:rsid w:val="00C35204"/>
    <w:rsid w:val="00C572F9"/>
    <w:rsid w:val="00C70A0B"/>
    <w:rsid w:val="00CC0372"/>
    <w:rsid w:val="00CC7A61"/>
    <w:rsid w:val="00D245A6"/>
    <w:rsid w:val="00D72225"/>
    <w:rsid w:val="00D80EAA"/>
    <w:rsid w:val="00D9324A"/>
    <w:rsid w:val="00DA4596"/>
    <w:rsid w:val="00DC0BBE"/>
    <w:rsid w:val="00DF06F4"/>
    <w:rsid w:val="00DF593C"/>
    <w:rsid w:val="00E55771"/>
    <w:rsid w:val="00EA4452"/>
    <w:rsid w:val="00EB2516"/>
    <w:rsid w:val="00EB6BAC"/>
    <w:rsid w:val="00EB7E86"/>
    <w:rsid w:val="00F13A2B"/>
    <w:rsid w:val="00F14E0B"/>
    <w:rsid w:val="00F3365D"/>
    <w:rsid w:val="00F46B1D"/>
    <w:rsid w:val="00F701B8"/>
    <w:rsid w:val="00FB738C"/>
    <w:rsid w:val="00FC66D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2BA"/>
    <w:pPr>
      <w:widowControl w:val="0"/>
      <w:autoSpaceDE w:val="0"/>
      <w:autoSpaceDN w:val="0"/>
      <w:adjustRightInd w:val="0"/>
    </w:pPr>
    <w:rPr>
      <w:rFonts w:ascii="Arial" w:hAnsi="Arial" w:cs="Arial"/>
      <w:sz w:val="20"/>
      <w:szCs w:val="20"/>
    </w:rPr>
  </w:style>
  <w:style w:type="paragraph" w:styleId="Heading1">
    <w:name w:val="heading 1"/>
    <w:basedOn w:val="Normal"/>
    <w:link w:val="Heading1Char"/>
    <w:uiPriority w:val="99"/>
    <w:qFormat/>
    <w:rsid w:val="001B0A40"/>
    <w:pPr>
      <w:widowControl/>
      <w:autoSpaceDE/>
      <w:autoSpaceDN/>
      <w:adjustRightInd/>
      <w:spacing w:before="100" w:beforeAutospacing="1" w:after="100" w:afterAutospacing="1"/>
      <w:outlineLvl w:val="0"/>
    </w:pPr>
    <w:rPr>
      <w:rFonts w:cs="Times New Roman"/>
      <w:b/>
      <w:bCs/>
      <w:kern w:val="36"/>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B0A40"/>
    <w:rPr>
      <w:b/>
      <w:bCs/>
      <w:kern w:val="36"/>
      <w:sz w:val="48"/>
      <w:szCs w:val="48"/>
      <w:lang w:eastAsia="ru-RU"/>
    </w:rPr>
  </w:style>
  <w:style w:type="paragraph" w:styleId="ListParagraph">
    <w:name w:val="List Paragraph"/>
    <w:basedOn w:val="Normal"/>
    <w:uiPriority w:val="99"/>
    <w:qFormat/>
    <w:rsid w:val="009A06C5"/>
    <w:pPr>
      <w:ind w:left="720"/>
    </w:pPr>
  </w:style>
  <w:style w:type="paragraph" w:styleId="Header">
    <w:name w:val="header"/>
    <w:basedOn w:val="Normal"/>
    <w:link w:val="HeaderChar"/>
    <w:uiPriority w:val="99"/>
    <w:rsid w:val="00971EEA"/>
    <w:pPr>
      <w:tabs>
        <w:tab w:val="center" w:pos="4677"/>
        <w:tab w:val="right" w:pos="9355"/>
      </w:tabs>
    </w:pPr>
  </w:style>
  <w:style w:type="character" w:customStyle="1" w:styleId="HeaderChar">
    <w:name w:val="Header Char"/>
    <w:basedOn w:val="DefaultParagraphFont"/>
    <w:link w:val="Header"/>
    <w:uiPriority w:val="99"/>
    <w:locked/>
    <w:rsid w:val="00971EEA"/>
    <w:rPr>
      <w:rFonts w:ascii="Arial" w:hAnsi="Arial" w:cs="Arial"/>
      <w:lang w:eastAsia="ru-RU"/>
    </w:rPr>
  </w:style>
  <w:style w:type="paragraph" w:styleId="Footer">
    <w:name w:val="footer"/>
    <w:basedOn w:val="Normal"/>
    <w:link w:val="FooterChar"/>
    <w:uiPriority w:val="99"/>
    <w:rsid w:val="00971EEA"/>
    <w:pPr>
      <w:tabs>
        <w:tab w:val="center" w:pos="4677"/>
        <w:tab w:val="right" w:pos="9355"/>
      </w:tabs>
    </w:pPr>
  </w:style>
  <w:style w:type="character" w:customStyle="1" w:styleId="FooterChar">
    <w:name w:val="Footer Char"/>
    <w:basedOn w:val="DefaultParagraphFont"/>
    <w:link w:val="Footer"/>
    <w:uiPriority w:val="99"/>
    <w:locked/>
    <w:rsid w:val="00971EEA"/>
    <w:rPr>
      <w:rFonts w:ascii="Arial" w:hAnsi="Arial" w:cs="Arial"/>
      <w:lang w:eastAsia="ru-RU"/>
    </w:rPr>
  </w:style>
  <w:style w:type="paragraph" w:styleId="BalloonText">
    <w:name w:val="Balloon Text"/>
    <w:basedOn w:val="Normal"/>
    <w:link w:val="BalloonTextChar"/>
    <w:uiPriority w:val="99"/>
    <w:semiHidden/>
    <w:rsid w:val="00B62A1C"/>
    <w:rPr>
      <w:sz w:val="16"/>
      <w:szCs w:val="16"/>
    </w:rPr>
  </w:style>
  <w:style w:type="character" w:customStyle="1" w:styleId="BalloonTextChar">
    <w:name w:val="Balloon Text Char"/>
    <w:basedOn w:val="DefaultParagraphFont"/>
    <w:link w:val="BalloonText"/>
    <w:uiPriority w:val="99"/>
    <w:semiHidden/>
    <w:locked/>
    <w:rsid w:val="00B62A1C"/>
    <w:rPr>
      <w:rFonts w:ascii="Arial" w:hAnsi="Arial" w:cs="Arial"/>
      <w:sz w:val="16"/>
      <w:szCs w:val="16"/>
      <w:lang w:eastAsia="ru-RU"/>
    </w:rPr>
  </w:style>
</w:styles>
</file>

<file path=word/webSettings.xml><?xml version="1.0" encoding="utf-8"?>
<w:webSettings xmlns:r="http://schemas.openxmlformats.org/officeDocument/2006/relationships" xmlns:w="http://schemas.openxmlformats.org/wordprocessingml/2006/main">
  <w:divs>
    <w:div w:id="398089407">
      <w:marLeft w:val="0"/>
      <w:marRight w:val="0"/>
      <w:marTop w:val="0"/>
      <w:marBottom w:val="0"/>
      <w:divBdr>
        <w:top w:val="none" w:sz="0" w:space="0" w:color="auto"/>
        <w:left w:val="none" w:sz="0" w:space="0" w:color="auto"/>
        <w:bottom w:val="none" w:sz="0" w:space="0" w:color="auto"/>
        <w:right w:val="none" w:sz="0" w:space="0" w:color="auto"/>
      </w:divBdr>
    </w:div>
    <w:div w:id="398089408">
      <w:marLeft w:val="0"/>
      <w:marRight w:val="0"/>
      <w:marTop w:val="0"/>
      <w:marBottom w:val="0"/>
      <w:divBdr>
        <w:top w:val="none" w:sz="0" w:space="0" w:color="auto"/>
        <w:left w:val="none" w:sz="0" w:space="0" w:color="auto"/>
        <w:bottom w:val="none" w:sz="0" w:space="0" w:color="auto"/>
        <w:right w:val="none" w:sz="0" w:space="0" w:color="auto"/>
      </w:divBdr>
    </w:div>
    <w:div w:id="398089409">
      <w:marLeft w:val="0"/>
      <w:marRight w:val="0"/>
      <w:marTop w:val="0"/>
      <w:marBottom w:val="0"/>
      <w:divBdr>
        <w:top w:val="none" w:sz="0" w:space="0" w:color="auto"/>
        <w:left w:val="none" w:sz="0" w:space="0" w:color="auto"/>
        <w:bottom w:val="none" w:sz="0" w:space="0" w:color="auto"/>
        <w:right w:val="none" w:sz="0" w:space="0" w:color="auto"/>
      </w:divBdr>
    </w:div>
    <w:div w:id="398089410">
      <w:marLeft w:val="0"/>
      <w:marRight w:val="0"/>
      <w:marTop w:val="0"/>
      <w:marBottom w:val="0"/>
      <w:divBdr>
        <w:top w:val="none" w:sz="0" w:space="0" w:color="auto"/>
        <w:left w:val="none" w:sz="0" w:space="0" w:color="auto"/>
        <w:bottom w:val="none" w:sz="0" w:space="0" w:color="auto"/>
        <w:right w:val="none" w:sz="0" w:space="0" w:color="auto"/>
      </w:divBdr>
    </w:div>
    <w:div w:id="3980894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54</TotalTime>
  <Pages>40</Pages>
  <Words>9558</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cp:lastPrinted>2022-11-11T06:09:00Z</cp:lastPrinted>
  <dcterms:created xsi:type="dcterms:W3CDTF">2022-09-21T13:44:00Z</dcterms:created>
  <dcterms:modified xsi:type="dcterms:W3CDTF">2023-11-15T11:58:00Z</dcterms:modified>
</cp:coreProperties>
</file>