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0901" w:rsidRPr="00807B97" w:rsidRDefault="00840901" w:rsidP="00840901">
      <w:pPr>
        <w:jc w:val="center"/>
        <w:rPr>
          <w:b/>
          <w:sz w:val="28"/>
          <w:szCs w:val="28"/>
        </w:rPr>
      </w:pPr>
      <w:r w:rsidRPr="00807B97">
        <w:rPr>
          <w:b/>
          <w:sz w:val="28"/>
          <w:szCs w:val="28"/>
        </w:rPr>
        <w:t>СОВЕТ ДЕПУТАТОВ</w:t>
      </w:r>
    </w:p>
    <w:p w:rsidR="00840901" w:rsidRPr="00807B97" w:rsidRDefault="00840901" w:rsidP="00840901">
      <w:pPr>
        <w:jc w:val="center"/>
        <w:rPr>
          <w:b/>
          <w:sz w:val="28"/>
          <w:szCs w:val="28"/>
        </w:rPr>
      </w:pPr>
      <w:r w:rsidRPr="00807B97">
        <w:rPr>
          <w:b/>
          <w:sz w:val="28"/>
          <w:szCs w:val="28"/>
        </w:rPr>
        <w:t>Ефимовского городского поселения</w:t>
      </w:r>
    </w:p>
    <w:p w:rsidR="00840901" w:rsidRDefault="00840901" w:rsidP="00840901">
      <w:pPr>
        <w:jc w:val="center"/>
        <w:rPr>
          <w:b/>
          <w:sz w:val="28"/>
          <w:szCs w:val="28"/>
        </w:rPr>
      </w:pPr>
      <w:r w:rsidRPr="00807B97">
        <w:rPr>
          <w:b/>
          <w:sz w:val="28"/>
          <w:szCs w:val="28"/>
        </w:rPr>
        <w:t>Бокситогорского муниципального района Ленинградской области</w:t>
      </w:r>
    </w:p>
    <w:p w:rsidR="00840901" w:rsidRPr="00807B97" w:rsidRDefault="00840901" w:rsidP="00840901">
      <w:pPr>
        <w:jc w:val="center"/>
        <w:rPr>
          <w:b/>
          <w:sz w:val="28"/>
          <w:szCs w:val="28"/>
        </w:rPr>
      </w:pPr>
    </w:p>
    <w:p w:rsidR="00840901" w:rsidRDefault="00840901" w:rsidP="00840901">
      <w:pPr>
        <w:rPr>
          <w:b/>
          <w:sz w:val="28"/>
          <w:szCs w:val="28"/>
        </w:rPr>
      </w:pPr>
      <w:r w:rsidRPr="00807B97">
        <w:rPr>
          <w:b/>
          <w:sz w:val="28"/>
          <w:szCs w:val="28"/>
        </w:rPr>
        <w:t xml:space="preserve">                                                 </w:t>
      </w:r>
      <w:r>
        <w:rPr>
          <w:b/>
          <w:sz w:val="28"/>
          <w:szCs w:val="28"/>
        </w:rPr>
        <w:t xml:space="preserve">   </w:t>
      </w:r>
      <w:r w:rsidRPr="00807B97">
        <w:rPr>
          <w:b/>
          <w:sz w:val="28"/>
          <w:szCs w:val="28"/>
        </w:rPr>
        <w:t xml:space="preserve">  РЕШЕНИЕ</w:t>
      </w:r>
    </w:p>
    <w:p w:rsidR="00277017" w:rsidRPr="00807B97" w:rsidRDefault="00277017" w:rsidP="00840901">
      <w:pPr>
        <w:rPr>
          <w:b/>
          <w:sz w:val="28"/>
          <w:szCs w:val="28"/>
        </w:rPr>
      </w:pPr>
    </w:p>
    <w:p w:rsidR="004835B4" w:rsidRDefault="003B7541" w:rsidP="00840901">
      <w:pPr>
        <w:pStyle w:val="a8"/>
        <w:ind w:left="0"/>
        <w:rPr>
          <w:sz w:val="28"/>
          <w:szCs w:val="28"/>
        </w:rPr>
      </w:pPr>
      <w:r>
        <w:rPr>
          <w:sz w:val="28"/>
          <w:szCs w:val="28"/>
        </w:rPr>
        <w:t xml:space="preserve">18 апреля </w:t>
      </w:r>
      <w:r w:rsidR="00277017">
        <w:rPr>
          <w:sz w:val="28"/>
          <w:szCs w:val="28"/>
        </w:rPr>
        <w:t xml:space="preserve"> 2019</w:t>
      </w:r>
      <w:r w:rsidR="00840901">
        <w:rPr>
          <w:sz w:val="28"/>
          <w:szCs w:val="28"/>
        </w:rPr>
        <w:t xml:space="preserve"> год</w:t>
      </w:r>
      <w:r w:rsidR="007E0DAD">
        <w:rPr>
          <w:sz w:val="28"/>
          <w:szCs w:val="28"/>
        </w:rPr>
        <w:t xml:space="preserve">          </w:t>
      </w:r>
      <w:r w:rsidR="00840901" w:rsidRPr="00807B97">
        <w:rPr>
          <w:sz w:val="28"/>
          <w:szCs w:val="28"/>
        </w:rPr>
        <w:t xml:space="preserve">  </w:t>
      </w:r>
      <w:r w:rsidR="00840901">
        <w:rPr>
          <w:sz w:val="28"/>
          <w:szCs w:val="28"/>
        </w:rPr>
        <w:t xml:space="preserve">   </w:t>
      </w:r>
      <w:r w:rsidR="00840901" w:rsidRPr="00807B9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</w:t>
      </w:r>
      <w:r w:rsidR="00840901" w:rsidRPr="00807B97">
        <w:rPr>
          <w:sz w:val="28"/>
          <w:szCs w:val="28"/>
        </w:rPr>
        <w:t xml:space="preserve"> </w:t>
      </w:r>
      <w:r w:rsidR="00840901" w:rsidRPr="003B7541">
        <w:t xml:space="preserve">п. Ефимовский </w:t>
      </w:r>
      <w:r w:rsidR="00840901" w:rsidRPr="00807B97">
        <w:rPr>
          <w:sz w:val="28"/>
          <w:szCs w:val="28"/>
        </w:rPr>
        <w:t xml:space="preserve">         </w:t>
      </w:r>
      <w:r w:rsidR="00840901">
        <w:rPr>
          <w:sz w:val="28"/>
          <w:szCs w:val="28"/>
        </w:rPr>
        <w:t xml:space="preserve">   </w:t>
      </w:r>
      <w:r w:rsidR="00840901" w:rsidRPr="00807B97">
        <w:rPr>
          <w:sz w:val="28"/>
          <w:szCs w:val="28"/>
        </w:rPr>
        <w:t xml:space="preserve">               </w:t>
      </w:r>
      <w:r>
        <w:rPr>
          <w:sz w:val="28"/>
          <w:szCs w:val="28"/>
        </w:rPr>
        <w:t xml:space="preserve">  </w:t>
      </w:r>
      <w:r w:rsidR="00840901" w:rsidRPr="00807B97">
        <w:rPr>
          <w:sz w:val="28"/>
          <w:szCs w:val="28"/>
        </w:rPr>
        <w:t xml:space="preserve">                 №</w:t>
      </w:r>
      <w:r>
        <w:rPr>
          <w:sz w:val="28"/>
          <w:szCs w:val="28"/>
        </w:rPr>
        <w:t xml:space="preserve"> 225</w:t>
      </w:r>
      <w:r w:rsidR="00840901" w:rsidRPr="00807B97">
        <w:rPr>
          <w:sz w:val="28"/>
          <w:szCs w:val="28"/>
        </w:rPr>
        <w:t xml:space="preserve"> </w:t>
      </w:r>
    </w:p>
    <w:p w:rsidR="000E16D2" w:rsidRDefault="000E16D2" w:rsidP="00840901">
      <w:pPr>
        <w:pStyle w:val="a8"/>
        <w:ind w:left="0"/>
        <w:rPr>
          <w:sz w:val="28"/>
          <w:szCs w:val="28"/>
        </w:rPr>
      </w:pPr>
    </w:p>
    <w:p w:rsidR="004B29A0" w:rsidRPr="007123E4" w:rsidRDefault="004B29A0" w:rsidP="00277017">
      <w:pPr>
        <w:pStyle w:val="a8"/>
        <w:ind w:left="0"/>
        <w:jc w:val="center"/>
        <w:rPr>
          <w:sz w:val="28"/>
          <w:szCs w:val="28"/>
        </w:rPr>
      </w:pPr>
      <w:r w:rsidRPr="007123E4">
        <w:rPr>
          <w:b/>
          <w:bCs/>
          <w:sz w:val="28"/>
          <w:szCs w:val="28"/>
        </w:rPr>
        <w:t xml:space="preserve">«Об установлении стоимости и перечня услуг по присоединению объектов дорожного сервиса к автомобильным дорогам общего пользования местного </w:t>
      </w:r>
      <w:r w:rsidR="00586076" w:rsidRPr="007123E4">
        <w:rPr>
          <w:b/>
          <w:bCs/>
          <w:sz w:val="28"/>
          <w:szCs w:val="28"/>
        </w:rPr>
        <w:t xml:space="preserve">значения МО </w:t>
      </w:r>
      <w:proofErr w:type="spellStart"/>
      <w:r w:rsidR="00586076" w:rsidRPr="007123E4">
        <w:rPr>
          <w:b/>
          <w:bCs/>
          <w:sz w:val="28"/>
          <w:szCs w:val="28"/>
        </w:rPr>
        <w:t>Ефимовское</w:t>
      </w:r>
      <w:proofErr w:type="spellEnd"/>
      <w:r w:rsidR="00586076" w:rsidRPr="007123E4">
        <w:rPr>
          <w:b/>
          <w:bCs/>
          <w:sz w:val="28"/>
          <w:szCs w:val="28"/>
        </w:rPr>
        <w:t xml:space="preserve"> городское поселение </w:t>
      </w:r>
      <w:proofErr w:type="spellStart"/>
      <w:r w:rsidR="00586076" w:rsidRPr="007123E4">
        <w:rPr>
          <w:b/>
          <w:bCs/>
          <w:sz w:val="28"/>
          <w:szCs w:val="28"/>
        </w:rPr>
        <w:t>Бокситогор</w:t>
      </w:r>
      <w:r w:rsidRPr="007123E4">
        <w:rPr>
          <w:b/>
          <w:bCs/>
          <w:sz w:val="28"/>
          <w:szCs w:val="28"/>
        </w:rPr>
        <w:t>ского</w:t>
      </w:r>
      <w:proofErr w:type="spellEnd"/>
      <w:r w:rsidRPr="007123E4">
        <w:rPr>
          <w:b/>
          <w:bCs/>
          <w:sz w:val="28"/>
          <w:szCs w:val="28"/>
        </w:rPr>
        <w:t xml:space="preserve"> муниципального района Ленинградской области»</w:t>
      </w:r>
    </w:p>
    <w:p w:rsidR="00C454B7" w:rsidRPr="007123E4" w:rsidRDefault="008A492E" w:rsidP="0075298F">
      <w:pPr>
        <w:ind w:firstLine="720"/>
        <w:jc w:val="both"/>
        <w:rPr>
          <w:sz w:val="28"/>
          <w:szCs w:val="28"/>
        </w:rPr>
      </w:pPr>
      <w:r w:rsidRPr="007123E4">
        <w:rPr>
          <w:sz w:val="28"/>
          <w:szCs w:val="28"/>
        </w:rPr>
        <w:t xml:space="preserve">     </w:t>
      </w:r>
      <w:r w:rsidR="004B29A0" w:rsidRPr="007123E4">
        <w:rPr>
          <w:sz w:val="28"/>
          <w:szCs w:val="28"/>
        </w:rPr>
        <w:t>В соответствии со статьями 13 и 22 Федерального закона от 08.11.2007 № 257-ФЗ «Об автомобильных дорогах и о дорожной деятельности в Российской Федерации и о внесении изменений в отдельные законодательные акты Р</w:t>
      </w:r>
      <w:r w:rsidR="00C454B7" w:rsidRPr="007123E4">
        <w:rPr>
          <w:sz w:val="28"/>
          <w:szCs w:val="28"/>
        </w:rPr>
        <w:t xml:space="preserve">оссийской Федерации», </w:t>
      </w:r>
      <w:r w:rsidRPr="007123E4">
        <w:rPr>
          <w:sz w:val="28"/>
          <w:szCs w:val="28"/>
        </w:rPr>
        <w:t xml:space="preserve"> </w:t>
      </w:r>
      <w:r w:rsidR="00C454B7" w:rsidRPr="007123E4">
        <w:rPr>
          <w:sz w:val="28"/>
          <w:szCs w:val="28"/>
        </w:rPr>
        <w:t xml:space="preserve">Уставом Ефимовского городского поселения Бокситогорского муниципального района Ленинградской области, совет депутатов Ефимовского городского поселения Бокситогорского муниципального района Ленинградской области </w:t>
      </w:r>
    </w:p>
    <w:p w:rsidR="004B29A0" w:rsidRPr="007123E4" w:rsidRDefault="004B29A0" w:rsidP="0075298F">
      <w:pPr>
        <w:rPr>
          <w:color w:val="000000"/>
          <w:sz w:val="28"/>
          <w:szCs w:val="28"/>
        </w:rPr>
      </w:pPr>
      <w:r w:rsidRPr="007123E4">
        <w:rPr>
          <w:sz w:val="28"/>
          <w:szCs w:val="28"/>
        </w:rPr>
        <w:t xml:space="preserve"> </w:t>
      </w:r>
      <w:r w:rsidRPr="007123E4">
        <w:rPr>
          <w:b/>
          <w:bCs/>
          <w:sz w:val="28"/>
          <w:szCs w:val="28"/>
        </w:rPr>
        <w:t>РЕШИЛ:</w:t>
      </w:r>
    </w:p>
    <w:p w:rsidR="004B29A0" w:rsidRPr="007123E4" w:rsidRDefault="003B7541" w:rsidP="003B7541">
      <w:pPr>
        <w:spacing w:before="100" w:beforeAutospacing="1" w:after="100" w:afterAutospacing="1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4B29A0" w:rsidRPr="007123E4">
        <w:rPr>
          <w:sz w:val="28"/>
          <w:szCs w:val="28"/>
        </w:rPr>
        <w:t xml:space="preserve">Установить стоимость и перечень услуг по присоединению объектов дорожного сервиса к автомобильным дорогам общего </w:t>
      </w:r>
      <w:r w:rsidR="0075298F" w:rsidRPr="007123E4">
        <w:rPr>
          <w:sz w:val="28"/>
          <w:szCs w:val="28"/>
        </w:rPr>
        <w:t xml:space="preserve">пользования местного значения </w:t>
      </w:r>
      <w:r w:rsidR="00755D05" w:rsidRPr="007123E4">
        <w:rPr>
          <w:sz w:val="28"/>
          <w:szCs w:val="28"/>
        </w:rPr>
        <w:t xml:space="preserve"> Ефимовского городского поселения Бокситогорского муниципального района Ленинградской области</w:t>
      </w:r>
      <w:r w:rsidR="004B29A0" w:rsidRPr="007123E4">
        <w:rPr>
          <w:sz w:val="28"/>
          <w:szCs w:val="28"/>
        </w:rPr>
        <w:t xml:space="preserve"> согласно прило</w:t>
      </w:r>
      <w:r w:rsidR="00755D05" w:rsidRPr="007123E4">
        <w:rPr>
          <w:sz w:val="28"/>
          <w:szCs w:val="28"/>
        </w:rPr>
        <w:t>жению к настоящему  решению</w:t>
      </w:r>
      <w:r w:rsidR="004B29A0" w:rsidRPr="007123E4">
        <w:rPr>
          <w:sz w:val="28"/>
          <w:szCs w:val="28"/>
        </w:rPr>
        <w:t>.</w:t>
      </w:r>
    </w:p>
    <w:p w:rsidR="004B29A0" w:rsidRPr="007123E4" w:rsidRDefault="003B7541" w:rsidP="003B7541">
      <w:pPr>
        <w:spacing w:before="100" w:beforeAutospacing="1" w:after="100" w:afterAutospacing="1"/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2.</w:t>
      </w:r>
      <w:r w:rsidR="00755D05" w:rsidRPr="007123E4">
        <w:rPr>
          <w:sz w:val="28"/>
          <w:szCs w:val="28"/>
        </w:rPr>
        <w:t>А</w:t>
      </w:r>
      <w:r w:rsidR="004B29A0" w:rsidRPr="007123E4">
        <w:rPr>
          <w:sz w:val="28"/>
          <w:szCs w:val="28"/>
        </w:rPr>
        <w:t xml:space="preserve">дминистрации </w:t>
      </w:r>
      <w:r w:rsidR="00755D05" w:rsidRPr="007123E4">
        <w:rPr>
          <w:sz w:val="28"/>
          <w:szCs w:val="28"/>
        </w:rPr>
        <w:t xml:space="preserve">Ефимовского городского поселения Бокситогорского муниципального района Ленинградской области </w:t>
      </w:r>
      <w:r w:rsidR="00AC4375">
        <w:rPr>
          <w:sz w:val="28"/>
          <w:szCs w:val="28"/>
        </w:rPr>
        <w:t xml:space="preserve"> при заключении договоров</w:t>
      </w:r>
      <w:r w:rsidR="004B29A0" w:rsidRPr="007123E4">
        <w:rPr>
          <w:sz w:val="28"/>
          <w:szCs w:val="28"/>
        </w:rPr>
        <w:t xml:space="preserve"> о присоединении объектов дорожного сервиса к автомобильным дорогам общего пользования местного значения производить письменное информирование лиц, с которыми заключается такой договор, о планируемых реконструкции, капитальном ремонте автомобильной дороги общего пользования местного значения и о сроках осуществления реконструкции, капитального ремонта.</w:t>
      </w:r>
      <w:proofErr w:type="gramEnd"/>
    </w:p>
    <w:p w:rsidR="004B29A0" w:rsidRPr="007123E4" w:rsidRDefault="003B7541" w:rsidP="003B7541">
      <w:pPr>
        <w:spacing w:before="100" w:beforeAutospacing="1" w:after="100" w:afterAutospacing="1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4B29A0" w:rsidRPr="007123E4">
        <w:rPr>
          <w:sz w:val="28"/>
          <w:szCs w:val="28"/>
        </w:rPr>
        <w:t>Настоящее решение вступает в силу со дня его официального опубликования (обнародования).</w:t>
      </w:r>
    </w:p>
    <w:p w:rsidR="007123E4" w:rsidRDefault="003B7541" w:rsidP="003B7541">
      <w:pPr>
        <w:spacing w:before="100" w:beforeAutospacing="1" w:after="100" w:afterAutospacing="1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4B29A0" w:rsidRPr="007123E4">
        <w:rPr>
          <w:sz w:val="28"/>
          <w:szCs w:val="28"/>
        </w:rPr>
        <w:t>Опубликовать (обнародовать) данное решение на официальном сайт</w:t>
      </w:r>
      <w:r w:rsidR="00D0122F" w:rsidRPr="007123E4">
        <w:rPr>
          <w:sz w:val="28"/>
          <w:szCs w:val="28"/>
        </w:rPr>
        <w:t>е  Ефимовского городского поселения</w:t>
      </w:r>
      <w:r w:rsidR="004B29A0" w:rsidRPr="007123E4">
        <w:rPr>
          <w:sz w:val="28"/>
          <w:szCs w:val="28"/>
        </w:rPr>
        <w:t xml:space="preserve"> в сети Интернет.</w:t>
      </w:r>
      <w:bookmarkStart w:id="0" w:name="_GoBack"/>
      <w:bookmarkEnd w:id="0"/>
    </w:p>
    <w:p w:rsidR="004B29A0" w:rsidRPr="000E16D2" w:rsidRDefault="003B7541" w:rsidP="003B7541">
      <w:pPr>
        <w:spacing w:before="100" w:beforeAutospacing="1" w:after="100" w:afterAutospacing="1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5.</w:t>
      </w:r>
      <w:proofErr w:type="gramStart"/>
      <w:r w:rsidR="004B29A0" w:rsidRPr="007123E4">
        <w:rPr>
          <w:sz w:val="28"/>
          <w:szCs w:val="28"/>
        </w:rPr>
        <w:t>Контроль за</w:t>
      </w:r>
      <w:proofErr w:type="gramEnd"/>
      <w:r w:rsidR="004B29A0" w:rsidRPr="007123E4">
        <w:rPr>
          <w:sz w:val="28"/>
          <w:szCs w:val="28"/>
        </w:rPr>
        <w:t xml:space="preserve"> исполнением решения возложить на главу администрации Ефимовского городского поселения Бокситогорского муниципального района Ленинградской области.</w:t>
      </w:r>
    </w:p>
    <w:p w:rsidR="004B29A0" w:rsidRPr="007123E4" w:rsidRDefault="004B29A0" w:rsidP="004B29A0">
      <w:pPr>
        <w:contextualSpacing/>
        <w:rPr>
          <w:sz w:val="28"/>
          <w:szCs w:val="28"/>
          <w:u w:val="single"/>
        </w:rPr>
      </w:pPr>
      <w:r w:rsidRPr="007123E4">
        <w:rPr>
          <w:sz w:val="28"/>
          <w:szCs w:val="28"/>
          <w:u w:val="single"/>
        </w:rPr>
        <w:t>Глава Ефимовского городского поселения                                        А.И. Жуков</w:t>
      </w:r>
    </w:p>
    <w:p w:rsidR="004B29A0" w:rsidRPr="007123E4" w:rsidRDefault="004B29A0" w:rsidP="004B29A0">
      <w:pPr>
        <w:spacing w:line="281" w:lineRule="atLeast"/>
        <w:contextualSpacing/>
        <w:rPr>
          <w:sz w:val="28"/>
          <w:szCs w:val="28"/>
        </w:rPr>
      </w:pPr>
      <w:r w:rsidRPr="007123E4">
        <w:rPr>
          <w:sz w:val="28"/>
          <w:szCs w:val="28"/>
        </w:rPr>
        <w:t>Разослано:  в администрацию ЕГП,  регистр МНПА, прокуратуру,  в дело.</w:t>
      </w:r>
    </w:p>
    <w:p w:rsidR="004B29A0" w:rsidRPr="00C945E0" w:rsidRDefault="004B29A0" w:rsidP="00C945E0">
      <w:pPr>
        <w:spacing w:before="100" w:beforeAutospacing="1" w:after="100" w:afterAutospacing="1"/>
        <w:contextualSpacing/>
        <w:jc w:val="right"/>
        <w:rPr>
          <w:sz w:val="28"/>
          <w:szCs w:val="28"/>
        </w:rPr>
      </w:pPr>
      <w:r w:rsidRPr="007123E4">
        <w:rPr>
          <w:color w:val="000000"/>
          <w:sz w:val="28"/>
          <w:szCs w:val="28"/>
        </w:rPr>
        <w:br w:type="page"/>
      </w:r>
      <w:r w:rsidRPr="0053781A">
        <w:lastRenderedPageBreak/>
        <w:t>Приложение</w:t>
      </w:r>
    </w:p>
    <w:p w:rsidR="00C945E0" w:rsidRDefault="00C945E0" w:rsidP="00C945E0">
      <w:pPr>
        <w:spacing w:before="100" w:beforeAutospacing="1" w:after="100" w:afterAutospacing="1"/>
        <w:contextualSpacing/>
        <w:jc w:val="right"/>
      </w:pPr>
      <w:r>
        <w:t>к решению с</w:t>
      </w:r>
      <w:r w:rsidR="004B29A0" w:rsidRPr="0053781A">
        <w:t>овета депутатов</w:t>
      </w:r>
    </w:p>
    <w:p w:rsidR="004B29A0" w:rsidRDefault="00C945E0" w:rsidP="00C945E0">
      <w:pPr>
        <w:spacing w:before="100" w:beforeAutospacing="1" w:after="100" w:afterAutospacing="1"/>
        <w:contextualSpacing/>
        <w:jc w:val="right"/>
      </w:pPr>
      <w:r>
        <w:t xml:space="preserve"> Ефимовского городского поселения</w:t>
      </w:r>
    </w:p>
    <w:p w:rsidR="00C945E0" w:rsidRDefault="00C945E0" w:rsidP="00C945E0">
      <w:pPr>
        <w:spacing w:before="100" w:beforeAutospacing="1" w:after="100" w:afterAutospacing="1"/>
        <w:contextualSpacing/>
        <w:jc w:val="right"/>
      </w:pPr>
      <w:r>
        <w:t>Бокситогорского муниципального района</w:t>
      </w:r>
    </w:p>
    <w:p w:rsidR="00C203BB" w:rsidRPr="0053781A" w:rsidRDefault="00C203BB" w:rsidP="00C945E0">
      <w:pPr>
        <w:spacing w:before="100" w:beforeAutospacing="1" w:after="100" w:afterAutospacing="1"/>
        <w:contextualSpacing/>
        <w:jc w:val="right"/>
      </w:pPr>
      <w:r>
        <w:t>Ленинградской области</w:t>
      </w:r>
    </w:p>
    <w:p w:rsidR="004B29A0" w:rsidRDefault="004B29A0" w:rsidP="00C945E0">
      <w:pPr>
        <w:spacing w:before="100" w:beforeAutospacing="1" w:after="100" w:afterAutospacing="1"/>
        <w:contextualSpacing/>
        <w:jc w:val="right"/>
      </w:pPr>
      <w:r w:rsidRPr="0053781A">
        <w:t>о</w:t>
      </w:r>
      <w:r w:rsidR="003B7541">
        <w:t>т «18</w:t>
      </w:r>
      <w:r w:rsidR="00C203BB">
        <w:t xml:space="preserve">» </w:t>
      </w:r>
      <w:r w:rsidR="003B7541">
        <w:t>апреля</w:t>
      </w:r>
      <w:r w:rsidR="00C203BB">
        <w:t xml:space="preserve"> 2019 года № </w:t>
      </w:r>
      <w:r w:rsidR="003B7541">
        <w:t>225</w:t>
      </w:r>
    </w:p>
    <w:p w:rsidR="00C945E0" w:rsidRDefault="00C945E0" w:rsidP="00C945E0">
      <w:pPr>
        <w:spacing w:before="100" w:beforeAutospacing="1" w:after="100" w:afterAutospacing="1"/>
        <w:contextualSpacing/>
        <w:jc w:val="right"/>
      </w:pPr>
    </w:p>
    <w:p w:rsidR="00C203BB" w:rsidRPr="0053781A" w:rsidRDefault="00C203BB" w:rsidP="00C945E0">
      <w:pPr>
        <w:spacing w:before="100" w:beforeAutospacing="1" w:after="100" w:afterAutospacing="1"/>
        <w:contextualSpacing/>
        <w:jc w:val="right"/>
      </w:pPr>
    </w:p>
    <w:p w:rsidR="00414DBB" w:rsidRDefault="004B29A0" w:rsidP="00414DBB">
      <w:pPr>
        <w:spacing w:before="100" w:beforeAutospacing="1" w:after="100" w:afterAutospacing="1"/>
        <w:contextualSpacing/>
        <w:jc w:val="center"/>
        <w:rPr>
          <w:b/>
          <w:szCs w:val="28"/>
        </w:rPr>
      </w:pPr>
      <w:r w:rsidRPr="0053781A">
        <w:rPr>
          <w:b/>
          <w:bCs/>
        </w:rPr>
        <w:t xml:space="preserve">Стоимость и перечень услуг по присоединению объектов дорожного сервиса к автомобильным дорогам общего пользования местного значения </w:t>
      </w:r>
      <w:r w:rsidR="00C203BB" w:rsidRPr="00C203BB">
        <w:rPr>
          <w:b/>
          <w:szCs w:val="28"/>
        </w:rPr>
        <w:t>Ефимовского городского поселения Бокситогорского муниципального района</w:t>
      </w:r>
    </w:p>
    <w:p w:rsidR="004B29A0" w:rsidRDefault="00C203BB" w:rsidP="00414DBB">
      <w:pPr>
        <w:spacing w:before="100" w:beforeAutospacing="1" w:after="100" w:afterAutospacing="1"/>
        <w:contextualSpacing/>
        <w:jc w:val="center"/>
        <w:rPr>
          <w:b/>
          <w:szCs w:val="28"/>
        </w:rPr>
      </w:pPr>
      <w:r w:rsidRPr="00C203BB">
        <w:rPr>
          <w:b/>
          <w:szCs w:val="28"/>
        </w:rPr>
        <w:t xml:space="preserve"> Ленинградской области</w:t>
      </w:r>
    </w:p>
    <w:p w:rsidR="00414DBB" w:rsidRDefault="00414DBB" w:rsidP="00414DBB">
      <w:pPr>
        <w:spacing w:before="100" w:beforeAutospacing="1" w:after="100" w:afterAutospacing="1"/>
        <w:contextualSpacing/>
        <w:jc w:val="center"/>
        <w:rPr>
          <w:b/>
          <w:szCs w:val="28"/>
        </w:rPr>
      </w:pPr>
    </w:p>
    <w:p w:rsidR="00414DBB" w:rsidRPr="00414DBB" w:rsidRDefault="00414DBB" w:rsidP="00414DBB">
      <w:pPr>
        <w:spacing w:before="100" w:beforeAutospacing="1" w:after="100" w:afterAutospacing="1"/>
        <w:contextualSpacing/>
        <w:jc w:val="center"/>
        <w:rPr>
          <w:b/>
          <w:bCs/>
        </w:rPr>
      </w:pPr>
    </w:p>
    <w:p w:rsidR="004B29A0" w:rsidRPr="0053781A" w:rsidRDefault="003B7541" w:rsidP="003B7541">
      <w:pPr>
        <w:spacing w:before="100" w:beforeAutospacing="1" w:after="100" w:afterAutospacing="1"/>
        <w:jc w:val="both"/>
      </w:pPr>
      <w:r>
        <w:t>1.</w:t>
      </w:r>
      <w:r w:rsidR="004B29A0" w:rsidRPr="0053781A">
        <w:t xml:space="preserve">При присоединении объектов дорожного сервиса к автомобильным дорогам общего пользования местного значения, а также при согласовании прокладки и переустройства инженерных коммуникаций в границах полос отвода и придорожных </w:t>
      </w:r>
      <w:proofErr w:type="gramStart"/>
      <w:r w:rsidR="004B29A0" w:rsidRPr="0053781A">
        <w:t>полос</w:t>
      </w:r>
      <w:proofErr w:type="gramEnd"/>
      <w:r w:rsidR="004B29A0" w:rsidRPr="0053781A">
        <w:t xml:space="preserve"> автомобильных дорог общего по</w:t>
      </w:r>
      <w:r w:rsidR="00DA58E8">
        <w:t>льзования местного значения, а</w:t>
      </w:r>
      <w:r w:rsidR="004B29A0" w:rsidRPr="0053781A">
        <w:t>дминистрацие</w:t>
      </w:r>
      <w:r w:rsidR="008A28A6">
        <w:t xml:space="preserve">й </w:t>
      </w:r>
      <w:r w:rsidR="008A28A6">
        <w:rPr>
          <w:szCs w:val="28"/>
        </w:rPr>
        <w:t>Ефимовского городского поселения Бокситогорского муниципального района Ленингра</w:t>
      </w:r>
      <w:r w:rsidR="008A28A6" w:rsidRPr="00F07B2B">
        <w:rPr>
          <w:szCs w:val="28"/>
        </w:rPr>
        <w:t>дской области</w:t>
      </w:r>
      <w:r w:rsidR="004B29A0" w:rsidRPr="0053781A">
        <w:t xml:space="preserve"> оказываются следующие услуги:</w:t>
      </w:r>
    </w:p>
    <w:p w:rsidR="004B29A0" w:rsidRPr="0053781A" w:rsidRDefault="00AF030F" w:rsidP="00DA58E8">
      <w:pPr>
        <w:spacing w:before="100" w:beforeAutospacing="1" w:after="100" w:afterAutospacing="1"/>
        <w:jc w:val="both"/>
      </w:pPr>
      <w:r>
        <w:t>– согласова</w:t>
      </w:r>
      <w:r w:rsidR="004B29A0" w:rsidRPr="0053781A">
        <w:t>ние документации, представленной для получения технических условий на размещение объектов дорожного сервиса, присоединяемых к автомобильным доро</w:t>
      </w:r>
      <w:r>
        <w:t>гам</w:t>
      </w:r>
      <w:r w:rsidR="004B29A0" w:rsidRPr="0053781A">
        <w:t>;</w:t>
      </w:r>
    </w:p>
    <w:p w:rsidR="004B29A0" w:rsidRPr="0053781A" w:rsidRDefault="004B29A0" w:rsidP="00DA58E8">
      <w:pPr>
        <w:spacing w:before="100" w:beforeAutospacing="1" w:after="100" w:afterAutospacing="1"/>
        <w:jc w:val="both"/>
      </w:pPr>
      <w:r w:rsidRPr="0053781A">
        <w:t>– проведение сбора данных по техническим характеристикам участка автомобильной дороги в зоне предполагаемого присоединения объекта дорожного сервиса, проведения работ по прокладке или переустройству инженерных коммуникаций;</w:t>
      </w:r>
    </w:p>
    <w:p w:rsidR="004B29A0" w:rsidRPr="0053781A" w:rsidRDefault="004B29A0" w:rsidP="00DA58E8">
      <w:pPr>
        <w:spacing w:before="100" w:beforeAutospacing="1" w:after="100" w:afterAutospacing="1"/>
        <w:jc w:val="both"/>
      </w:pPr>
      <w:r w:rsidRPr="0053781A">
        <w:t>– проведение анализа перспективного планирования дополнительных объемов работ по ремонту и содержанию автомобильных дорог, а также их реконструкции;</w:t>
      </w:r>
    </w:p>
    <w:p w:rsidR="004B29A0" w:rsidRPr="0053781A" w:rsidRDefault="004B29A0" w:rsidP="00DA58E8">
      <w:pPr>
        <w:spacing w:before="100" w:beforeAutospacing="1" w:after="100" w:afterAutospacing="1"/>
        <w:jc w:val="both"/>
      </w:pPr>
      <w:r w:rsidRPr="0053781A">
        <w:t>– выдача технических условий;</w:t>
      </w:r>
    </w:p>
    <w:p w:rsidR="004B29A0" w:rsidRPr="0053781A" w:rsidRDefault="004B29A0" w:rsidP="00DA58E8">
      <w:pPr>
        <w:spacing w:before="100" w:beforeAutospacing="1" w:after="100" w:afterAutospacing="1"/>
        <w:jc w:val="both"/>
      </w:pPr>
      <w:r w:rsidRPr="0053781A">
        <w:t>– согласование схемы расположения земельного участка;</w:t>
      </w:r>
    </w:p>
    <w:p w:rsidR="004B29A0" w:rsidRPr="0053781A" w:rsidRDefault="004B29A0" w:rsidP="00DA58E8">
      <w:pPr>
        <w:spacing w:before="100" w:beforeAutospacing="1" w:after="100" w:afterAutospacing="1"/>
        <w:jc w:val="both"/>
      </w:pPr>
      <w:r w:rsidRPr="0053781A">
        <w:t>– согласование проектной документации по размещению объектов дорожного сервиса, присоединяемых к автомобильным дорогам;</w:t>
      </w:r>
    </w:p>
    <w:p w:rsidR="004B29A0" w:rsidRPr="0053781A" w:rsidRDefault="004B29A0" w:rsidP="00DA58E8">
      <w:pPr>
        <w:spacing w:before="100" w:beforeAutospacing="1" w:after="100" w:afterAutospacing="1"/>
        <w:jc w:val="both"/>
      </w:pPr>
      <w:r w:rsidRPr="0053781A">
        <w:t>– использование автотранспорта для выездов на предполагаемое место присоединения объекта дорожного сервиса, проведения работ по прокладке или переустройству инженерных коммуникаций;</w:t>
      </w:r>
    </w:p>
    <w:p w:rsidR="004B29A0" w:rsidRPr="0053781A" w:rsidRDefault="004B29A0" w:rsidP="00DA58E8">
      <w:pPr>
        <w:spacing w:before="100" w:beforeAutospacing="1" w:after="100" w:afterAutospacing="1"/>
        <w:jc w:val="both"/>
      </w:pPr>
      <w:r w:rsidRPr="0053781A">
        <w:t>– внесение изменений в паспорт автомобильной дороги, дислокацию дорожных знаков и дорожной разметки;</w:t>
      </w:r>
    </w:p>
    <w:p w:rsidR="004B29A0" w:rsidRPr="0053781A" w:rsidRDefault="004B29A0" w:rsidP="00DA58E8">
      <w:pPr>
        <w:spacing w:before="100" w:beforeAutospacing="1" w:after="100" w:afterAutospacing="1"/>
        <w:jc w:val="both"/>
      </w:pPr>
      <w:r w:rsidRPr="0053781A">
        <w:t xml:space="preserve">– выполнение работ по осуществлению </w:t>
      </w:r>
      <w:proofErr w:type="gramStart"/>
      <w:r w:rsidRPr="0053781A">
        <w:t>контроля за</w:t>
      </w:r>
      <w:proofErr w:type="gramEnd"/>
      <w:r w:rsidRPr="0053781A">
        <w:t xml:space="preserve"> выполнением работ по присоединению объекта дорожного сервиса, размещению рекламной конструкции, прокладке или переустройству инженерных коммуникаций.</w:t>
      </w:r>
    </w:p>
    <w:p w:rsidR="004B29A0" w:rsidRPr="0053781A" w:rsidRDefault="003B7541" w:rsidP="003B7541">
      <w:pPr>
        <w:spacing w:before="100" w:beforeAutospacing="1" w:after="100" w:afterAutospacing="1"/>
        <w:jc w:val="both"/>
      </w:pPr>
      <w:r>
        <w:t>2.</w:t>
      </w:r>
      <w:r w:rsidR="004B29A0" w:rsidRPr="0053781A">
        <w:t xml:space="preserve">Присоединение объекта дорожного сервиса к автомобильным дорогам общего пользования местного значения осуществляется на основании договора о присоединении соответствующего объекта дорожного сервиса к автомобильной дороге общего </w:t>
      </w:r>
      <w:r w:rsidR="004B29A0" w:rsidRPr="0053781A">
        <w:lastRenderedPageBreak/>
        <w:t>пользования местного значе</w:t>
      </w:r>
      <w:r w:rsidR="00DA58E8">
        <w:t>ния. Договор заключается между а</w:t>
      </w:r>
      <w:r w:rsidR="004B29A0" w:rsidRPr="0053781A">
        <w:t>дминистрацие</w:t>
      </w:r>
      <w:r w:rsidR="00DA58E8">
        <w:t xml:space="preserve">й </w:t>
      </w:r>
      <w:r w:rsidR="00DA58E8">
        <w:rPr>
          <w:szCs w:val="28"/>
        </w:rPr>
        <w:t>Ефимовского городского поселения Бокситогорского муниципального района Ленингра</w:t>
      </w:r>
      <w:r w:rsidR="00DA58E8" w:rsidRPr="00F07B2B">
        <w:rPr>
          <w:szCs w:val="28"/>
        </w:rPr>
        <w:t>дской области</w:t>
      </w:r>
      <w:r w:rsidR="004B29A0" w:rsidRPr="0053781A">
        <w:t xml:space="preserve"> и правообладателем земельного участка – лицом, </w:t>
      </w:r>
      <w:proofErr w:type="gramStart"/>
      <w:r w:rsidR="004B29A0" w:rsidRPr="0053781A">
        <w:t>осуществляющим</w:t>
      </w:r>
      <w:proofErr w:type="gramEnd"/>
      <w:r w:rsidR="004B29A0" w:rsidRPr="0053781A">
        <w:t xml:space="preserve"> строительство и (или) реконструкцию объекта (далее – застройщик). Застройщик подает заявку и необходимую документацию на получение технических условий на присоединение объекта дорожного сервиса к муниципальной дороге. Заявка рассматривается в течение 14 дней, по результатам рассмотрения застройщику в письменной форме направляется сообщение о согласии на присоединение либо мотивированный отказ. При положительном решении заключается договор на присоединение объекта дорожного сервиса к дороге.</w:t>
      </w:r>
    </w:p>
    <w:p w:rsidR="004B29A0" w:rsidRPr="0053781A" w:rsidRDefault="000537D5" w:rsidP="000537D5">
      <w:pPr>
        <w:spacing w:before="100" w:beforeAutospacing="1" w:after="100" w:afterAutospacing="1"/>
        <w:jc w:val="both"/>
      </w:pPr>
      <w:r>
        <w:t xml:space="preserve">3.      </w:t>
      </w:r>
      <w:r w:rsidR="004B29A0" w:rsidRPr="0053781A">
        <w:t>Стоимость за присоединение объекта дорожного сервиса к автомобильной дороге (</w:t>
      </w:r>
      <w:proofErr w:type="spellStart"/>
      <w:proofErr w:type="gramStart"/>
      <w:r w:rsidR="004B29A0" w:rsidRPr="0053781A">
        <w:t>Ст</w:t>
      </w:r>
      <w:proofErr w:type="spellEnd"/>
      <w:proofErr w:type="gramEnd"/>
      <w:r w:rsidR="004B29A0" w:rsidRPr="0053781A">
        <w:t>) рассчитывается по следующей формуле:</w:t>
      </w:r>
    </w:p>
    <w:p w:rsidR="004B29A0" w:rsidRPr="0053781A" w:rsidRDefault="004B29A0" w:rsidP="004B29A0">
      <w:pPr>
        <w:spacing w:before="100" w:beforeAutospacing="1" w:after="100" w:afterAutospacing="1"/>
      </w:pPr>
      <w:proofErr w:type="spellStart"/>
      <w:r w:rsidRPr="0053781A">
        <w:t>Ст</w:t>
      </w:r>
      <w:proofErr w:type="spellEnd"/>
      <w:r w:rsidRPr="0053781A">
        <w:t xml:space="preserve"> = Б x </w:t>
      </w:r>
      <w:proofErr w:type="spellStart"/>
      <w:r w:rsidRPr="0053781A">
        <w:t>Пл</w:t>
      </w:r>
      <w:proofErr w:type="spellEnd"/>
      <w:r w:rsidRPr="0053781A">
        <w:t xml:space="preserve"> x Км x </w:t>
      </w:r>
      <w:proofErr w:type="spellStart"/>
      <w:r w:rsidRPr="0053781A">
        <w:t>Кп</w:t>
      </w:r>
      <w:proofErr w:type="spellEnd"/>
      <w:r w:rsidRPr="0053781A">
        <w:t xml:space="preserve"> x</w:t>
      </w:r>
      <w:proofErr w:type="gramStart"/>
      <w:r w:rsidRPr="0053781A">
        <w:t xml:space="preserve"> </w:t>
      </w:r>
      <w:proofErr w:type="spellStart"/>
      <w:r w:rsidRPr="0053781A">
        <w:t>К</w:t>
      </w:r>
      <w:proofErr w:type="gramEnd"/>
      <w:r w:rsidRPr="0053781A">
        <w:t>в</w:t>
      </w:r>
      <w:proofErr w:type="spellEnd"/>
      <w:r w:rsidRPr="0053781A">
        <w:t>, где,</w:t>
      </w:r>
    </w:p>
    <w:p w:rsidR="004B29A0" w:rsidRPr="0053781A" w:rsidRDefault="004B29A0" w:rsidP="000D599C">
      <w:pPr>
        <w:spacing w:before="100" w:beforeAutospacing="1" w:after="100" w:afterAutospacing="1"/>
        <w:jc w:val="both"/>
      </w:pPr>
      <w:proofErr w:type="gramStart"/>
      <w:r w:rsidRPr="0053781A">
        <w:t>Б</w:t>
      </w:r>
      <w:proofErr w:type="gramEnd"/>
      <w:r w:rsidRPr="0053781A">
        <w:t xml:space="preserve"> – базовая стоимость одного квадратного метра площади объекта дорожного сервиса (равняется кадастровой стоимости земельного участка </w:t>
      </w:r>
      <w:r w:rsidR="00F0472C">
        <w:t>в соответствии с видом</w:t>
      </w:r>
      <w:r w:rsidRPr="0053781A">
        <w:t xml:space="preserve"> разрешенно</w:t>
      </w:r>
      <w:r w:rsidR="00F200FA">
        <w:t>го использования</w:t>
      </w:r>
      <w:r w:rsidRPr="0053781A">
        <w:t>);</w:t>
      </w:r>
    </w:p>
    <w:p w:rsidR="004B29A0" w:rsidRPr="0053781A" w:rsidRDefault="004B29A0" w:rsidP="00F200FA">
      <w:pPr>
        <w:spacing w:before="100" w:beforeAutospacing="1" w:after="100" w:afterAutospacing="1"/>
        <w:jc w:val="both"/>
      </w:pPr>
      <w:proofErr w:type="spellStart"/>
      <w:proofErr w:type="gramStart"/>
      <w:r w:rsidRPr="0053781A">
        <w:t>Пл</w:t>
      </w:r>
      <w:proofErr w:type="spellEnd"/>
      <w:proofErr w:type="gramEnd"/>
      <w:r w:rsidRPr="0053781A">
        <w:t xml:space="preserve"> – площадь объекта дорожного сервиса в квадратных метрах, равна площади земельного участка, запрашиваемого под размещение объекта дорожного сервиса;</w:t>
      </w:r>
    </w:p>
    <w:p w:rsidR="004B29A0" w:rsidRPr="0053781A" w:rsidRDefault="004B29A0" w:rsidP="002C5659">
      <w:pPr>
        <w:spacing w:before="100" w:beforeAutospacing="1" w:after="100" w:afterAutospacing="1"/>
        <w:jc w:val="both"/>
      </w:pPr>
      <w:proofErr w:type="gramStart"/>
      <w:r w:rsidRPr="0053781A">
        <w:t>Км</w:t>
      </w:r>
      <w:proofErr w:type="gramEnd"/>
      <w:r w:rsidRPr="0053781A">
        <w:t xml:space="preserve"> – коэффициент, учитывающий место нахождения объекта дорожного сервиса, определяется по таблице 1;</w:t>
      </w:r>
    </w:p>
    <w:p w:rsidR="004B29A0" w:rsidRPr="0053781A" w:rsidRDefault="004B29A0" w:rsidP="004B29A0">
      <w:pPr>
        <w:spacing w:before="100" w:beforeAutospacing="1" w:after="100" w:afterAutospacing="1"/>
      </w:pPr>
      <w:proofErr w:type="spellStart"/>
      <w:r w:rsidRPr="0053781A">
        <w:t>Кп</w:t>
      </w:r>
      <w:proofErr w:type="spellEnd"/>
      <w:r w:rsidRPr="0053781A">
        <w:t xml:space="preserve"> – поправочный коэффициент «Площадь объекта дорожного сервиса», определяется по таблице 2;</w:t>
      </w:r>
    </w:p>
    <w:p w:rsidR="004B29A0" w:rsidRPr="0053781A" w:rsidRDefault="004B29A0" w:rsidP="002C5659">
      <w:pPr>
        <w:spacing w:before="100" w:beforeAutospacing="1" w:after="100" w:afterAutospacing="1"/>
        <w:jc w:val="both"/>
      </w:pPr>
      <w:proofErr w:type="spellStart"/>
      <w:r w:rsidRPr="0053781A">
        <w:t>Кв</w:t>
      </w:r>
      <w:proofErr w:type="spellEnd"/>
      <w:r w:rsidRPr="0053781A">
        <w:t xml:space="preserve"> – коэффициент, учитывающий вид объекта дорожного сервиса, определяется по таблице 3.</w:t>
      </w:r>
    </w:p>
    <w:p w:rsidR="004B29A0" w:rsidRPr="00FF7D78" w:rsidRDefault="004B29A0" w:rsidP="00FF7D78">
      <w:pPr>
        <w:spacing w:before="100" w:beforeAutospacing="1" w:after="100" w:afterAutospacing="1"/>
        <w:jc w:val="both"/>
        <w:rPr>
          <w:b/>
        </w:rPr>
      </w:pPr>
      <w:r w:rsidRPr="00FF7D78">
        <w:rPr>
          <w:b/>
        </w:rPr>
        <w:t>Таблица 1. Значение коэффициента, учитывающего место нахождения объекта дорожного сервиса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22"/>
        <w:gridCol w:w="4723"/>
      </w:tblGrid>
      <w:tr w:rsidR="004B29A0" w:rsidRPr="0053781A" w:rsidTr="00983CDD">
        <w:trPr>
          <w:tblCellSpacing w:w="15" w:type="dxa"/>
        </w:trPr>
        <w:tc>
          <w:tcPr>
            <w:tcW w:w="2500" w:type="pct"/>
            <w:vAlign w:val="center"/>
            <w:hideMark/>
          </w:tcPr>
          <w:p w:rsidR="004B29A0" w:rsidRPr="0053781A" w:rsidRDefault="004B29A0" w:rsidP="00983CDD">
            <w:r w:rsidRPr="0053781A">
              <w:t>Категория дорог и улиц *</w:t>
            </w:r>
          </w:p>
        </w:tc>
        <w:tc>
          <w:tcPr>
            <w:tcW w:w="2500" w:type="pct"/>
            <w:vAlign w:val="center"/>
            <w:hideMark/>
          </w:tcPr>
          <w:p w:rsidR="004B29A0" w:rsidRPr="0053781A" w:rsidRDefault="004B29A0" w:rsidP="00983CDD">
            <w:r w:rsidRPr="0053781A">
              <w:t>Значение коэффициента, учитывающего место нахождения объекта дорожного сервиса</w:t>
            </w:r>
          </w:p>
        </w:tc>
      </w:tr>
      <w:tr w:rsidR="004B29A0" w:rsidRPr="0053781A" w:rsidTr="00983CDD">
        <w:trPr>
          <w:tblCellSpacing w:w="15" w:type="dxa"/>
        </w:trPr>
        <w:tc>
          <w:tcPr>
            <w:tcW w:w="2500" w:type="pct"/>
            <w:vAlign w:val="center"/>
            <w:hideMark/>
          </w:tcPr>
          <w:p w:rsidR="004B29A0" w:rsidRPr="0053781A" w:rsidRDefault="004B29A0" w:rsidP="00983CDD">
            <w:r w:rsidRPr="0053781A">
              <w:t>Поселковая дорога</w:t>
            </w:r>
          </w:p>
        </w:tc>
        <w:tc>
          <w:tcPr>
            <w:tcW w:w="2500" w:type="pct"/>
            <w:vAlign w:val="center"/>
            <w:hideMark/>
          </w:tcPr>
          <w:p w:rsidR="004B29A0" w:rsidRPr="0053781A" w:rsidRDefault="004B29A0" w:rsidP="00983CDD">
            <w:r w:rsidRPr="0053781A">
              <w:t>5</w:t>
            </w:r>
          </w:p>
        </w:tc>
      </w:tr>
      <w:tr w:rsidR="004B29A0" w:rsidRPr="0053781A" w:rsidTr="00983CDD">
        <w:trPr>
          <w:tblCellSpacing w:w="15" w:type="dxa"/>
        </w:trPr>
        <w:tc>
          <w:tcPr>
            <w:tcW w:w="2500" w:type="pct"/>
            <w:vAlign w:val="center"/>
            <w:hideMark/>
          </w:tcPr>
          <w:p w:rsidR="004B29A0" w:rsidRPr="0053781A" w:rsidRDefault="004B29A0" w:rsidP="00983CDD">
            <w:r w:rsidRPr="0053781A">
              <w:t>Главная улица</w:t>
            </w:r>
          </w:p>
        </w:tc>
        <w:tc>
          <w:tcPr>
            <w:tcW w:w="2500" w:type="pct"/>
            <w:vAlign w:val="center"/>
            <w:hideMark/>
          </w:tcPr>
          <w:p w:rsidR="004B29A0" w:rsidRPr="0053781A" w:rsidRDefault="004B29A0" w:rsidP="00983CDD">
            <w:r w:rsidRPr="0053781A">
              <w:t>4</w:t>
            </w:r>
          </w:p>
        </w:tc>
      </w:tr>
      <w:tr w:rsidR="004B29A0" w:rsidRPr="0053781A" w:rsidTr="00983CDD">
        <w:trPr>
          <w:tblCellSpacing w:w="15" w:type="dxa"/>
        </w:trPr>
        <w:tc>
          <w:tcPr>
            <w:tcW w:w="2500" w:type="pct"/>
            <w:vAlign w:val="center"/>
            <w:hideMark/>
          </w:tcPr>
          <w:p w:rsidR="004B29A0" w:rsidRPr="0053781A" w:rsidRDefault="004B29A0" w:rsidP="00983CDD">
            <w:r w:rsidRPr="0053781A">
              <w:t>Улица в жилой застройке:</w:t>
            </w:r>
          </w:p>
        </w:tc>
        <w:tc>
          <w:tcPr>
            <w:tcW w:w="2500" w:type="pct"/>
            <w:vAlign w:val="center"/>
            <w:hideMark/>
          </w:tcPr>
          <w:p w:rsidR="004B29A0" w:rsidRPr="0053781A" w:rsidRDefault="004B29A0" w:rsidP="00983CDD">
            <w:r w:rsidRPr="0053781A">
              <w:t> </w:t>
            </w:r>
          </w:p>
        </w:tc>
      </w:tr>
      <w:tr w:rsidR="004B29A0" w:rsidRPr="0053781A" w:rsidTr="00983CDD">
        <w:trPr>
          <w:tblCellSpacing w:w="15" w:type="dxa"/>
        </w:trPr>
        <w:tc>
          <w:tcPr>
            <w:tcW w:w="2500" w:type="pct"/>
            <w:vAlign w:val="center"/>
            <w:hideMark/>
          </w:tcPr>
          <w:p w:rsidR="004B29A0" w:rsidRPr="0053781A" w:rsidRDefault="004B29A0" w:rsidP="00983CDD">
            <w:r w:rsidRPr="0053781A">
              <w:t>      основная</w:t>
            </w:r>
          </w:p>
        </w:tc>
        <w:tc>
          <w:tcPr>
            <w:tcW w:w="2500" w:type="pct"/>
            <w:vAlign w:val="center"/>
            <w:hideMark/>
          </w:tcPr>
          <w:p w:rsidR="004B29A0" w:rsidRPr="0053781A" w:rsidRDefault="004B29A0" w:rsidP="00983CDD">
            <w:r w:rsidRPr="0053781A">
              <w:t>3</w:t>
            </w:r>
          </w:p>
        </w:tc>
      </w:tr>
      <w:tr w:rsidR="004B29A0" w:rsidRPr="0053781A" w:rsidTr="00983CDD">
        <w:trPr>
          <w:tblCellSpacing w:w="15" w:type="dxa"/>
        </w:trPr>
        <w:tc>
          <w:tcPr>
            <w:tcW w:w="2500" w:type="pct"/>
            <w:vAlign w:val="center"/>
            <w:hideMark/>
          </w:tcPr>
          <w:p w:rsidR="004B29A0" w:rsidRPr="0053781A" w:rsidRDefault="004B29A0" w:rsidP="00983CDD">
            <w:r w:rsidRPr="0053781A">
              <w:t xml:space="preserve">      </w:t>
            </w:r>
            <w:proofErr w:type="gramStart"/>
            <w:r w:rsidRPr="0053781A">
              <w:t>второстепенная</w:t>
            </w:r>
            <w:proofErr w:type="gramEnd"/>
            <w:r w:rsidRPr="0053781A">
              <w:t xml:space="preserve"> (переулок)</w:t>
            </w:r>
          </w:p>
        </w:tc>
        <w:tc>
          <w:tcPr>
            <w:tcW w:w="2500" w:type="pct"/>
            <w:vAlign w:val="center"/>
            <w:hideMark/>
          </w:tcPr>
          <w:p w:rsidR="004B29A0" w:rsidRPr="0053781A" w:rsidRDefault="004B29A0" w:rsidP="00983CDD">
            <w:r w:rsidRPr="0053781A">
              <w:t>2</w:t>
            </w:r>
          </w:p>
        </w:tc>
      </w:tr>
      <w:tr w:rsidR="004B29A0" w:rsidRPr="0053781A" w:rsidTr="00983CDD">
        <w:trPr>
          <w:tblCellSpacing w:w="15" w:type="dxa"/>
        </w:trPr>
        <w:tc>
          <w:tcPr>
            <w:tcW w:w="2500" w:type="pct"/>
            <w:vAlign w:val="center"/>
            <w:hideMark/>
          </w:tcPr>
          <w:p w:rsidR="004B29A0" w:rsidRPr="0053781A" w:rsidRDefault="004B29A0" w:rsidP="00983CDD">
            <w:r w:rsidRPr="0053781A">
              <w:t>      проезд</w:t>
            </w:r>
          </w:p>
        </w:tc>
        <w:tc>
          <w:tcPr>
            <w:tcW w:w="2500" w:type="pct"/>
            <w:vAlign w:val="center"/>
            <w:hideMark/>
          </w:tcPr>
          <w:p w:rsidR="004B29A0" w:rsidRPr="0053781A" w:rsidRDefault="004B29A0" w:rsidP="00983CDD">
            <w:r w:rsidRPr="0053781A">
              <w:t>1</w:t>
            </w:r>
          </w:p>
        </w:tc>
      </w:tr>
      <w:tr w:rsidR="004B29A0" w:rsidRPr="0053781A" w:rsidTr="00983CDD">
        <w:trPr>
          <w:tblCellSpacing w:w="15" w:type="dxa"/>
        </w:trPr>
        <w:tc>
          <w:tcPr>
            <w:tcW w:w="2500" w:type="pct"/>
            <w:vAlign w:val="center"/>
            <w:hideMark/>
          </w:tcPr>
          <w:p w:rsidR="004B29A0" w:rsidRPr="0053781A" w:rsidRDefault="004B29A0" w:rsidP="00983CDD">
            <w:r w:rsidRPr="0053781A">
              <w:t>хозяйственный проезд, скотопрогон</w:t>
            </w:r>
          </w:p>
        </w:tc>
        <w:tc>
          <w:tcPr>
            <w:tcW w:w="2500" w:type="pct"/>
            <w:vAlign w:val="center"/>
            <w:hideMark/>
          </w:tcPr>
          <w:p w:rsidR="004B29A0" w:rsidRPr="0053781A" w:rsidRDefault="004B29A0" w:rsidP="00983CDD">
            <w:r w:rsidRPr="0053781A">
              <w:t>1</w:t>
            </w:r>
          </w:p>
        </w:tc>
      </w:tr>
    </w:tbl>
    <w:p w:rsidR="004B29A0" w:rsidRPr="005C7BC2" w:rsidRDefault="004B29A0" w:rsidP="005C7BC2">
      <w:pPr>
        <w:spacing w:before="100" w:beforeAutospacing="1" w:after="100" w:afterAutospacing="1"/>
        <w:jc w:val="both"/>
        <w:rPr>
          <w:i/>
        </w:rPr>
      </w:pPr>
      <w:r w:rsidRPr="005C7BC2">
        <w:rPr>
          <w:i/>
        </w:rPr>
        <w:t>* категория дорог и улиц определяется в соответствии со Сводом правил «СНиП 2.07.01- 89* «Градостроительство. Планировка и застройка городских и сельских поселений», утвержденных приказом Министерства регионального развития Российской Федерации от 28 декабря 2010 г. № 820.</w:t>
      </w:r>
    </w:p>
    <w:p w:rsidR="004B29A0" w:rsidRPr="00FF7D78" w:rsidRDefault="004B29A0" w:rsidP="004B29A0">
      <w:pPr>
        <w:spacing w:before="100" w:beforeAutospacing="1" w:after="100" w:afterAutospacing="1"/>
        <w:rPr>
          <w:b/>
        </w:rPr>
      </w:pPr>
      <w:r w:rsidRPr="00FF7D78">
        <w:rPr>
          <w:b/>
        </w:rPr>
        <w:lastRenderedPageBreak/>
        <w:t>Таблица 2. Значение поправочного коэффициента,</w:t>
      </w:r>
      <w:r w:rsidR="00FF7D78" w:rsidRPr="00FF7D78">
        <w:rPr>
          <w:b/>
        </w:rPr>
        <w:t xml:space="preserve"> </w:t>
      </w:r>
      <w:r w:rsidRPr="00FF7D78">
        <w:rPr>
          <w:b/>
        </w:rPr>
        <w:t>учитывающего площадь объекта дорожного сервиса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22"/>
        <w:gridCol w:w="4723"/>
      </w:tblGrid>
      <w:tr w:rsidR="004B29A0" w:rsidRPr="0053781A" w:rsidTr="00983CDD">
        <w:trPr>
          <w:tblCellSpacing w:w="15" w:type="dxa"/>
        </w:trPr>
        <w:tc>
          <w:tcPr>
            <w:tcW w:w="2500" w:type="pct"/>
            <w:vAlign w:val="center"/>
            <w:hideMark/>
          </w:tcPr>
          <w:p w:rsidR="004B29A0" w:rsidRPr="0053781A" w:rsidRDefault="004B29A0" w:rsidP="00983CDD">
            <w:r w:rsidRPr="0053781A">
              <w:t>Площадь объекта дорожного сервиса</w:t>
            </w:r>
          </w:p>
        </w:tc>
        <w:tc>
          <w:tcPr>
            <w:tcW w:w="2500" w:type="pct"/>
            <w:vAlign w:val="center"/>
            <w:hideMark/>
          </w:tcPr>
          <w:p w:rsidR="004B29A0" w:rsidRPr="0053781A" w:rsidRDefault="004B29A0" w:rsidP="00983CDD">
            <w:r w:rsidRPr="0053781A">
              <w:t>Поправочный коэффициент</w:t>
            </w:r>
          </w:p>
        </w:tc>
      </w:tr>
      <w:tr w:rsidR="004B29A0" w:rsidRPr="0053781A" w:rsidTr="00983CDD">
        <w:trPr>
          <w:tblCellSpacing w:w="15" w:type="dxa"/>
        </w:trPr>
        <w:tc>
          <w:tcPr>
            <w:tcW w:w="2500" w:type="pct"/>
            <w:vAlign w:val="center"/>
            <w:hideMark/>
          </w:tcPr>
          <w:p w:rsidR="004B29A0" w:rsidRPr="0053781A" w:rsidRDefault="004B29A0" w:rsidP="00983CDD">
            <w:r w:rsidRPr="0053781A">
              <w:t>До 100 кв. м</w:t>
            </w:r>
          </w:p>
        </w:tc>
        <w:tc>
          <w:tcPr>
            <w:tcW w:w="2500" w:type="pct"/>
            <w:vAlign w:val="center"/>
            <w:hideMark/>
          </w:tcPr>
          <w:p w:rsidR="004B29A0" w:rsidRPr="0053781A" w:rsidRDefault="004B29A0" w:rsidP="00983CDD">
            <w:r w:rsidRPr="0053781A">
              <w:t>1</w:t>
            </w:r>
          </w:p>
        </w:tc>
      </w:tr>
      <w:tr w:rsidR="004B29A0" w:rsidRPr="0053781A" w:rsidTr="00983CDD">
        <w:trPr>
          <w:tblCellSpacing w:w="15" w:type="dxa"/>
        </w:trPr>
        <w:tc>
          <w:tcPr>
            <w:tcW w:w="2500" w:type="pct"/>
            <w:vAlign w:val="center"/>
            <w:hideMark/>
          </w:tcPr>
          <w:p w:rsidR="004B29A0" w:rsidRPr="0053781A" w:rsidRDefault="004B29A0" w:rsidP="00983CDD">
            <w:r w:rsidRPr="0053781A">
              <w:t>101 до 1000 кв. м</w:t>
            </w:r>
          </w:p>
        </w:tc>
        <w:tc>
          <w:tcPr>
            <w:tcW w:w="2500" w:type="pct"/>
            <w:vAlign w:val="center"/>
            <w:hideMark/>
          </w:tcPr>
          <w:p w:rsidR="004B29A0" w:rsidRPr="0053781A" w:rsidRDefault="004B29A0" w:rsidP="00983CDD">
            <w:r w:rsidRPr="0053781A">
              <w:t>0,75</w:t>
            </w:r>
          </w:p>
        </w:tc>
      </w:tr>
      <w:tr w:rsidR="004B29A0" w:rsidRPr="0053781A" w:rsidTr="00983CDD">
        <w:trPr>
          <w:tblCellSpacing w:w="15" w:type="dxa"/>
        </w:trPr>
        <w:tc>
          <w:tcPr>
            <w:tcW w:w="2500" w:type="pct"/>
            <w:vAlign w:val="center"/>
            <w:hideMark/>
          </w:tcPr>
          <w:p w:rsidR="004B29A0" w:rsidRPr="0053781A" w:rsidRDefault="004B29A0" w:rsidP="00983CDD">
            <w:r w:rsidRPr="0053781A">
              <w:t>От 1001 до 2500 кв. м</w:t>
            </w:r>
          </w:p>
        </w:tc>
        <w:tc>
          <w:tcPr>
            <w:tcW w:w="2500" w:type="pct"/>
            <w:vAlign w:val="center"/>
            <w:hideMark/>
          </w:tcPr>
          <w:p w:rsidR="004B29A0" w:rsidRPr="0053781A" w:rsidRDefault="004B29A0" w:rsidP="00983CDD">
            <w:r w:rsidRPr="0053781A">
              <w:t>0,5</w:t>
            </w:r>
          </w:p>
        </w:tc>
      </w:tr>
      <w:tr w:rsidR="004B29A0" w:rsidRPr="0053781A" w:rsidTr="00983CDD">
        <w:trPr>
          <w:tblCellSpacing w:w="15" w:type="dxa"/>
        </w:trPr>
        <w:tc>
          <w:tcPr>
            <w:tcW w:w="2500" w:type="pct"/>
            <w:vAlign w:val="center"/>
            <w:hideMark/>
          </w:tcPr>
          <w:p w:rsidR="004B29A0" w:rsidRPr="0053781A" w:rsidRDefault="004B29A0" w:rsidP="00983CDD">
            <w:r w:rsidRPr="0053781A">
              <w:t>Свыше 2500 кв. м</w:t>
            </w:r>
          </w:p>
        </w:tc>
        <w:tc>
          <w:tcPr>
            <w:tcW w:w="2500" w:type="pct"/>
            <w:vAlign w:val="center"/>
            <w:hideMark/>
          </w:tcPr>
          <w:p w:rsidR="004B29A0" w:rsidRPr="0053781A" w:rsidRDefault="004B29A0" w:rsidP="00983CDD">
            <w:r w:rsidRPr="0053781A">
              <w:t>0,25</w:t>
            </w:r>
          </w:p>
        </w:tc>
      </w:tr>
    </w:tbl>
    <w:p w:rsidR="004B29A0" w:rsidRPr="00FF7D78" w:rsidRDefault="004B29A0" w:rsidP="004B29A0">
      <w:pPr>
        <w:spacing w:before="100" w:beforeAutospacing="1" w:after="100" w:afterAutospacing="1"/>
        <w:rPr>
          <w:b/>
        </w:rPr>
      </w:pPr>
      <w:r w:rsidRPr="00FF7D78">
        <w:rPr>
          <w:b/>
        </w:rPr>
        <w:t>Таблица 3. Значение коэффициента,</w:t>
      </w:r>
      <w:r w:rsidR="00FF7D78" w:rsidRPr="00FF7D78">
        <w:rPr>
          <w:b/>
        </w:rPr>
        <w:t xml:space="preserve"> </w:t>
      </w:r>
      <w:r w:rsidRPr="00FF7D78">
        <w:rPr>
          <w:b/>
        </w:rPr>
        <w:t>учитывающего вид объекта дорожного сервиса</w:t>
      </w:r>
    </w:p>
    <w:tbl>
      <w:tblPr>
        <w:tblW w:w="49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77"/>
        <w:gridCol w:w="5157"/>
        <w:gridCol w:w="3122"/>
      </w:tblGrid>
      <w:tr w:rsidR="004B29A0" w:rsidRPr="0053781A" w:rsidTr="00983CDD">
        <w:trPr>
          <w:tblCellSpacing w:w="15" w:type="dxa"/>
        </w:trPr>
        <w:tc>
          <w:tcPr>
            <w:tcW w:w="500" w:type="pct"/>
            <w:vAlign w:val="center"/>
            <w:hideMark/>
          </w:tcPr>
          <w:p w:rsidR="004B29A0" w:rsidRPr="0053781A" w:rsidRDefault="004B29A0" w:rsidP="00983CDD">
            <w:r w:rsidRPr="0053781A">
              <w:t xml:space="preserve">№ </w:t>
            </w:r>
            <w:proofErr w:type="gramStart"/>
            <w:r w:rsidRPr="0053781A">
              <w:t>п</w:t>
            </w:r>
            <w:proofErr w:type="gramEnd"/>
            <w:r w:rsidRPr="0053781A">
              <w:t>/п</w:t>
            </w:r>
          </w:p>
        </w:tc>
        <w:tc>
          <w:tcPr>
            <w:tcW w:w="2750" w:type="pct"/>
            <w:vAlign w:val="center"/>
            <w:hideMark/>
          </w:tcPr>
          <w:p w:rsidR="004B29A0" w:rsidRPr="0053781A" w:rsidRDefault="004B29A0" w:rsidP="00983CDD">
            <w:r w:rsidRPr="0053781A">
              <w:t>Наименование вида объекта дорожного сервиса</w:t>
            </w:r>
          </w:p>
        </w:tc>
        <w:tc>
          <w:tcPr>
            <w:tcW w:w="1650" w:type="pct"/>
            <w:vAlign w:val="center"/>
            <w:hideMark/>
          </w:tcPr>
          <w:p w:rsidR="004B29A0" w:rsidRPr="0053781A" w:rsidRDefault="004B29A0" w:rsidP="00983CDD">
            <w:r w:rsidRPr="0053781A">
              <w:t>Значение коэффициента, учитывающего вид объекта дорожного сервиса</w:t>
            </w:r>
          </w:p>
        </w:tc>
      </w:tr>
      <w:tr w:rsidR="004B29A0" w:rsidRPr="0053781A" w:rsidTr="00983CDD">
        <w:trPr>
          <w:tblCellSpacing w:w="15" w:type="dxa"/>
        </w:trPr>
        <w:tc>
          <w:tcPr>
            <w:tcW w:w="500" w:type="pct"/>
            <w:vAlign w:val="center"/>
            <w:hideMark/>
          </w:tcPr>
          <w:p w:rsidR="004B29A0" w:rsidRPr="0053781A" w:rsidRDefault="004B29A0" w:rsidP="00983CDD">
            <w:r w:rsidRPr="0053781A">
              <w:t> </w:t>
            </w:r>
          </w:p>
        </w:tc>
        <w:tc>
          <w:tcPr>
            <w:tcW w:w="2750" w:type="pct"/>
            <w:vAlign w:val="center"/>
            <w:hideMark/>
          </w:tcPr>
          <w:p w:rsidR="004B29A0" w:rsidRPr="0053781A" w:rsidRDefault="004B29A0" w:rsidP="00983CDD">
            <w:r w:rsidRPr="0053781A">
              <w:t>1</w:t>
            </w:r>
          </w:p>
        </w:tc>
        <w:tc>
          <w:tcPr>
            <w:tcW w:w="1650" w:type="pct"/>
            <w:vAlign w:val="center"/>
            <w:hideMark/>
          </w:tcPr>
          <w:p w:rsidR="004B29A0" w:rsidRPr="0053781A" w:rsidRDefault="004B29A0" w:rsidP="00983CDD">
            <w:r w:rsidRPr="0053781A">
              <w:t>2</w:t>
            </w:r>
          </w:p>
        </w:tc>
      </w:tr>
      <w:tr w:rsidR="004B29A0" w:rsidRPr="0053781A" w:rsidTr="00983CDD">
        <w:trPr>
          <w:tblCellSpacing w:w="15" w:type="dxa"/>
        </w:trPr>
        <w:tc>
          <w:tcPr>
            <w:tcW w:w="500" w:type="pct"/>
            <w:vAlign w:val="center"/>
            <w:hideMark/>
          </w:tcPr>
          <w:p w:rsidR="004B29A0" w:rsidRPr="0053781A" w:rsidRDefault="004B29A0" w:rsidP="00983CDD">
            <w:r w:rsidRPr="0053781A">
              <w:t>1</w:t>
            </w:r>
          </w:p>
        </w:tc>
        <w:tc>
          <w:tcPr>
            <w:tcW w:w="2750" w:type="pct"/>
            <w:vAlign w:val="center"/>
            <w:hideMark/>
          </w:tcPr>
          <w:p w:rsidR="004B29A0" w:rsidRPr="0053781A" w:rsidRDefault="004B29A0" w:rsidP="00983CDD">
            <w:r w:rsidRPr="0053781A">
              <w:t>Пункты медицинской помощи</w:t>
            </w:r>
          </w:p>
        </w:tc>
        <w:tc>
          <w:tcPr>
            <w:tcW w:w="1650" w:type="pct"/>
            <w:vAlign w:val="center"/>
            <w:hideMark/>
          </w:tcPr>
          <w:p w:rsidR="004B29A0" w:rsidRPr="0053781A" w:rsidRDefault="004B29A0" w:rsidP="00983CDD">
            <w:r w:rsidRPr="0053781A">
              <w:t>0</w:t>
            </w:r>
          </w:p>
        </w:tc>
      </w:tr>
      <w:tr w:rsidR="004B29A0" w:rsidRPr="0053781A" w:rsidTr="00983CDD">
        <w:trPr>
          <w:tblCellSpacing w:w="15" w:type="dxa"/>
        </w:trPr>
        <w:tc>
          <w:tcPr>
            <w:tcW w:w="500" w:type="pct"/>
            <w:vAlign w:val="center"/>
            <w:hideMark/>
          </w:tcPr>
          <w:p w:rsidR="004B29A0" w:rsidRPr="0053781A" w:rsidRDefault="004B29A0" w:rsidP="00983CDD">
            <w:r w:rsidRPr="0053781A">
              <w:t>2</w:t>
            </w:r>
          </w:p>
        </w:tc>
        <w:tc>
          <w:tcPr>
            <w:tcW w:w="2750" w:type="pct"/>
            <w:vAlign w:val="center"/>
            <w:hideMark/>
          </w:tcPr>
          <w:p w:rsidR="004B29A0" w:rsidRPr="0053781A" w:rsidRDefault="004B29A0" w:rsidP="00983CDD">
            <w:r w:rsidRPr="0053781A">
              <w:t>Пункты связи, площадки отдыха, площадки для кратковременной остановки и стоянки транспортных средств</w:t>
            </w:r>
          </w:p>
        </w:tc>
        <w:tc>
          <w:tcPr>
            <w:tcW w:w="1650" w:type="pct"/>
            <w:vAlign w:val="center"/>
            <w:hideMark/>
          </w:tcPr>
          <w:p w:rsidR="004B29A0" w:rsidRPr="0053781A" w:rsidRDefault="004B29A0" w:rsidP="00983CDD">
            <w:r w:rsidRPr="0053781A">
              <w:t>1</w:t>
            </w:r>
          </w:p>
        </w:tc>
      </w:tr>
      <w:tr w:rsidR="004B29A0" w:rsidRPr="0053781A" w:rsidTr="00983CDD">
        <w:trPr>
          <w:tblCellSpacing w:w="15" w:type="dxa"/>
        </w:trPr>
        <w:tc>
          <w:tcPr>
            <w:tcW w:w="500" w:type="pct"/>
            <w:vAlign w:val="center"/>
            <w:hideMark/>
          </w:tcPr>
          <w:p w:rsidR="004B29A0" w:rsidRPr="0053781A" w:rsidRDefault="004B29A0" w:rsidP="00983CDD">
            <w:r w:rsidRPr="0053781A">
              <w:t>3</w:t>
            </w:r>
          </w:p>
        </w:tc>
        <w:tc>
          <w:tcPr>
            <w:tcW w:w="2750" w:type="pct"/>
            <w:vAlign w:val="center"/>
            <w:hideMark/>
          </w:tcPr>
          <w:p w:rsidR="004B29A0" w:rsidRPr="0053781A" w:rsidRDefault="004B29A0" w:rsidP="00983CDD">
            <w:r w:rsidRPr="0053781A">
              <w:t>Пункты общественного питания, пункты торговли</w:t>
            </w:r>
          </w:p>
        </w:tc>
        <w:tc>
          <w:tcPr>
            <w:tcW w:w="1650" w:type="pct"/>
            <w:vAlign w:val="center"/>
            <w:hideMark/>
          </w:tcPr>
          <w:p w:rsidR="004B29A0" w:rsidRPr="0053781A" w:rsidRDefault="004B29A0" w:rsidP="00983CDD">
            <w:r w:rsidRPr="0053781A">
              <w:t>2</w:t>
            </w:r>
          </w:p>
        </w:tc>
      </w:tr>
      <w:tr w:rsidR="004B29A0" w:rsidRPr="0053781A" w:rsidTr="00983CDD">
        <w:trPr>
          <w:tblCellSpacing w:w="15" w:type="dxa"/>
        </w:trPr>
        <w:tc>
          <w:tcPr>
            <w:tcW w:w="500" w:type="pct"/>
            <w:vAlign w:val="center"/>
            <w:hideMark/>
          </w:tcPr>
          <w:p w:rsidR="004B29A0" w:rsidRPr="0053781A" w:rsidRDefault="004B29A0" w:rsidP="00983CDD">
            <w:r w:rsidRPr="0053781A">
              <w:t>4</w:t>
            </w:r>
          </w:p>
        </w:tc>
        <w:tc>
          <w:tcPr>
            <w:tcW w:w="2750" w:type="pct"/>
            <w:vAlign w:val="center"/>
            <w:hideMark/>
          </w:tcPr>
          <w:p w:rsidR="004B29A0" w:rsidRPr="0053781A" w:rsidRDefault="004B29A0" w:rsidP="00983CDD">
            <w:r w:rsidRPr="0053781A">
              <w:t>Станции (пункты) технического обслуживания, моечные пункты автомобилей</w:t>
            </w:r>
          </w:p>
        </w:tc>
        <w:tc>
          <w:tcPr>
            <w:tcW w:w="1650" w:type="pct"/>
            <w:vAlign w:val="center"/>
            <w:hideMark/>
          </w:tcPr>
          <w:p w:rsidR="004B29A0" w:rsidRPr="0053781A" w:rsidRDefault="004B29A0" w:rsidP="00983CDD">
            <w:r w:rsidRPr="0053781A">
              <w:t>3</w:t>
            </w:r>
          </w:p>
        </w:tc>
      </w:tr>
      <w:tr w:rsidR="004B29A0" w:rsidRPr="0053781A" w:rsidTr="00983CDD">
        <w:trPr>
          <w:tblCellSpacing w:w="15" w:type="dxa"/>
        </w:trPr>
        <w:tc>
          <w:tcPr>
            <w:tcW w:w="500" w:type="pct"/>
            <w:vAlign w:val="center"/>
            <w:hideMark/>
          </w:tcPr>
          <w:p w:rsidR="004B29A0" w:rsidRPr="0053781A" w:rsidRDefault="004B29A0" w:rsidP="00983CDD">
            <w:r w:rsidRPr="0053781A">
              <w:t>5</w:t>
            </w:r>
          </w:p>
        </w:tc>
        <w:tc>
          <w:tcPr>
            <w:tcW w:w="2750" w:type="pct"/>
            <w:vAlign w:val="center"/>
            <w:hideMark/>
          </w:tcPr>
          <w:p w:rsidR="004B29A0" w:rsidRPr="0053781A" w:rsidRDefault="004B29A0" w:rsidP="00983CDD">
            <w:r w:rsidRPr="0053781A">
              <w:t>Иные объекты, предназначенные для обслуживания участников дорожного движения по пути следования</w:t>
            </w:r>
          </w:p>
        </w:tc>
        <w:tc>
          <w:tcPr>
            <w:tcW w:w="1650" w:type="pct"/>
            <w:vAlign w:val="center"/>
            <w:hideMark/>
          </w:tcPr>
          <w:p w:rsidR="004B29A0" w:rsidRPr="0053781A" w:rsidRDefault="004B29A0" w:rsidP="00983CDD">
            <w:r w:rsidRPr="0053781A">
              <w:t>4</w:t>
            </w:r>
          </w:p>
        </w:tc>
      </w:tr>
      <w:tr w:rsidR="004B29A0" w:rsidRPr="0053781A" w:rsidTr="00983CDD">
        <w:trPr>
          <w:tblCellSpacing w:w="15" w:type="dxa"/>
        </w:trPr>
        <w:tc>
          <w:tcPr>
            <w:tcW w:w="500" w:type="pct"/>
            <w:vAlign w:val="center"/>
            <w:hideMark/>
          </w:tcPr>
          <w:p w:rsidR="004B29A0" w:rsidRPr="0053781A" w:rsidRDefault="004B29A0" w:rsidP="00983CDD">
            <w:r w:rsidRPr="0053781A">
              <w:t>6</w:t>
            </w:r>
          </w:p>
        </w:tc>
        <w:tc>
          <w:tcPr>
            <w:tcW w:w="2750" w:type="pct"/>
            <w:vAlign w:val="center"/>
            <w:hideMark/>
          </w:tcPr>
          <w:p w:rsidR="004B29A0" w:rsidRPr="0053781A" w:rsidRDefault="004B29A0" w:rsidP="00983CDD">
            <w:r w:rsidRPr="0053781A">
              <w:t>Станции заправки топливом (АЗС, АГЗС)</w:t>
            </w:r>
          </w:p>
        </w:tc>
        <w:tc>
          <w:tcPr>
            <w:tcW w:w="1650" w:type="pct"/>
            <w:vAlign w:val="center"/>
            <w:hideMark/>
          </w:tcPr>
          <w:p w:rsidR="004B29A0" w:rsidRPr="0053781A" w:rsidRDefault="004B29A0" w:rsidP="00983CDD">
            <w:r w:rsidRPr="0053781A">
              <w:t>5</w:t>
            </w:r>
          </w:p>
        </w:tc>
      </w:tr>
      <w:tr w:rsidR="004B29A0" w:rsidRPr="0053781A" w:rsidTr="00983CDD">
        <w:trPr>
          <w:tblCellSpacing w:w="15" w:type="dxa"/>
        </w:trPr>
        <w:tc>
          <w:tcPr>
            <w:tcW w:w="500" w:type="pct"/>
            <w:vAlign w:val="center"/>
            <w:hideMark/>
          </w:tcPr>
          <w:p w:rsidR="004B29A0" w:rsidRPr="0053781A" w:rsidRDefault="004B29A0" w:rsidP="00983CDD">
            <w:r w:rsidRPr="0053781A">
              <w:t>7</w:t>
            </w:r>
          </w:p>
        </w:tc>
        <w:tc>
          <w:tcPr>
            <w:tcW w:w="2750" w:type="pct"/>
            <w:vAlign w:val="center"/>
            <w:hideMark/>
          </w:tcPr>
          <w:p w:rsidR="004B29A0" w:rsidRPr="0053781A" w:rsidRDefault="004B29A0" w:rsidP="00983CDD">
            <w:r w:rsidRPr="0053781A">
              <w:t>Гостиницы, мотели, кемпинги</w:t>
            </w:r>
          </w:p>
        </w:tc>
        <w:tc>
          <w:tcPr>
            <w:tcW w:w="1650" w:type="pct"/>
            <w:vAlign w:val="center"/>
            <w:hideMark/>
          </w:tcPr>
          <w:p w:rsidR="004B29A0" w:rsidRPr="0053781A" w:rsidRDefault="004B29A0" w:rsidP="00983CDD">
            <w:r w:rsidRPr="0053781A">
              <w:t>6</w:t>
            </w:r>
          </w:p>
        </w:tc>
      </w:tr>
      <w:tr w:rsidR="004B29A0" w:rsidRPr="0053781A" w:rsidTr="00983CDD">
        <w:trPr>
          <w:tblCellSpacing w:w="15" w:type="dxa"/>
        </w:trPr>
        <w:tc>
          <w:tcPr>
            <w:tcW w:w="500" w:type="pct"/>
            <w:vAlign w:val="center"/>
            <w:hideMark/>
          </w:tcPr>
          <w:p w:rsidR="004B29A0" w:rsidRPr="0053781A" w:rsidRDefault="004B29A0" w:rsidP="00983CDD">
            <w:r w:rsidRPr="0053781A">
              <w:t>8</w:t>
            </w:r>
          </w:p>
        </w:tc>
        <w:tc>
          <w:tcPr>
            <w:tcW w:w="2750" w:type="pct"/>
            <w:vAlign w:val="center"/>
            <w:hideMark/>
          </w:tcPr>
          <w:p w:rsidR="004B29A0" w:rsidRPr="0053781A" w:rsidRDefault="004B29A0" w:rsidP="00983CDD">
            <w:r w:rsidRPr="0053781A">
              <w:t>Здания и сооружения для обслуживания грузовых и пассажирских перевозок (терминалы и грузовые автостанции, автовокзалы, пассажирские автостанции)</w:t>
            </w:r>
          </w:p>
        </w:tc>
        <w:tc>
          <w:tcPr>
            <w:tcW w:w="1650" w:type="pct"/>
            <w:vAlign w:val="center"/>
            <w:hideMark/>
          </w:tcPr>
          <w:p w:rsidR="004B29A0" w:rsidRPr="0053781A" w:rsidRDefault="004B29A0" w:rsidP="00983CDD">
            <w:r w:rsidRPr="0053781A">
              <w:t>7</w:t>
            </w:r>
          </w:p>
        </w:tc>
      </w:tr>
      <w:tr w:rsidR="004B29A0" w:rsidRPr="0053781A" w:rsidTr="00983CDD">
        <w:trPr>
          <w:tblCellSpacing w:w="15" w:type="dxa"/>
        </w:trPr>
        <w:tc>
          <w:tcPr>
            <w:tcW w:w="500" w:type="pct"/>
            <w:vAlign w:val="center"/>
            <w:hideMark/>
          </w:tcPr>
          <w:p w:rsidR="004B29A0" w:rsidRPr="0053781A" w:rsidRDefault="004B29A0" w:rsidP="00983CDD">
            <w:r w:rsidRPr="0053781A">
              <w:t>9</w:t>
            </w:r>
          </w:p>
        </w:tc>
        <w:tc>
          <w:tcPr>
            <w:tcW w:w="2750" w:type="pct"/>
            <w:vAlign w:val="center"/>
            <w:hideMark/>
          </w:tcPr>
          <w:p w:rsidR="004B29A0" w:rsidRPr="0053781A" w:rsidRDefault="004B29A0" w:rsidP="00983CDD">
            <w:r w:rsidRPr="0053781A">
              <w:t>Комплекс дорожного сервиса (два и более объекта дорожного сервиса, предусмотренных пунктами 1-8 таблицы 2 приложения к постановлению)</w:t>
            </w:r>
          </w:p>
        </w:tc>
        <w:tc>
          <w:tcPr>
            <w:tcW w:w="1650" w:type="pct"/>
            <w:vAlign w:val="center"/>
            <w:hideMark/>
          </w:tcPr>
          <w:p w:rsidR="004B29A0" w:rsidRPr="0053781A" w:rsidRDefault="004B29A0" w:rsidP="00983CDD">
            <w:r w:rsidRPr="0053781A">
              <w:t>7</w:t>
            </w:r>
          </w:p>
        </w:tc>
      </w:tr>
    </w:tbl>
    <w:p w:rsidR="004B29A0" w:rsidRPr="0053781A" w:rsidRDefault="004B29A0" w:rsidP="00E964D0">
      <w:pPr>
        <w:numPr>
          <w:ilvl w:val="0"/>
          <w:numId w:val="6"/>
        </w:numPr>
        <w:tabs>
          <w:tab w:val="clear" w:pos="720"/>
          <w:tab w:val="num" w:pos="0"/>
        </w:tabs>
        <w:spacing w:before="100" w:beforeAutospacing="1" w:after="100" w:afterAutospacing="1"/>
        <w:ind w:left="0" w:firstLine="0"/>
        <w:jc w:val="both"/>
      </w:pPr>
      <w:r w:rsidRPr="0053781A">
        <w:t>Стоимость услуг по присоединению объектов дорожного сервиса к автомобильным дорогам взимается в соответствии с условиями и сроками, установленными в договоре о присоединении объекта дорожного сервиса к автомобильной дороге.</w:t>
      </w:r>
    </w:p>
    <w:p w:rsidR="004B29A0" w:rsidRDefault="004B29A0" w:rsidP="00E964D0">
      <w:pPr>
        <w:numPr>
          <w:ilvl w:val="0"/>
          <w:numId w:val="6"/>
        </w:numPr>
        <w:tabs>
          <w:tab w:val="clear" w:pos="720"/>
          <w:tab w:val="num" w:pos="0"/>
        </w:tabs>
        <w:spacing w:before="100" w:beforeAutospacing="1" w:after="100" w:afterAutospacing="1"/>
        <w:ind w:left="0" w:firstLine="0"/>
        <w:jc w:val="both"/>
      </w:pPr>
      <w:r w:rsidRPr="0053781A">
        <w:t>Средства от услуг, оказываемых по договору о присоединении объектов дорожного сервиса к автомобильным дорогам, зачисляются в доход бюджета</w:t>
      </w:r>
      <w:r w:rsidR="00E964D0" w:rsidRPr="00E964D0">
        <w:rPr>
          <w:szCs w:val="28"/>
        </w:rPr>
        <w:t xml:space="preserve"> </w:t>
      </w:r>
      <w:r w:rsidR="00E964D0">
        <w:rPr>
          <w:szCs w:val="28"/>
        </w:rPr>
        <w:t>Ефимовского городского поселения Бокситогорского муниципального района Ленингра</w:t>
      </w:r>
      <w:r w:rsidR="00E964D0" w:rsidRPr="00F07B2B">
        <w:rPr>
          <w:szCs w:val="28"/>
        </w:rPr>
        <w:t>дской области</w:t>
      </w:r>
      <w:r w:rsidR="00E964D0">
        <w:t xml:space="preserve">  в соответствии с</w:t>
      </w:r>
      <w:r w:rsidRPr="0053781A">
        <w:t xml:space="preserve"> кодам</w:t>
      </w:r>
      <w:r w:rsidR="00E964D0">
        <w:t>и</w:t>
      </w:r>
      <w:r w:rsidRPr="0053781A">
        <w:t xml:space="preserve"> доходов бюджетной классификации. </w:t>
      </w:r>
    </w:p>
    <w:p w:rsidR="00A339F1" w:rsidRDefault="00A339F1" w:rsidP="00A339F1">
      <w:pPr>
        <w:spacing w:before="100" w:beforeAutospacing="1" w:after="100" w:afterAutospacing="1"/>
        <w:jc w:val="both"/>
      </w:pPr>
    </w:p>
    <w:p w:rsidR="00A339F1" w:rsidRDefault="00A339F1" w:rsidP="00A339F1">
      <w:pPr>
        <w:spacing w:before="100" w:beforeAutospacing="1" w:after="100" w:afterAutospacing="1"/>
        <w:jc w:val="both"/>
      </w:pPr>
    </w:p>
    <w:p w:rsidR="00A339F1" w:rsidRPr="0053781A" w:rsidRDefault="00A339F1" w:rsidP="00A339F1">
      <w:pPr>
        <w:spacing w:before="100" w:beforeAutospacing="1" w:after="100" w:afterAutospacing="1"/>
        <w:jc w:val="both"/>
      </w:pPr>
    </w:p>
    <w:p w:rsidR="004B29A0" w:rsidRPr="00A339F1" w:rsidRDefault="00A339F1" w:rsidP="00A339F1">
      <w:pPr>
        <w:spacing w:before="100" w:beforeAutospacing="1" w:after="100" w:afterAutospacing="1"/>
        <w:jc w:val="both"/>
      </w:pPr>
      <w:r>
        <w:t xml:space="preserve">6. </w:t>
      </w:r>
      <w:r w:rsidR="004B29A0" w:rsidRPr="00A339F1">
        <w:t>Рекомендуемая форма договора о присоединении объекта дорожного сервиса к автомобильной дороге общего пользования местного значения поселения</w:t>
      </w:r>
      <w:r>
        <w:t>:</w:t>
      </w:r>
    </w:p>
    <w:p w:rsidR="004B29A0" w:rsidRPr="00A339F1" w:rsidRDefault="004B29A0" w:rsidP="00A339F1">
      <w:pPr>
        <w:spacing w:before="100" w:beforeAutospacing="1" w:after="100" w:afterAutospacing="1"/>
        <w:contextualSpacing/>
        <w:jc w:val="center"/>
        <w:rPr>
          <w:b/>
        </w:rPr>
      </w:pPr>
      <w:r w:rsidRPr="00A339F1">
        <w:rPr>
          <w:b/>
        </w:rPr>
        <w:t>Договор</w:t>
      </w:r>
    </w:p>
    <w:p w:rsidR="004B29A0" w:rsidRPr="00A339F1" w:rsidRDefault="004B29A0" w:rsidP="00A339F1">
      <w:pPr>
        <w:spacing w:before="100" w:beforeAutospacing="1" w:after="100" w:afterAutospacing="1"/>
        <w:contextualSpacing/>
        <w:jc w:val="center"/>
        <w:rPr>
          <w:b/>
        </w:rPr>
      </w:pPr>
      <w:r w:rsidRPr="00A339F1">
        <w:rPr>
          <w:b/>
        </w:rPr>
        <w:t>о присоединении объекта дорожного сервиса к автомобильной дороге</w:t>
      </w:r>
    </w:p>
    <w:p w:rsidR="004B29A0" w:rsidRPr="00A339F1" w:rsidRDefault="004B29A0" w:rsidP="00A339F1">
      <w:pPr>
        <w:spacing w:before="100" w:beforeAutospacing="1" w:after="100" w:afterAutospacing="1"/>
        <w:contextualSpacing/>
        <w:jc w:val="center"/>
        <w:rPr>
          <w:b/>
        </w:rPr>
      </w:pPr>
      <w:r w:rsidRPr="00A339F1">
        <w:rPr>
          <w:b/>
        </w:rPr>
        <w:t>общего пользования местного значени</w:t>
      </w:r>
      <w:r w:rsidR="00A339F1" w:rsidRPr="00A339F1">
        <w:rPr>
          <w:b/>
        </w:rPr>
        <w:t>я</w:t>
      </w:r>
      <w:r w:rsidR="00A339F1" w:rsidRPr="00A339F1">
        <w:rPr>
          <w:b/>
          <w:szCs w:val="28"/>
        </w:rPr>
        <w:t xml:space="preserve"> Ефимовского городского поселения Бокситогорского муниципального района Ленинградской области</w:t>
      </w:r>
      <w:r w:rsidR="00A339F1" w:rsidRPr="00A339F1">
        <w:rPr>
          <w:b/>
        </w:rPr>
        <w:t xml:space="preserve"> </w:t>
      </w:r>
    </w:p>
    <w:p w:rsidR="004B29A0" w:rsidRPr="0053781A" w:rsidRDefault="004B29A0" w:rsidP="004B29A0">
      <w:pPr>
        <w:spacing w:before="100" w:beforeAutospacing="1" w:after="100" w:afterAutospacing="1"/>
      </w:pPr>
      <w:r w:rsidRPr="0053781A">
        <w:t> </w:t>
      </w:r>
    </w:p>
    <w:p w:rsidR="004B29A0" w:rsidRPr="0053781A" w:rsidRDefault="004B29A0" w:rsidP="004B29A0">
      <w:pPr>
        <w:spacing w:before="100" w:beforeAutospacing="1" w:after="100" w:afterAutospacing="1"/>
      </w:pPr>
      <w:r w:rsidRPr="0053781A">
        <w:t>______________                                             </w:t>
      </w:r>
      <w:r w:rsidR="00951090">
        <w:t xml:space="preserve">        </w:t>
      </w:r>
      <w:r w:rsidRPr="0053781A">
        <w:t>                     «____» __________ 20___ года</w:t>
      </w:r>
    </w:p>
    <w:p w:rsidR="004B29A0" w:rsidRPr="0053781A" w:rsidRDefault="004B29A0" w:rsidP="004B29A0">
      <w:pPr>
        <w:spacing w:before="100" w:beforeAutospacing="1" w:after="100" w:afterAutospacing="1"/>
      </w:pPr>
      <w:r w:rsidRPr="0053781A">
        <w:t>(место принятия)</w:t>
      </w:r>
    </w:p>
    <w:p w:rsidR="004B29A0" w:rsidRPr="0053781A" w:rsidRDefault="004B29A0" w:rsidP="004B29A0">
      <w:pPr>
        <w:spacing w:before="100" w:beforeAutospacing="1" w:after="100" w:afterAutospacing="1"/>
      </w:pPr>
      <w:r w:rsidRPr="0053781A">
        <w:t>______________________________________________________________ в лице (наименование органа местного самоуправления) ___________________, действующего на основании ________________________________________________________________</w:t>
      </w:r>
      <w:proofErr w:type="gramStart"/>
      <w:r w:rsidRPr="0053781A">
        <w:t xml:space="preserve"> ,</w:t>
      </w:r>
      <w:proofErr w:type="gramEnd"/>
    </w:p>
    <w:p w:rsidR="004B29A0" w:rsidRPr="0053781A" w:rsidRDefault="004B29A0" w:rsidP="004B29A0">
      <w:pPr>
        <w:spacing w:before="100" w:beforeAutospacing="1" w:after="100" w:afterAutospacing="1"/>
      </w:pPr>
      <w:r w:rsidRPr="0053781A">
        <w:t>(Ф.И.О.) (документ, наделяющий орган местного самоуправления полномочиями) именуемо</w:t>
      </w:r>
      <w:proofErr w:type="gramStart"/>
      <w:r w:rsidRPr="0053781A">
        <w:t>е(</w:t>
      </w:r>
      <w:proofErr w:type="spellStart"/>
      <w:proofErr w:type="gramEnd"/>
      <w:r w:rsidRPr="0053781A">
        <w:t>мый</w:t>
      </w:r>
      <w:proofErr w:type="spellEnd"/>
      <w:r w:rsidRPr="0053781A">
        <w:t>) в дальнейшем «Уполномоченный орган» с одной стороны, и _________________________________________________________________________ , (наименование организации или Ф.И.О. представителя организации, индивидуального предпринимателя) именуемое(</w:t>
      </w:r>
      <w:proofErr w:type="spellStart"/>
      <w:r w:rsidRPr="0053781A">
        <w:t>мый</w:t>
      </w:r>
      <w:proofErr w:type="spellEnd"/>
      <w:r w:rsidRPr="0053781A">
        <w:t>) в дальнейшем «Владелец объекта», в лице _________________________________________________________________________ _________________________________________________________________________ , (должность, Ф.И.О. лица, уполномоченного на подписание настоящего договора) действующего(ей) на основании _____________________________________________ , (документ, подтверждающий полномочия представителя организации или индивидуального предпринимателя) с другой стороны, вместе именуемые «Стороны», в соответствии с частью 7 статьи 22 Федерального закона от 8 ноября 2007 года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 заключили настоящий договор о нижеследующем:</w:t>
      </w:r>
    </w:p>
    <w:p w:rsidR="004B29A0" w:rsidRPr="0053781A" w:rsidRDefault="004B29A0" w:rsidP="004B29A0">
      <w:pPr>
        <w:numPr>
          <w:ilvl w:val="0"/>
          <w:numId w:val="7"/>
        </w:numPr>
        <w:spacing w:before="100" w:beforeAutospacing="1" w:after="100" w:afterAutospacing="1"/>
      </w:pPr>
      <w:r w:rsidRPr="0053781A">
        <w:t>Предмет договора</w:t>
      </w:r>
    </w:p>
    <w:p w:rsidR="004B29A0" w:rsidRPr="0053781A" w:rsidRDefault="004B29A0" w:rsidP="00A84335">
      <w:pPr>
        <w:numPr>
          <w:ilvl w:val="0"/>
          <w:numId w:val="8"/>
        </w:numPr>
        <w:tabs>
          <w:tab w:val="clear" w:pos="720"/>
          <w:tab w:val="num" w:pos="0"/>
        </w:tabs>
        <w:spacing w:before="100" w:beforeAutospacing="1" w:after="100" w:afterAutospacing="1"/>
        <w:ind w:left="0" w:firstLine="0"/>
      </w:pPr>
      <w:r w:rsidRPr="0053781A">
        <w:t>По настоящему договору Уполномоченный орган предоставляет право присоединить, согласно выданным техническим условиям, объект дорожного сервиса __________________________________________</w:t>
      </w:r>
      <w:r w:rsidR="00A84335">
        <w:t>_____________________________</w:t>
      </w:r>
    </w:p>
    <w:p w:rsidR="004B29A0" w:rsidRPr="0053781A" w:rsidRDefault="004B29A0" w:rsidP="004B29A0">
      <w:pPr>
        <w:spacing w:before="100" w:beforeAutospacing="1" w:after="100" w:afterAutospacing="1"/>
      </w:pPr>
      <w:r w:rsidRPr="0053781A">
        <w:t>(наименование объекта дорожного сервиса)</w:t>
      </w:r>
    </w:p>
    <w:p w:rsidR="004B29A0" w:rsidRPr="0053781A" w:rsidRDefault="004B29A0" w:rsidP="004B29A0">
      <w:pPr>
        <w:spacing w:before="100" w:beforeAutospacing="1" w:after="100" w:afterAutospacing="1"/>
      </w:pPr>
      <w:r w:rsidRPr="0053781A">
        <w:t xml:space="preserve">к автомобильной дороге общего пользования местного значения поселения _____________________________________ </w:t>
      </w:r>
      <w:proofErr w:type="gramStart"/>
      <w:r w:rsidRPr="0053781A">
        <w:t>км</w:t>
      </w:r>
      <w:proofErr w:type="gramEnd"/>
      <w:r w:rsidRPr="0053781A">
        <w:t xml:space="preserve"> _____ + _____ м, за установленную плату, а (наименование автомобильной дороги)</w:t>
      </w:r>
    </w:p>
    <w:p w:rsidR="004B29A0" w:rsidRPr="0053781A" w:rsidRDefault="004B29A0" w:rsidP="004B29A0">
      <w:pPr>
        <w:spacing w:before="100" w:beforeAutospacing="1" w:after="100" w:afterAutospacing="1"/>
      </w:pPr>
      <w:r w:rsidRPr="0053781A">
        <w:t>Владелец объекта принимает на себя обязательства по присоединению объекта дорожного сервиса к автомобильной дороге общего пользования местного значения ____________________________ (далее – автомобильная дорога) и оплате денежной (наименование поселения)</w:t>
      </w:r>
    </w:p>
    <w:p w:rsidR="004B29A0" w:rsidRPr="0053781A" w:rsidRDefault="004B29A0" w:rsidP="004B29A0">
      <w:pPr>
        <w:spacing w:before="100" w:beforeAutospacing="1" w:after="100" w:afterAutospacing="1"/>
      </w:pPr>
      <w:r w:rsidRPr="0053781A">
        <w:lastRenderedPageBreak/>
        <w:t>суммы за присоединение соответствующего объекта дорожного сервиса к соответствующей автомобильной дороге.</w:t>
      </w:r>
    </w:p>
    <w:p w:rsidR="004B29A0" w:rsidRPr="0053781A" w:rsidRDefault="004B29A0" w:rsidP="004B29A0">
      <w:pPr>
        <w:numPr>
          <w:ilvl w:val="0"/>
          <w:numId w:val="9"/>
        </w:numPr>
        <w:spacing w:before="100" w:beforeAutospacing="1" w:after="100" w:afterAutospacing="1"/>
      </w:pPr>
      <w:r w:rsidRPr="0053781A">
        <w:t>Владелец объекта обязуется оплачивать Уполномоченному органу оказанные услуги в сроки и на условиях, предусмотренных настоящим договором.</w:t>
      </w:r>
    </w:p>
    <w:p w:rsidR="004B29A0" w:rsidRPr="0053781A" w:rsidRDefault="004B29A0" w:rsidP="004B29A0">
      <w:pPr>
        <w:numPr>
          <w:ilvl w:val="0"/>
          <w:numId w:val="10"/>
        </w:numPr>
        <w:spacing w:before="100" w:beforeAutospacing="1" w:after="100" w:afterAutospacing="1"/>
      </w:pPr>
      <w:r w:rsidRPr="0053781A">
        <w:t>Срок действия договора </w:t>
      </w:r>
    </w:p>
    <w:p w:rsidR="004B29A0" w:rsidRPr="0053781A" w:rsidRDefault="004B29A0" w:rsidP="004B29A0">
      <w:pPr>
        <w:spacing w:before="100" w:beforeAutospacing="1" w:after="100" w:afterAutospacing="1"/>
      </w:pPr>
      <w:r w:rsidRPr="0053781A">
        <w:t xml:space="preserve">2.1. Настоящий договор вступает в силу </w:t>
      </w:r>
      <w:proofErr w:type="gramStart"/>
      <w:r w:rsidRPr="0053781A">
        <w:t>с даты подписания</w:t>
      </w:r>
      <w:proofErr w:type="gramEnd"/>
      <w:r w:rsidRPr="0053781A">
        <w:t xml:space="preserve"> Сторонами и действует до полного исполнения своих обязательств по Договору. </w:t>
      </w:r>
    </w:p>
    <w:p w:rsidR="004B29A0" w:rsidRPr="0053781A" w:rsidRDefault="004B29A0" w:rsidP="004B29A0">
      <w:pPr>
        <w:numPr>
          <w:ilvl w:val="0"/>
          <w:numId w:val="11"/>
        </w:numPr>
        <w:spacing w:before="100" w:beforeAutospacing="1" w:after="100" w:afterAutospacing="1"/>
      </w:pPr>
      <w:r w:rsidRPr="0053781A">
        <w:t>Права и обязанности сторон </w:t>
      </w:r>
    </w:p>
    <w:p w:rsidR="004B29A0" w:rsidRPr="00A84335" w:rsidRDefault="004B29A0" w:rsidP="004B29A0">
      <w:pPr>
        <w:spacing w:before="100" w:beforeAutospacing="1" w:after="100" w:afterAutospacing="1"/>
      </w:pPr>
      <w:r w:rsidRPr="00A84335">
        <w:rPr>
          <w:bCs/>
        </w:rPr>
        <w:t xml:space="preserve">3.1. Уполномоченный орган обязуется: </w:t>
      </w:r>
    </w:p>
    <w:p w:rsidR="004B29A0" w:rsidRPr="0053781A" w:rsidRDefault="004B29A0" w:rsidP="00951090">
      <w:pPr>
        <w:spacing w:before="100" w:beforeAutospacing="1" w:after="100" w:afterAutospacing="1"/>
        <w:jc w:val="both"/>
      </w:pPr>
      <w:r w:rsidRPr="0053781A">
        <w:t>1) добросовестно исполнять принятые на себя обязательства;</w:t>
      </w:r>
    </w:p>
    <w:p w:rsidR="004B29A0" w:rsidRPr="0053781A" w:rsidRDefault="004B29A0" w:rsidP="00951090">
      <w:pPr>
        <w:spacing w:before="100" w:beforeAutospacing="1" w:after="100" w:afterAutospacing="1"/>
        <w:jc w:val="both"/>
      </w:pPr>
      <w:r w:rsidRPr="0053781A">
        <w:t>2) своевременно информировать Владельца объекта о ходе исполнения настоящего договора, в том числе уведомлять о допущенных отступлениях от его задания (поручения), как только такое уведомление станет возможным, а также незамедлительно информировать его обо всех изменениях, которые могут повлиять на исполнение настоящего договора;</w:t>
      </w:r>
    </w:p>
    <w:p w:rsidR="004B29A0" w:rsidRPr="0053781A" w:rsidRDefault="004B29A0" w:rsidP="00951090">
      <w:pPr>
        <w:spacing w:before="100" w:beforeAutospacing="1" w:after="100" w:afterAutospacing="1"/>
        <w:jc w:val="both"/>
      </w:pPr>
      <w:r w:rsidRPr="0053781A">
        <w:t>3) в письменном виде уведомить Владельца объекта о выявлении невозможности исполнения настоящего договора по вине Владельца объекта или по обстоятельствам, за которые ни одна из сторон не отвечает, с указанием такой причины. Такое уведомление является уведомлением о расторжении настоящего договора;</w:t>
      </w:r>
    </w:p>
    <w:p w:rsidR="004B29A0" w:rsidRPr="0053781A" w:rsidRDefault="004B29A0" w:rsidP="00951090">
      <w:pPr>
        <w:spacing w:before="100" w:beforeAutospacing="1" w:after="100" w:afterAutospacing="1"/>
        <w:jc w:val="both"/>
      </w:pPr>
      <w:r w:rsidRPr="0053781A">
        <w:t>4) не разглашать информацию, признаваемую Владельцем объекта конфиденциальной;</w:t>
      </w:r>
    </w:p>
    <w:p w:rsidR="004B29A0" w:rsidRPr="0053781A" w:rsidRDefault="004B29A0" w:rsidP="00951090">
      <w:pPr>
        <w:spacing w:before="100" w:beforeAutospacing="1" w:after="100" w:afterAutospacing="1"/>
        <w:jc w:val="both"/>
      </w:pPr>
      <w:proofErr w:type="gramStart"/>
      <w:r w:rsidRPr="0053781A">
        <w:t>5) не позднее, чем за 30 дней до начала проведения работ по реконструкции, капитальному ремонту автомобильной дороги, информировать Владельца объекта о планируемых реконструкции, капитальном ремонте автомобильной дороги в месте присоединения объекта дорожного сервиса, и о сроках их осуществления.</w:t>
      </w:r>
      <w:proofErr w:type="gramEnd"/>
    </w:p>
    <w:p w:rsidR="004B29A0" w:rsidRPr="00A84335" w:rsidRDefault="004B29A0" w:rsidP="004B29A0">
      <w:pPr>
        <w:spacing w:before="100" w:beforeAutospacing="1" w:after="100" w:afterAutospacing="1"/>
      </w:pPr>
      <w:r w:rsidRPr="00A84335">
        <w:rPr>
          <w:bCs/>
        </w:rPr>
        <w:t>3.2. Уполномоченный орган вправе:</w:t>
      </w:r>
    </w:p>
    <w:p w:rsidR="004B29A0" w:rsidRPr="0053781A" w:rsidRDefault="004B29A0" w:rsidP="004B29A0">
      <w:pPr>
        <w:spacing w:before="100" w:beforeAutospacing="1" w:after="100" w:afterAutospacing="1"/>
      </w:pPr>
      <w:r w:rsidRPr="0053781A">
        <w:t>1) требовать от Владельца объекта своевременной передачи документов, необходимых для исполнения настоящего договора;</w:t>
      </w:r>
    </w:p>
    <w:p w:rsidR="004B29A0" w:rsidRPr="0053781A" w:rsidRDefault="004B29A0" w:rsidP="004B29A0">
      <w:pPr>
        <w:spacing w:before="100" w:beforeAutospacing="1" w:after="100" w:afterAutospacing="1"/>
      </w:pPr>
      <w:r w:rsidRPr="0053781A">
        <w:t>2) требовать от Владельца объекта своевременного перечисления денежных средств;</w:t>
      </w:r>
    </w:p>
    <w:p w:rsidR="004B29A0" w:rsidRPr="0053781A" w:rsidRDefault="004B29A0" w:rsidP="004B29A0">
      <w:pPr>
        <w:spacing w:before="100" w:beforeAutospacing="1" w:after="100" w:afterAutospacing="1"/>
      </w:pPr>
      <w:r w:rsidRPr="0053781A">
        <w:t>3) не приступать к выполнению своих обязательств до момента оплаты услуг;</w:t>
      </w:r>
    </w:p>
    <w:p w:rsidR="004B29A0" w:rsidRPr="0053781A" w:rsidRDefault="004B29A0" w:rsidP="004B29A0">
      <w:pPr>
        <w:spacing w:before="100" w:beforeAutospacing="1" w:after="100" w:afterAutospacing="1"/>
      </w:pPr>
      <w:r w:rsidRPr="0053781A">
        <w:t>4) иметь свободный доступ на объект дорожного сервиса для осуществления мониторинга выполнения Владельцем объекта условий договора;</w:t>
      </w:r>
    </w:p>
    <w:p w:rsidR="004B29A0" w:rsidRPr="0053781A" w:rsidRDefault="004B29A0" w:rsidP="005E1E50">
      <w:pPr>
        <w:spacing w:before="100" w:beforeAutospacing="1" w:after="100" w:afterAutospacing="1"/>
        <w:jc w:val="both"/>
      </w:pPr>
      <w:r w:rsidRPr="0053781A">
        <w:t>5) давать предписания Владельцу объекта, в том числе об устранении в установленные сроки нарушений, связанных с особым режимом использования земель в пределах придорожных полос автомобильной дороги.</w:t>
      </w:r>
    </w:p>
    <w:p w:rsidR="004B29A0" w:rsidRPr="00A84335" w:rsidRDefault="004B29A0" w:rsidP="005E1E50">
      <w:pPr>
        <w:spacing w:before="100" w:beforeAutospacing="1" w:after="100" w:afterAutospacing="1"/>
        <w:jc w:val="both"/>
      </w:pPr>
      <w:r w:rsidRPr="00A84335">
        <w:rPr>
          <w:bCs/>
        </w:rPr>
        <w:t xml:space="preserve">3.3. Владелец объекта обязуется: </w:t>
      </w:r>
    </w:p>
    <w:p w:rsidR="004B29A0" w:rsidRPr="0053781A" w:rsidRDefault="004B29A0" w:rsidP="005E1E50">
      <w:pPr>
        <w:spacing w:before="100" w:beforeAutospacing="1" w:after="100" w:afterAutospacing="1"/>
        <w:jc w:val="both"/>
      </w:pPr>
      <w:r w:rsidRPr="0053781A">
        <w:lastRenderedPageBreak/>
        <w:t>1) при выполнении строительных работ по размещению объекта дорожного сервиса выполнять и соблюдать технические условия, выданные Уполномоченным органом в соответствии с требованиями государственных стандартов, строительных норм и правил;</w:t>
      </w:r>
    </w:p>
    <w:p w:rsidR="004B29A0" w:rsidRPr="0053781A" w:rsidRDefault="004B29A0" w:rsidP="005E1E50">
      <w:pPr>
        <w:spacing w:before="100" w:beforeAutospacing="1" w:after="100" w:afterAutospacing="1"/>
        <w:jc w:val="both"/>
      </w:pPr>
      <w:r w:rsidRPr="0053781A">
        <w:t>2) обеспечить обустройство, содержание и ремонт подъезда, переходно-скоростных полос, площадок для стоянки автомобилей и других сооружений, связанных с обеспечением функционирования объекта дорожного сервиса, за счет собственных средств;</w:t>
      </w:r>
    </w:p>
    <w:p w:rsidR="004B29A0" w:rsidRPr="0053781A" w:rsidRDefault="004B29A0" w:rsidP="005E1E50">
      <w:pPr>
        <w:spacing w:before="100" w:beforeAutospacing="1" w:after="100" w:afterAutospacing="1"/>
        <w:jc w:val="both"/>
      </w:pPr>
      <w:r w:rsidRPr="0053781A">
        <w:t>3) не ухудшать условия безопасности движения транспорта по примыканию автомобильной дороги к другой автомобильной дороге и прилегающим территориям, не допускать нанесения вреда автомобильной дороге и расположенным на ней сооружениям, соблюдать условия эксплуатации автомобильной дороги;</w:t>
      </w:r>
    </w:p>
    <w:p w:rsidR="004B29A0" w:rsidRPr="0053781A" w:rsidRDefault="004B29A0" w:rsidP="005E1E50">
      <w:pPr>
        <w:spacing w:before="100" w:beforeAutospacing="1" w:after="100" w:afterAutospacing="1"/>
        <w:jc w:val="both"/>
      </w:pPr>
      <w:r w:rsidRPr="0053781A">
        <w:t>4) по представлению Уполномоченного органа устранять выявленные им недостатки в установленный срок;</w:t>
      </w:r>
    </w:p>
    <w:p w:rsidR="004B29A0" w:rsidRPr="0053781A" w:rsidRDefault="004B29A0" w:rsidP="005E1E50">
      <w:pPr>
        <w:spacing w:before="100" w:beforeAutospacing="1" w:after="100" w:afterAutospacing="1"/>
        <w:jc w:val="both"/>
      </w:pPr>
      <w:r w:rsidRPr="0053781A">
        <w:t>5) добросовестно исполнять настоящий договор;</w:t>
      </w:r>
    </w:p>
    <w:p w:rsidR="004B29A0" w:rsidRPr="0053781A" w:rsidRDefault="004B29A0" w:rsidP="005E1E50">
      <w:pPr>
        <w:spacing w:before="100" w:beforeAutospacing="1" w:after="100" w:afterAutospacing="1"/>
        <w:jc w:val="both"/>
      </w:pPr>
      <w:r w:rsidRPr="0053781A">
        <w:t>6) обеспечить явку уполномоченных представителей в назначенное Уполномоченным органом время и в указанное им место для подписания необходимых документов и выполнения иных действий, касающихся исполнения обязательств по настоящему договору;</w:t>
      </w:r>
    </w:p>
    <w:p w:rsidR="004B29A0" w:rsidRPr="0053781A" w:rsidRDefault="004B29A0" w:rsidP="005E1E50">
      <w:pPr>
        <w:spacing w:before="100" w:beforeAutospacing="1" w:after="100" w:afterAutospacing="1"/>
        <w:jc w:val="both"/>
      </w:pPr>
      <w:r w:rsidRPr="0053781A">
        <w:t>7) незамедлительно информировать Уполномоченный орган обо всех обстоятельствах, которые могут повлиять на исполнение настоящего договора;</w:t>
      </w:r>
    </w:p>
    <w:p w:rsidR="004B29A0" w:rsidRPr="0053781A" w:rsidRDefault="004B29A0" w:rsidP="005E1E50">
      <w:pPr>
        <w:spacing w:before="100" w:beforeAutospacing="1" w:after="100" w:afterAutospacing="1"/>
        <w:jc w:val="both"/>
      </w:pPr>
      <w:r w:rsidRPr="0053781A">
        <w:t>8) не разглашать информацию, признаваемую Уполномоченным органом конфиденциальной;</w:t>
      </w:r>
    </w:p>
    <w:p w:rsidR="004B29A0" w:rsidRPr="0053781A" w:rsidRDefault="004B29A0" w:rsidP="005E1E50">
      <w:pPr>
        <w:spacing w:before="100" w:beforeAutospacing="1" w:after="100" w:afterAutospacing="1"/>
        <w:jc w:val="both"/>
      </w:pPr>
      <w:r w:rsidRPr="0053781A">
        <w:t>9) возмещать ущерб, нанесенный автомобильной дороге, указанной в пункте 1 настоящего договора, при размещении и функционировании объекта дорожного сервиса;</w:t>
      </w:r>
    </w:p>
    <w:p w:rsidR="004B29A0" w:rsidRPr="0053781A" w:rsidRDefault="004B29A0" w:rsidP="005E1E50">
      <w:pPr>
        <w:spacing w:before="100" w:beforeAutospacing="1" w:after="100" w:afterAutospacing="1"/>
        <w:jc w:val="both"/>
      </w:pPr>
      <w:r w:rsidRPr="0053781A">
        <w:t>10) компенсировать затраты, связанные с переносом размещенных объектов дорожного сервиса, при реконструкции автомобильной дороги, а также со сносом (ликвидацией) либо переносом самовольно размещенных объектов, не предусмотренных проектной документацией.</w:t>
      </w:r>
    </w:p>
    <w:p w:rsidR="004B29A0" w:rsidRPr="00A84335" w:rsidRDefault="004B29A0" w:rsidP="004B29A0">
      <w:pPr>
        <w:spacing w:before="100" w:beforeAutospacing="1" w:after="100" w:afterAutospacing="1"/>
      </w:pPr>
      <w:r w:rsidRPr="00A84335">
        <w:rPr>
          <w:bCs/>
        </w:rPr>
        <w:t xml:space="preserve">3.4. Владелец объекта вправе: </w:t>
      </w:r>
    </w:p>
    <w:p w:rsidR="004B29A0" w:rsidRPr="0053781A" w:rsidRDefault="004B29A0" w:rsidP="00080A3D">
      <w:pPr>
        <w:spacing w:before="100" w:beforeAutospacing="1" w:after="100" w:afterAutospacing="1"/>
        <w:jc w:val="both"/>
      </w:pPr>
      <w:r w:rsidRPr="0053781A">
        <w:t>1) получать от Уполномоченного органа информацию о состоянии дел по настоящему договору;</w:t>
      </w:r>
    </w:p>
    <w:p w:rsidR="004B29A0" w:rsidRPr="0053781A" w:rsidRDefault="004B29A0" w:rsidP="00080A3D">
      <w:pPr>
        <w:spacing w:before="100" w:beforeAutospacing="1" w:after="100" w:afterAutospacing="1"/>
        <w:jc w:val="both"/>
      </w:pPr>
      <w:r w:rsidRPr="0053781A">
        <w:t>2) получать информацию о планах реконструкции и капитального ремонта автомобильной дороги. </w:t>
      </w:r>
    </w:p>
    <w:p w:rsidR="004B29A0" w:rsidRPr="0053781A" w:rsidRDefault="004B29A0" w:rsidP="00080A3D">
      <w:pPr>
        <w:numPr>
          <w:ilvl w:val="0"/>
          <w:numId w:val="12"/>
        </w:numPr>
        <w:tabs>
          <w:tab w:val="clear" w:pos="720"/>
          <w:tab w:val="num" w:pos="0"/>
        </w:tabs>
        <w:spacing w:before="100" w:beforeAutospacing="1" w:after="100" w:afterAutospacing="1"/>
        <w:ind w:left="0" w:firstLine="0"/>
        <w:jc w:val="both"/>
      </w:pPr>
      <w:r w:rsidRPr="0053781A">
        <w:t>Стоимость услуг и порядок расчетов</w:t>
      </w:r>
    </w:p>
    <w:p w:rsidR="004B29A0" w:rsidRPr="0053781A" w:rsidRDefault="004B29A0" w:rsidP="00080A3D">
      <w:pPr>
        <w:spacing w:before="100" w:beforeAutospacing="1" w:after="100" w:afterAutospacing="1"/>
        <w:jc w:val="both"/>
      </w:pPr>
      <w:r w:rsidRPr="0053781A">
        <w:t xml:space="preserve">4.1. </w:t>
      </w:r>
      <w:proofErr w:type="gramStart"/>
      <w:r w:rsidRPr="0053781A">
        <w:t>Плата за присоединение объекта дорожного сервиса к автомобильной дороге устанавливается в соответствии с расчетом стоимости согласно приложению к настоящему договору и перечнем услуг по присоединению объектов дорожного сервиса к автомобильным дорогам, утвержден</w:t>
      </w:r>
      <w:r w:rsidR="00E17D22">
        <w:t xml:space="preserve">ным решением совета депутатов </w:t>
      </w:r>
      <w:r w:rsidR="00E17D22">
        <w:rPr>
          <w:szCs w:val="28"/>
        </w:rPr>
        <w:t>Ефимовского городского поселения Бокситогорского муниципального района Ленингра</w:t>
      </w:r>
      <w:r w:rsidR="00E17D22" w:rsidRPr="00F07B2B">
        <w:rPr>
          <w:szCs w:val="28"/>
        </w:rPr>
        <w:t>дской области</w:t>
      </w:r>
      <w:r w:rsidR="00E17D22">
        <w:t xml:space="preserve"> </w:t>
      </w:r>
      <w:r w:rsidRPr="0053781A">
        <w:t xml:space="preserve"> </w:t>
      </w:r>
      <w:r w:rsidRPr="0053781A">
        <w:lastRenderedPageBreak/>
        <w:t xml:space="preserve">от «___» _________ 20___ года </w:t>
      </w:r>
      <w:r w:rsidR="00E17D22">
        <w:t xml:space="preserve">№____ «Об установлении </w:t>
      </w:r>
      <w:r w:rsidRPr="0053781A">
        <w:t xml:space="preserve"> стоимости и перечня услуг по присоединению объектов дорожного сервиса к автомобильным дорогам</w:t>
      </w:r>
      <w:proofErr w:type="gramEnd"/>
      <w:r w:rsidRPr="0053781A">
        <w:t xml:space="preserve"> общего пользов</w:t>
      </w:r>
      <w:r w:rsidR="001E5CA0">
        <w:t xml:space="preserve">ания местного значения </w:t>
      </w:r>
      <w:r w:rsidR="001E5CA0">
        <w:rPr>
          <w:szCs w:val="28"/>
        </w:rPr>
        <w:t>Ефимовского городского поселения Бокситогорского муниципального района Ленингра</w:t>
      </w:r>
      <w:r w:rsidR="001E5CA0" w:rsidRPr="00F07B2B">
        <w:rPr>
          <w:szCs w:val="28"/>
        </w:rPr>
        <w:t>дской области</w:t>
      </w:r>
      <w:r w:rsidRPr="0053781A">
        <w:t>».</w:t>
      </w:r>
    </w:p>
    <w:p w:rsidR="004B29A0" w:rsidRPr="0053781A" w:rsidRDefault="004B29A0" w:rsidP="004B29A0">
      <w:pPr>
        <w:spacing w:before="100" w:beforeAutospacing="1" w:after="100" w:afterAutospacing="1"/>
      </w:pPr>
      <w:r w:rsidRPr="0053781A">
        <w:t>4.2. Стоимость услуг по настоящему договору составляет ___________________ _________________________________________________________________________</w:t>
      </w:r>
      <w:proofErr w:type="gramStart"/>
      <w:r w:rsidRPr="0053781A">
        <w:t xml:space="preserve"> .</w:t>
      </w:r>
      <w:proofErr w:type="gramEnd"/>
      <w:r w:rsidRPr="0053781A">
        <w:t xml:space="preserve"> (сумма цифрами и прописью)</w:t>
      </w:r>
    </w:p>
    <w:p w:rsidR="004B29A0" w:rsidRPr="0053781A" w:rsidRDefault="004B29A0" w:rsidP="004B29A0">
      <w:pPr>
        <w:spacing w:before="100" w:beforeAutospacing="1" w:after="100" w:afterAutospacing="1"/>
      </w:pPr>
      <w:r w:rsidRPr="0053781A">
        <w:t>4.3. Владелец объекта в течение 7 (семи) календарный дней со дня подписания настоящего договора перечисляет платеж в размере 100 % от стоимости услуг согласно реквизитам для оплаты, указанных в разделе 8 настоящего договора по наименованию платежа: Плата за оказание услуг по присоединению объектов дорожного сервиса к автомобильным дорогам общего пользования местного значения поселения, зачисляемые в местные бюджеты, код бюджетной классификации______________</w:t>
      </w:r>
      <w:proofErr w:type="gramStart"/>
      <w:r w:rsidRPr="0053781A">
        <w:t xml:space="preserve"> ,</w:t>
      </w:r>
      <w:proofErr w:type="gramEnd"/>
      <w:r w:rsidRPr="0053781A">
        <w:t xml:space="preserve"> что составляет _________________________________________________________________________ . (сумма цифрами и прописью)</w:t>
      </w:r>
    </w:p>
    <w:p w:rsidR="004B29A0" w:rsidRPr="0053781A" w:rsidRDefault="004B29A0" w:rsidP="004B29A0">
      <w:pPr>
        <w:spacing w:before="100" w:beforeAutospacing="1" w:after="100" w:afterAutospacing="1"/>
      </w:pPr>
      <w:r w:rsidRPr="0053781A">
        <w:t>4.4. Платежи по настоящему договору осуществляются в безналичном порядке. Дата платежа определяется как дата поступления денежных средств на счет Уполномоченного органа. </w:t>
      </w:r>
    </w:p>
    <w:p w:rsidR="004B29A0" w:rsidRPr="0053781A" w:rsidRDefault="004B29A0" w:rsidP="007562B3">
      <w:pPr>
        <w:numPr>
          <w:ilvl w:val="0"/>
          <w:numId w:val="13"/>
        </w:numPr>
        <w:spacing w:before="100" w:beforeAutospacing="1" w:after="100" w:afterAutospacing="1"/>
        <w:jc w:val="both"/>
      </w:pPr>
      <w:r w:rsidRPr="0053781A">
        <w:t>Ответственность сторон</w:t>
      </w:r>
    </w:p>
    <w:p w:rsidR="004B29A0" w:rsidRPr="0053781A" w:rsidRDefault="004B29A0" w:rsidP="007562B3">
      <w:pPr>
        <w:spacing w:before="100" w:beforeAutospacing="1" w:after="100" w:afterAutospacing="1"/>
        <w:jc w:val="both"/>
      </w:pPr>
      <w:r w:rsidRPr="0053781A">
        <w:t>5.1. В случае неисполнения или ненадлежащего исполнения обязательств, предусмотренных настоящим договором, Стороны несут ответственность в соответствии с действующим законодательством Российской Федерации.</w:t>
      </w:r>
    </w:p>
    <w:p w:rsidR="004B29A0" w:rsidRPr="0053781A" w:rsidRDefault="004B29A0" w:rsidP="007562B3">
      <w:pPr>
        <w:spacing w:before="100" w:beforeAutospacing="1" w:after="100" w:afterAutospacing="1"/>
        <w:jc w:val="both"/>
      </w:pPr>
      <w:r w:rsidRPr="0053781A">
        <w:t>5.2. В случае неисполнения и (или) ненадлежащего исполнения Владельцем объекта своих обязатель</w:t>
      </w:r>
      <w:proofErr w:type="gramStart"/>
      <w:r w:rsidRPr="0053781A">
        <w:t>ств Вл</w:t>
      </w:r>
      <w:proofErr w:type="gramEnd"/>
      <w:r w:rsidRPr="0053781A">
        <w:t>аделец объекта уплачивает Уполномоченному органу штраф в размере 5000 руб. за каждый выявленный факт неисполнения и (или) ненадлежащего исполнения обязательств по договору. </w:t>
      </w:r>
    </w:p>
    <w:p w:rsidR="004B29A0" w:rsidRPr="0053781A" w:rsidRDefault="004B29A0" w:rsidP="004B29A0">
      <w:pPr>
        <w:numPr>
          <w:ilvl w:val="0"/>
          <w:numId w:val="14"/>
        </w:numPr>
        <w:spacing w:before="100" w:beforeAutospacing="1" w:after="100" w:afterAutospacing="1"/>
      </w:pPr>
      <w:r w:rsidRPr="0053781A">
        <w:t>Порядок рассмотрения споров</w:t>
      </w:r>
    </w:p>
    <w:p w:rsidR="004B29A0" w:rsidRPr="0053781A" w:rsidRDefault="004B29A0" w:rsidP="004C6068">
      <w:pPr>
        <w:spacing w:before="100" w:beforeAutospacing="1" w:after="100" w:afterAutospacing="1"/>
        <w:jc w:val="both"/>
      </w:pPr>
      <w:r w:rsidRPr="0053781A">
        <w:t>6.1. Стороны примут все необходимые меры к разрешению споров и разногласий, возникающих из настоящего договора или связанных с ним, путем переговоров и консультаций, направления и рассмотрения претензий.</w:t>
      </w:r>
    </w:p>
    <w:p w:rsidR="004B29A0" w:rsidRPr="0053781A" w:rsidRDefault="004B29A0" w:rsidP="004C6068">
      <w:pPr>
        <w:spacing w:before="100" w:beforeAutospacing="1" w:after="100" w:afterAutospacing="1"/>
        <w:jc w:val="both"/>
      </w:pPr>
      <w:r w:rsidRPr="0053781A">
        <w:t>6.2. Если Стороны не смогут прийти к соглашению путем переговоров, то споры и разногласия передаются на рассмотрение в Арбитражный суд Санкт-Петербурга и Ленинградской области.</w:t>
      </w:r>
    </w:p>
    <w:p w:rsidR="004B29A0" w:rsidRPr="0053781A" w:rsidRDefault="004B29A0" w:rsidP="004B29A0">
      <w:pPr>
        <w:numPr>
          <w:ilvl w:val="0"/>
          <w:numId w:val="15"/>
        </w:numPr>
        <w:spacing w:before="100" w:beforeAutospacing="1" w:after="100" w:afterAutospacing="1"/>
      </w:pPr>
      <w:r w:rsidRPr="0053781A">
        <w:t>Прочие условия</w:t>
      </w:r>
    </w:p>
    <w:p w:rsidR="004B29A0" w:rsidRPr="0053781A" w:rsidRDefault="004B29A0" w:rsidP="004B29A0">
      <w:pPr>
        <w:spacing w:before="100" w:beforeAutospacing="1" w:after="100" w:afterAutospacing="1"/>
      </w:pPr>
      <w:r w:rsidRPr="0053781A">
        <w:t xml:space="preserve">7.1. Настоящий </w:t>
      </w:r>
      <w:proofErr w:type="gramStart"/>
      <w:r w:rsidRPr="0053781A">
        <w:t>договор</w:t>
      </w:r>
      <w:proofErr w:type="gramEnd"/>
      <w:r w:rsidRPr="0053781A">
        <w:t xml:space="preserve"> может быть расторгнут по письменному соглашению Сторон.</w:t>
      </w:r>
    </w:p>
    <w:p w:rsidR="004B29A0" w:rsidRPr="0053781A" w:rsidRDefault="004B29A0" w:rsidP="004B29A0">
      <w:pPr>
        <w:spacing w:before="100" w:beforeAutospacing="1" w:after="100" w:afterAutospacing="1"/>
      </w:pPr>
      <w:r w:rsidRPr="0053781A">
        <w:t>7.2. Все акты, дополнения и изменения к настоящему договору оформляются в письменном виде.</w:t>
      </w:r>
    </w:p>
    <w:p w:rsidR="004B29A0" w:rsidRPr="0053781A" w:rsidRDefault="004B29A0" w:rsidP="004B29A0">
      <w:pPr>
        <w:spacing w:before="100" w:beforeAutospacing="1" w:after="100" w:afterAutospacing="1"/>
      </w:pPr>
      <w:r w:rsidRPr="0053781A">
        <w:t>7.3. Стороны в 3-дневный срок путем направления письменного уведомления сообщают друг другу об изменении у них реквизитов, указанных в настоящем договоре.</w:t>
      </w:r>
    </w:p>
    <w:p w:rsidR="004B29A0" w:rsidRPr="0053781A" w:rsidRDefault="004B29A0" w:rsidP="004B29A0">
      <w:pPr>
        <w:spacing w:before="100" w:beforeAutospacing="1" w:after="100" w:afterAutospacing="1"/>
      </w:pPr>
      <w:r w:rsidRPr="0053781A">
        <w:lastRenderedPageBreak/>
        <w:t>7.4. В случаях, не предусмотренных настоящим договором, Стороны руководствуются действующим законодательством.</w:t>
      </w:r>
    </w:p>
    <w:p w:rsidR="004B29A0" w:rsidRPr="0053781A" w:rsidRDefault="004B29A0" w:rsidP="004B29A0">
      <w:pPr>
        <w:spacing w:before="100" w:beforeAutospacing="1" w:after="100" w:afterAutospacing="1"/>
      </w:pPr>
      <w:r w:rsidRPr="0053781A">
        <w:t>7.5. Настоящий договор составлен в 2 (двух) экземплярах, имеющих равную юридическую силу, по одному для каждой из Сторон. </w:t>
      </w:r>
    </w:p>
    <w:p w:rsidR="004B29A0" w:rsidRPr="0053781A" w:rsidRDefault="004B29A0" w:rsidP="004B29A0">
      <w:pPr>
        <w:spacing w:before="100" w:beforeAutospacing="1" w:after="100" w:afterAutospacing="1"/>
      </w:pPr>
      <w:r w:rsidRPr="0053781A">
        <w:t>Приложение к договору:</w:t>
      </w:r>
    </w:p>
    <w:p w:rsidR="004B29A0" w:rsidRPr="0053781A" w:rsidRDefault="004B29A0" w:rsidP="004B29A0">
      <w:pPr>
        <w:spacing w:before="100" w:beforeAutospacing="1" w:after="100" w:afterAutospacing="1"/>
      </w:pPr>
      <w:r w:rsidRPr="0053781A">
        <w:t>Расчет стоимости услуг по присоединению объекта дорожного сервиса к автомобильной дороге.</w:t>
      </w:r>
    </w:p>
    <w:p w:rsidR="004B29A0" w:rsidRPr="0053781A" w:rsidRDefault="004B29A0" w:rsidP="004B29A0">
      <w:pPr>
        <w:numPr>
          <w:ilvl w:val="0"/>
          <w:numId w:val="16"/>
        </w:numPr>
        <w:spacing w:before="100" w:beforeAutospacing="1" w:after="100" w:afterAutospacing="1"/>
      </w:pPr>
      <w:r w:rsidRPr="0053781A">
        <w:t>Адреса, реквизиты и подписи сторон</w:t>
      </w:r>
    </w:p>
    <w:p w:rsidR="004B29A0" w:rsidRPr="0053781A" w:rsidRDefault="004B29A0" w:rsidP="004B29A0">
      <w:pPr>
        <w:spacing w:before="100" w:beforeAutospacing="1" w:after="100" w:afterAutospacing="1"/>
      </w:pPr>
      <w:r w:rsidRPr="0053781A">
        <w:t>Уполномоченный орган:                                                                Владелец объекта:</w:t>
      </w:r>
    </w:p>
    <w:tbl>
      <w:tblPr>
        <w:tblW w:w="4964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88"/>
        <w:gridCol w:w="4689"/>
      </w:tblGrid>
      <w:tr w:rsidR="004B29A0" w:rsidRPr="0053781A" w:rsidTr="004C6068">
        <w:trPr>
          <w:trHeight w:val="6566"/>
          <w:tblCellSpacing w:w="15" w:type="dxa"/>
        </w:trPr>
        <w:tc>
          <w:tcPr>
            <w:tcW w:w="2476" w:type="pct"/>
            <w:vAlign w:val="center"/>
            <w:hideMark/>
          </w:tcPr>
          <w:p w:rsidR="004B29A0" w:rsidRPr="0053781A" w:rsidRDefault="004B29A0" w:rsidP="00983CDD">
            <w:r w:rsidRPr="0053781A">
              <w:t>Юридический адрес:</w:t>
            </w:r>
          </w:p>
          <w:p w:rsidR="004B29A0" w:rsidRPr="0053781A" w:rsidRDefault="004B29A0" w:rsidP="00983CDD">
            <w:pPr>
              <w:spacing w:before="100" w:beforeAutospacing="1" w:after="100" w:afterAutospacing="1"/>
            </w:pPr>
            <w:r w:rsidRPr="0053781A">
              <w:t>Фактический адрес:</w:t>
            </w:r>
          </w:p>
          <w:p w:rsidR="004B29A0" w:rsidRPr="0053781A" w:rsidRDefault="004B29A0" w:rsidP="00983CDD">
            <w:pPr>
              <w:spacing w:before="100" w:beforeAutospacing="1" w:after="100" w:afterAutospacing="1"/>
            </w:pPr>
            <w:r w:rsidRPr="0053781A">
              <w:t>ИНН</w:t>
            </w:r>
          </w:p>
          <w:p w:rsidR="004B29A0" w:rsidRPr="0053781A" w:rsidRDefault="004B29A0" w:rsidP="00983CDD">
            <w:pPr>
              <w:spacing w:before="100" w:beforeAutospacing="1" w:after="100" w:afterAutospacing="1"/>
            </w:pPr>
            <w:r w:rsidRPr="0053781A">
              <w:t>КПП</w:t>
            </w:r>
          </w:p>
          <w:p w:rsidR="004B29A0" w:rsidRPr="0053781A" w:rsidRDefault="004B29A0" w:rsidP="00983CDD">
            <w:pPr>
              <w:spacing w:before="100" w:beforeAutospacing="1" w:after="100" w:afterAutospacing="1"/>
            </w:pPr>
            <w:r w:rsidRPr="0053781A">
              <w:t>Банковские реквизиты:</w:t>
            </w:r>
          </w:p>
          <w:p w:rsidR="004B29A0" w:rsidRPr="0053781A" w:rsidRDefault="004B29A0" w:rsidP="00983CDD">
            <w:pPr>
              <w:spacing w:before="100" w:beforeAutospacing="1" w:after="100" w:afterAutospacing="1"/>
            </w:pPr>
            <w:r w:rsidRPr="0053781A">
              <w:t>_____________________________________</w:t>
            </w:r>
          </w:p>
          <w:p w:rsidR="004B29A0" w:rsidRPr="0053781A" w:rsidRDefault="004B29A0" w:rsidP="00983CDD">
            <w:pPr>
              <w:spacing w:before="100" w:beforeAutospacing="1" w:after="100" w:afterAutospacing="1"/>
            </w:pPr>
            <w:proofErr w:type="gramStart"/>
            <w:r w:rsidRPr="0053781A">
              <w:t>(должность лица, уполномоченного</w:t>
            </w:r>
            <w:proofErr w:type="gramEnd"/>
          </w:p>
          <w:p w:rsidR="004B29A0" w:rsidRPr="0053781A" w:rsidRDefault="004B29A0" w:rsidP="00983CDD">
            <w:pPr>
              <w:spacing w:before="100" w:beforeAutospacing="1" w:after="100" w:afterAutospacing="1"/>
            </w:pPr>
            <w:r w:rsidRPr="0053781A">
              <w:t>на подписание настоящего договора)</w:t>
            </w:r>
          </w:p>
          <w:p w:rsidR="004B29A0" w:rsidRPr="0053781A" w:rsidRDefault="004B29A0" w:rsidP="00983CDD">
            <w:pPr>
              <w:spacing w:before="100" w:beforeAutospacing="1" w:after="100" w:afterAutospacing="1"/>
            </w:pPr>
            <w:r w:rsidRPr="0053781A">
              <w:t>_________________ / ________________ /</w:t>
            </w:r>
          </w:p>
          <w:p w:rsidR="004B29A0" w:rsidRPr="0053781A" w:rsidRDefault="004B29A0" w:rsidP="00983CDD">
            <w:pPr>
              <w:spacing w:before="100" w:beforeAutospacing="1" w:after="100" w:afterAutospacing="1"/>
            </w:pPr>
            <w:r w:rsidRPr="0053781A">
              <w:t>(подпись)                             (Ф.И.О.)</w:t>
            </w:r>
          </w:p>
          <w:p w:rsidR="004B29A0" w:rsidRPr="0053781A" w:rsidRDefault="004B29A0" w:rsidP="00983CDD">
            <w:pPr>
              <w:spacing w:before="100" w:beforeAutospacing="1" w:after="100" w:afterAutospacing="1"/>
            </w:pPr>
            <w:r w:rsidRPr="0053781A">
              <w:t>М.П.</w:t>
            </w:r>
          </w:p>
          <w:p w:rsidR="004B29A0" w:rsidRPr="0053781A" w:rsidRDefault="004B29A0" w:rsidP="00983CDD">
            <w:pPr>
              <w:spacing w:before="100" w:beforeAutospacing="1" w:after="100" w:afterAutospacing="1"/>
            </w:pPr>
            <w:r w:rsidRPr="0053781A">
              <w:t> </w:t>
            </w:r>
          </w:p>
          <w:p w:rsidR="004B29A0" w:rsidRPr="0053781A" w:rsidRDefault="004B29A0" w:rsidP="00983CDD">
            <w:pPr>
              <w:spacing w:before="100" w:beforeAutospacing="1" w:after="100" w:afterAutospacing="1"/>
            </w:pPr>
            <w:r w:rsidRPr="0053781A">
              <w:t> </w:t>
            </w:r>
          </w:p>
        </w:tc>
        <w:tc>
          <w:tcPr>
            <w:tcW w:w="2476" w:type="pct"/>
            <w:vAlign w:val="center"/>
            <w:hideMark/>
          </w:tcPr>
          <w:p w:rsidR="004B29A0" w:rsidRPr="0053781A" w:rsidRDefault="004B29A0" w:rsidP="00983CDD">
            <w:r w:rsidRPr="0053781A">
              <w:t>Юридический адрес:</w:t>
            </w:r>
          </w:p>
          <w:p w:rsidR="004B29A0" w:rsidRPr="0053781A" w:rsidRDefault="004B29A0" w:rsidP="00983CDD">
            <w:pPr>
              <w:spacing w:before="100" w:beforeAutospacing="1" w:after="100" w:afterAutospacing="1"/>
            </w:pPr>
            <w:r w:rsidRPr="0053781A">
              <w:t>Фактический адрес:</w:t>
            </w:r>
          </w:p>
          <w:p w:rsidR="004B29A0" w:rsidRPr="0053781A" w:rsidRDefault="004B29A0" w:rsidP="00983CDD">
            <w:pPr>
              <w:spacing w:before="100" w:beforeAutospacing="1" w:after="100" w:afterAutospacing="1"/>
            </w:pPr>
            <w:r w:rsidRPr="0053781A">
              <w:t>ИНН</w:t>
            </w:r>
          </w:p>
          <w:p w:rsidR="004B29A0" w:rsidRPr="0053781A" w:rsidRDefault="004B29A0" w:rsidP="00983CDD">
            <w:pPr>
              <w:spacing w:before="100" w:beforeAutospacing="1" w:after="100" w:afterAutospacing="1"/>
            </w:pPr>
            <w:r w:rsidRPr="0053781A">
              <w:t>КПП</w:t>
            </w:r>
          </w:p>
          <w:p w:rsidR="004B29A0" w:rsidRPr="0053781A" w:rsidRDefault="004B29A0" w:rsidP="00983CDD">
            <w:pPr>
              <w:spacing w:before="100" w:beforeAutospacing="1" w:after="100" w:afterAutospacing="1"/>
            </w:pPr>
            <w:r w:rsidRPr="0053781A">
              <w:t>Банковские реквизиты:</w:t>
            </w:r>
          </w:p>
          <w:p w:rsidR="004B29A0" w:rsidRPr="0053781A" w:rsidRDefault="004B29A0" w:rsidP="00983CDD">
            <w:pPr>
              <w:spacing w:before="100" w:beforeAutospacing="1" w:after="100" w:afterAutospacing="1"/>
            </w:pPr>
            <w:r w:rsidRPr="0053781A">
              <w:t>_____________________________________</w:t>
            </w:r>
          </w:p>
          <w:p w:rsidR="004B29A0" w:rsidRPr="0053781A" w:rsidRDefault="004B29A0" w:rsidP="00983CDD">
            <w:pPr>
              <w:spacing w:before="100" w:beforeAutospacing="1" w:after="100" w:afterAutospacing="1"/>
            </w:pPr>
            <w:proofErr w:type="gramStart"/>
            <w:r w:rsidRPr="0053781A">
              <w:t>(должность лица, уполномоченного</w:t>
            </w:r>
            <w:proofErr w:type="gramEnd"/>
          </w:p>
          <w:p w:rsidR="004B29A0" w:rsidRPr="0053781A" w:rsidRDefault="004B29A0" w:rsidP="00983CDD">
            <w:pPr>
              <w:spacing w:before="100" w:beforeAutospacing="1" w:after="100" w:afterAutospacing="1"/>
            </w:pPr>
            <w:r w:rsidRPr="0053781A">
              <w:t>на подписание настоящего договора)</w:t>
            </w:r>
          </w:p>
          <w:p w:rsidR="004B29A0" w:rsidRPr="0053781A" w:rsidRDefault="004B29A0" w:rsidP="00983CDD">
            <w:pPr>
              <w:spacing w:before="100" w:beforeAutospacing="1" w:after="100" w:afterAutospacing="1"/>
            </w:pPr>
            <w:r w:rsidRPr="0053781A">
              <w:t>_________________ / ________________ /</w:t>
            </w:r>
          </w:p>
          <w:p w:rsidR="004B29A0" w:rsidRPr="0053781A" w:rsidRDefault="004B29A0" w:rsidP="00983CDD">
            <w:pPr>
              <w:spacing w:before="100" w:beforeAutospacing="1" w:after="100" w:afterAutospacing="1"/>
            </w:pPr>
            <w:r w:rsidRPr="0053781A">
              <w:t>(подпись)                        (Ф.И.О.)</w:t>
            </w:r>
          </w:p>
          <w:p w:rsidR="004B29A0" w:rsidRPr="0053781A" w:rsidRDefault="004B29A0" w:rsidP="00983CDD">
            <w:pPr>
              <w:spacing w:before="100" w:beforeAutospacing="1" w:after="100" w:afterAutospacing="1"/>
            </w:pPr>
            <w:r w:rsidRPr="0053781A">
              <w:t>М.П.</w:t>
            </w:r>
          </w:p>
          <w:p w:rsidR="004B29A0" w:rsidRPr="0053781A" w:rsidRDefault="004B29A0" w:rsidP="00983CDD">
            <w:pPr>
              <w:spacing w:before="100" w:beforeAutospacing="1" w:after="100" w:afterAutospacing="1"/>
            </w:pPr>
            <w:r w:rsidRPr="0053781A">
              <w:t> </w:t>
            </w:r>
          </w:p>
          <w:p w:rsidR="004B29A0" w:rsidRPr="0053781A" w:rsidRDefault="004B29A0" w:rsidP="00983CDD">
            <w:pPr>
              <w:spacing w:before="100" w:beforeAutospacing="1" w:after="100" w:afterAutospacing="1"/>
            </w:pPr>
            <w:r w:rsidRPr="0053781A">
              <w:t> </w:t>
            </w:r>
          </w:p>
        </w:tc>
      </w:tr>
    </w:tbl>
    <w:p w:rsidR="004B29A0" w:rsidRDefault="004B29A0" w:rsidP="00840901">
      <w:pPr>
        <w:pStyle w:val="a8"/>
        <w:ind w:left="0"/>
        <w:rPr>
          <w:sz w:val="28"/>
          <w:szCs w:val="28"/>
        </w:rPr>
      </w:pPr>
    </w:p>
    <w:p w:rsidR="004B29A0" w:rsidRDefault="004B29A0" w:rsidP="00840901">
      <w:pPr>
        <w:pStyle w:val="a8"/>
        <w:ind w:left="0"/>
        <w:rPr>
          <w:sz w:val="28"/>
          <w:szCs w:val="28"/>
        </w:rPr>
      </w:pPr>
    </w:p>
    <w:p w:rsidR="004B29A0" w:rsidRDefault="004B29A0" w:rsidP="00840901">
      <w:pPr>
        <w:pStyle w:val="a8"/>
        <w:ind w:left="0"/>
        <w:rPr>
          <w:sz w:val="28"/>
          <w:szCs w:val="28"/>
        </w:rPr>
      </w:pPr>
    </w:p>
    <w:p w:rsidR="00096A89" w:rsidRPr="004C6068" w:rsidRDefault="00840901" w:rsidP="004C6068">
      <w:pPr>
        <w:pStyle w:val="a8"/>
        <w:ind w:left="0"/>
        <w:rPr>
          <w:sz w:val="28"/>
          <w:szCs w:val="28"/>
        </w:rPr>
      </w:pPr>
      <w:r w:rsidRPr="00807B97">
        <w:rPr>
          <w:sz w:val="28"/>
          <w:szCs w:val="28"/>
        </w:rPr>
        <w:t xml:space="preserve">                    </w:t>
      </w:r>
      <w:r w:rsidR="004C6068">
        <w:rPr>
          <w:sz w:val="28"/>
          <w:szCs w:val="28"/>
        </w:rPr>
        <w:t xml:space="preserve">             </w:t>
      </w:r>
    </w:p>
    <w:sectPr w:rsidR="00096A89" w:rsidRPr="004C6068" w:rsidSect="00681F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3811" w:rsidRDefault="00793811" w:rsidP="00080A3D">
      <w:r>
        <w:separator/>
      </w:r>
    </w:p>
  </w:endnote>
  <w:endnote w:type="continuationSeparator" w:id="0">
    <w:p w:rsidR="00793811" w:rsidRDefault="00793811" w:rsidP="00080A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Segoe UI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3811" w:rsidRDefault="00793811" w:rsidP="00080A3D">
      <w:r>
        <w:separator/>
      </w:r>
    </w:p>
  </w:footnote>
  <w:footnote w:type="continuationSeparator" w:id="0">
    <w:p w:rsidR="00793811" w:rsidRDefault="00793811" w:rsidP="00080A3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405BD"/>
    <w:multiLevelType w:val="multilevel"/>
    <w:tmpl w:val="851CEBF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03F28DC"/>
    <w:multiLevelType w:val="multilevel"/>
    <w:tmpl w:val="79CCFBE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07945BD"/>
    <w:multiLevelType w:val="multilevel"/>
    <w:tmpl w:val="0B7038F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>
    <w:nsid w:val="04F83E3D"/>
    <w:multiLevelType w:val="multilevel"/>
    <w:tmpl w:val="C61A48A2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5E606BD"/>
    <w:multiLevelType w:val="multilevel"/>
    <w:tmpl w:val="7110061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9DB468B"/>
    <w:multiLevelType w:val="multilevel"/>
    <w:tmpl w:val="F050E42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4DD16DB"/>
    <w:multiLevelType w:val="multilevel"/>
    <w:tmpl w:val="0D76C51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62B1C81"/>
    <w:multiLevelType w:val="multilevel"/>
    <w:tmpl w:val="64CEA6E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9153685"/>
    <w:multiLevelType w:val="multilevel"/>
    <w:tmpl w:val="862494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BFE70AF"/>
    <w:multiLevelType w:val="multilevel"/>
    <w:tmpl w:val="F772596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0">
    <w:nsid w:val="37672D43"/>
    <w:multiLevelType w:val="multilevel"/>
    <w:tmpl w:val="4CB8AF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46339E7"/>
    <w:multiLevelType w:val="multilevel"/>
    <w:tmpl w:val="397A7F1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58C2E49"/>
    <w:multiLevelType w:val="multilevel"/>
    <w:tmpl w:val="BF9C66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B12548A"/>
    <w:multiLevelType w:val="multilevel"/>
    <w:tmpl w:val="165E7F8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E9C2969"/>
    <w:multiLevelType w:val="multilevel"/>
    <w:tmpl w:val="968030F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37A6B3C"/>
    <w:multiLevelType w:val="multilevel"/>
    <w:tmpl w:val="56B26EE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9"/>
  </w:num>
  <w:num w:numId="3">
    <w:abstractNumId w:val="12"/>
  </w:num>
  <w:num w:numId="4">
    <w:abstractNumId w:val="11"/>
  </w:num>
  <w:num w:numId="5">
    <w:abstractNumId w:val="14"/>
  </w:num>
  <w:num w:numId="6">
    <w:abstractNumId w:val="7"/>
  </w:num>
  <w:num w:numId="7">
    <w:abstractNumId w:val="10"/>
  </w:num>
  <w:num w:numId="8">
    <w:abstractNumId w:val="8"/>
  </w:num>
  <w:num w:numId="9">
    <w:abstractNumId w:val="5"/>
  </w:num>
  <w:num w:numId="10">
    <w:abstractNumId w:val="1"/>
  </w:num>
  <w:num w:numId="11">
    <w:abstractNumId w:val="4"/>
  </w:num>
  <w:num w:numId="12">
    <w:abstractNumId w:val="6"/>
  </w:num>
  <w:num w:numId="13">
    <w:abstractNumId w:val="13"/>
  </w:num>
  <w:num w:numId="14">
    <w:abstractNumId w:val="15"/>
  </w:num>
  <w:num w:numId="15">
    <w:abstractNumId w:val="3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54C35"/>
    <w:rsid w:val="00052FA9"/>
    <w:rsid w:val="000537D5"/>
    <w:rsid w:val="00062E8D"/>
    <w:rsid w:val="00080A3D"/>
    <w:rsid w:val="00093DF8"/>
    <w:rsid w:val="00096A89"/>
    <w:rsid w:val="000D43A0"/>
    <w:rsid w:val="000D599C"/>
    <w:rsid w:val="000E16D2"/>
    <w:rsid w:val="001211DB"/>
    <w:rsid w:val="00171FD5"/>
    <w:rsid w:val="001C4076"/>
    <w:rsid w:val="001D3E0C"/>
    <w:rsid w:val="001E5CA0"/>
    <w:rsid w:val="00200FA7"/>
    <w:rsid w:val="0020499E"/>
    <w:rsid w:val="00237DFA"/>
    <w:rsid w:val="00263A80"/>
    <w:rsid w:val="00277017"/>
    <w:rsid w:val="00297E8F"/>
    <w:rsid w:val="002C5659"/>
    <w:rsid w:val="002D20A7"/>
    <w:rsid w:val="00331524"/>
    <w:rsid w:val="003B7541"/>
    <w:rsid w:val="003D011A"/>
    <w:rsid w:val="003E545B"/>
    <w:rsid w:val="00414DBB"/>
    <w:rsid w:val="00477D2D"/>
    <w:rsid w:val="004835B4"/>
    <w:rsid w:val="004B29A0"/>
    <w:rsid w:val="004C1227"/>
    <w:rsid w:val="004C6068"/>
    <w:rsid w:val="00586076"/>
    <w:rsid w:val="005B1DCC"/>
    <w:rsid w:val="005C7BC2"/>
    <w:rsid w:val="005E1E50"/>
    <w:rsid w:val="00654C35"/>
    <w:rsid w:val="00681F6C"/>
    <w:rsid w:val="007123E4"/>
    <w:rsid w:val="0075298F"/>
    <w:rsid w:val="00755D05"/>
    <w:rsid w:val="007562B3"/>
    <w:rsid w:val="00782396"/>
    <w:rsid w:val="00793811"/>
    <w:rsid w:val="007E0DAD"/>
    <w:rsid w:val="007E3344"/>
    <w:rsid w:val="00840901"/>
    <w:rsid w:val="008A28A6"/>
    <w:rsid w:val="008A492E"/>
    <w:rsid w:val="008A5BA8"/>
    <w:rsid w:val="008C5015"/>
    <w:rsid w:val="008F2F0F"/>
    <w:rsid w:val="00951090"/>
    <w:rsid w:val="009A4C5F"/>
    <w:rsid w:val="00A27CD4"/>
    <w:rsid w:val="00A339F1"/>
    <w:rsid w:val="00A84335"/>
    <w:rsid w:val="00AA394F"/>
    <w:rsid w:val="00AC4375"/>
    <w:rsid w:val="00AE6786"/>
    <w:rsid w:val="00AF030F"/>
    <w:rsid w:val="00B00832"/>
    <w:rsid w:val="00B1450F"/>
    <w:rsid w:val="00C1385F"/>
    <w:rsid w:val="00C203BB"/>
    <w:rsid w:val="00C454B7"/>
    <w:rsid w:val="00C945E0"/>
    <w:rsid w:val="00D0122F"/>
    <w:rsid w:val="00D15AA8"/>
    <w:rsid w:val="00D533F1"/>
    <w:rsid w:val="00DA58E8"/>
    <w:rsid w:val="00E1313D"/>
    <w:rsid w:val="00E17D22"/>
    <w:rsid w:val="00E964D0"/>
    <w:rsid w:val="00EC13A4"/>
    <w:rsid w:val="00ED53B3"/>
    <w:rsid w:val="00F0472C"/>
    <w:rsid w:val="00F200FA"/>
    <w:rsid w:val="00F56421"/>
    <w:rsid w:val="00F61D03"/>
    <w:rsid w:val="00F96BC4"/>
    <w:rsid w:val="00FB6F8D"/>
    <w:rsid w:val="00FC424B"/>
    <w:rsid w:val="00FD7E05"/>
    <w:rsid w:val="00FF017A"/>
    <w:rsid w:val="00FF7D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4C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D43A0"/>
    <w:pPr>
      <w:keepNext/>
      <w:keepLines/>
      <w:spacing w:before="480" w:line="259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D43A0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a3">
    <w:name w:val="No Spacing"/>
    <w:uiPriority w:val="1"/>
    <w:qFormat/>
    <w:rsid w:val="000D43A0"/>
    <w:pPr>
      <w:spacing w:after="0" w:line="240" w:lineRule="auto"/>
    </w:pPr>
  </w:style>
  <w:style w:type="paragraph" w:customStyle="1" w:styleId="11">
    <w:name w:val="Стиль1"/>
    <w:basedOn w:val="a"/>
    <w:link w:val="12"/>
    <w:rsid w:val="000D43A0"/>
  </w:style>
  <w:style w:type="character" w:customStyle="1" w:styleId="12">
    <w:name w:val="Стиль1 Знак"/>
    <w:basedOn w:val="a0"/>
    <w:link w:val="11"/>
    <w:rsid w:val="000D43A0"/>
  </w:style>
  <w:style w:type="paragraph" w:styleId="a4">
    <w:name w:val="List Paragraph"/>
    <w:basedOn w:val="a"/>
    <w:uiPriority w:val="34"/>
    <w:qFormat/>
    <w:rsid w:val="00654C35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rsid w:val="00654C3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Normal (Web)"/>
    <w:basedOn w:val="a"/>
    <w:rsid w:val="00654C35"/>
    <w:pPr>
      <w:spacing w:after="150"/>
    </w:pPr>
  </w:style>
  <w:style w:type="paragraph" w:customStyle="1" w:styleId="formattexttopleveltext">
    <w:name w:val="formattext topleveltext"/>
    <w:basedOn w:val="a"/>
    <w:rsid w:val="00654C35"/>
    <w:pPr>
      <w:spacing w:before="100" w:beforeAutospacing="1" w:after="100" w:afterAutospacing="1"/>
    </w:pPr>
  </w:style>
  <w:style w:type="paragraph" w:styleId="a6">
    <w:name w:val="Balloon Text"/>
    <w:basedOn w:val="a"/>
    <w:link w:val="a7"/>
    <w:uiPriority w:val="99"/>
    <w:semiHidden/>
    <w:unhideWhenUsed/>
    <w:rsid w:val="00654C3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54C35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Body Text Indent"/>
    <w:basedOn w:val="a"/>
    <w:link w:val="a9"/>
    <w:rsid w:val="00840901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rsid w:val="0084090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header"/>
    <w:basedOn w:val="a"/>
    <w:link w:val="ab"/>
    <w:uiPriority w:val="99"/>
    <w:semiHidden/>
    <w:unhideWhenUsed/>
    <w:rsid w:val="00080A3D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080A3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semiHidden/>
    <w:unhideWhenUsed/>
    <w:rsid w:val="00080A3D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080A3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10</Pages>
  <Words>2845</Words>
  <Characters>16217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19024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37</cp:revision>
  <dcterms:created xsi:type="dcterms:W3CDTF">2017-09-07T13:14:00Z</dcterms:created>
  <dcterms:modified xsi:type="dcterms:W3CDTF">2019-04-18T12:01:00Z</dcterms:modified>
</cp:coreProperties>
</file>