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7C5" w:rsidRDefault="005D07C5" w:rsidP="00D234F0">
      <w:pPr>
        <w:jc w:val="center"/>
        <w:rPr>
          <w:b/>
          <w:sz w:val="28"/>
          <w:szCs w:val="28"/>
        </w:rPr>
      </w:pPr>
    </w:p>
    <w:p w:rsidR="00D234F0" w:rsidRPr="00D234F0" w:rsidRDefault="00D234F0" w:rsidP="00D234F0">
      <w:pPr>
        <w:jc w:val="center"/>
        <w:rPr>
          <w:b/>
          <w:sz w:val="28"/>
          <w:szCs w:val="28"/>
        </w:rPr>
      </w:pPr>
      <w:r w:rsidRPr="00D234F0">
        <w:rPr>
          <w:b/>
          <w:sz w:val="28"/>
          <w:szCs w:val="28"/>
        </w:rPr>
        <w:t>Администрация</w:t>
      </w:r>
    </w:p>
    <w:p w:rsidR="00D234F0" w:rsidRPr="00D234F0" w:rsidRDefault="00D234F0" w:rsidP="00D234F0">
      <w:pPr>
        <w:jc w:val="center"/>
        <w:rPr>
          <w:b/>
          <w:sz w:val="28"/>
          <w:szCs w:val="28"/>
        </w:rPr>
      </w:pPr>
      <w:r w:rsidRPr="00D234F0">
        <w:rPr>
          <w:b/>
          <w:sz w:val="28"/>
          <w:szCs w:val="28"/>
        </w:rPr>
        <w:t>Ефимовского городского поселения</w:t>
      </w:r>
    </w:p>
    <w:p w:rsidR="00D234F0" w:rsidRPr="00D234F0" w:rsidRDefault="00D234F0" w:rsidP="00D234F0">
      <w:pPr>
        <w:jc w:val="center"/>
        <w:rPr>
          <w:b/>
          <w:sz w:val="28"/>
          <w:szCs w:val="28"/>
        </w:rPr>
      </w:pPr>
      <w:r w:rsidRPr="00D234F0">
        <w:rPr>
          <w:b/>
          <w:sz w:val="28"/>
          <w:szCs w:val="28"/>
        </w:rPr>
        <w:t>Бокситогорского муниципального района Ленинградской области</w:t>
      </w:r>
      <w:r w:rsidRPr="00D234F0">
        <w:rPr>
          <w:b/>
          <w:sz w:val="28"/>
          <w:szCs w:val="28"/>
        </w:rPr>
        <w:tab/>
      </w:r>
    </w:p>
    <w:p w:rsidR="000762EF" w:rsidRPr="000762EF" w:rsidRDefault="000762EF" w:rsidP="00D234F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16"/>
        </w:rPr>
      </w:pPr>
    </w:p>
    <w:p w:rsidR="00D234F0" w:rsidRPr="00D234F0" w:rsidRDefault="00D234F0" w:rsidP="00D234F0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D234F0">
        <w:rPr>
          <w:b/>
          <w:sz w:val="32"/>
          <w:szCs w:val="28"/>
        </w:rPr>
        <w:t xml:space="preserve">    </w:t>
      </w:r>
      <w:proofErr w:type="gramStart"/>
      <w:r w:rsidRPr="00D234F0">
        <w:rPr>
          <w:b/>
          <w:sz w:val="32"/>
          <w:szCs w:val="28"/>
        </w:rPr>
        <w:t>П</w:t>
      </w:r>
      <w:proofErr w:type="gramEnd"/>
      <w:r w:rsidRPr="00D234F0">
        <w:rPr>
          <w:b/>
          <w:sz w:val="32"/>
          <w:szCs w:val="28"/>
        </w:rPr>
        <w:t xml:space="preserve"> О С Т А Н О В Л Е Н И Е</w:t>
      </w:r>
    </w:p>
    <w:p w:rsidR="005D07C5" w:rsidRPr="00D234F0" w:rsidRDefault="005D07C5" w:rsidP="00D234F0">
      <w:pPr>
        <w:tabs>
          <w:tab w:val="left" w:pos="624"/>
          <w:tab w:val="left" w:pos="1248"/>
          <w:tab w:val="left" w:pos="1872"/>
          <w:tab w:val="left" w:pos="2496"/>
          <w:tab w:val="left" w:pos="3120"/>
          <w:tab w:val="left" w:pos="3744"/>
          <w:tab w:val="center" w:pos="4820"/>
        </w:tabs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99"/>
        <w:gridCol w:w="3300"/>
        <w:gridCol w:w="3300"/>
      </w:tblGrid>
      <w:tr w:rsidR="00D234F0" w:rsidRPr="00D234F0" w:rsidTr="00AE745D">
        <w:trPr>
          <w:trHeight w:val="286"/>
        </w:trPr>
        <w:tc>
          <w:tcPr>
            <w:tcW w:w="3299" w:type="dxa"/>
            <w:shd w:val="clear" w:color="auto" w:fill="auto"/>
          </w:tcPr>
          <w:p w:rsidR="00D234F0" w:rsidRPr="00D234F0" w:rsidRDefault="0005576C" w:rsidP="000762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0762EF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сентября</w:t>
            </w:r>
            <w:r w:rsidR="00D234F0" w:rsidRPr="00D234F0"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center"/>
              <w:rPr>
                <w:u w:val="single"/>
              </w:rPr>
            </w:pPr>
            <w:r w:rsidRPr="00D234F0">
              <w:rPr>
                <w:sz w:val="22"/>
                <w:szCs w:val="22"/>
              </w:rPr>
              <w:t xml:space="preserve">            </w:t>
            </w:r>
            <w:proofErr w:type="spellStart"/>
            <w:r w:rsidRPr="00D234F0">
              <w:rPr>
                <w:sz w:val="22"/>
                <w:szCs w:val="22"/>
              </w:rPr>
              <w:t>п</w:t>
            </w:r>
            <w:proofErr w:type="gramStart"/>
            <w:r w:rsidRPr="00D234F0">
              <w:rPr>
                <w:sz w:val="22"/>
                <w:szCs w:val="22"/>
              </w:rPr>
              <w:t>.Е</w:t>
            </w:r>
            <w:proofErr w:type="gramEnd"/>
            <w:r w:rsidRPr="00D234F0">
              <w:rPr>
                <w:sz w:val="22"/>
                <w:szCs w:val="22"/>
              </w:rPr>
              <w:t>фимовский</w:t>
            </w:r>
            <w:proofErr w:type="spellEnd"/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both"/>
              <w:rPr>
                <w:sz w:val="28"/>
                <w:szCs w:val="28"/>
                <w:u w:val="single"/>
              </w:rPr>
            </w:pPr>
            <w:r w:rsidRPr="00D234F0">
              <w:rPr>
                <w:sz w:val="28"/>
                <w:szCs w:val="28"/>
              </w:rPr>
              <w:t xml:space="preserve">                                 № </w:t>
            </w:r>
            <w:r w:rsidR="000762EF">
              <w:rPr>
                <w:sz w:val="28"/>
                <w:szCs w:val="28"/>
              </w:rPr>
              <w:t>214</w:t>
            </w:r>
          </w:p>
        </w:tc>
      </w:tr>
      <w:tr w:rsidR="00D234F0" w:rsidRPr="00D234F0" w:rsidTr="00AE745D">
        <w:trPr>
          <w:trHeight w:val="463"/>
        </w:trPr>
        <w:tc>
          <w:tcPr>
            <w:tcW w:w="3299" w:type="dxa"/>
            <w:shd w:val="clear" w:color="auto" w:fill="auto"/>
          </w:tcPr>
          <w:p w:rsidR="00D234F0" w:rsidRPr="00D234F0" w:rsidRDefault="00D234F0" w:rsidP="00D234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center"/>
              <w:rPr>
                <w:sz w:val="22"/>
                <w:szCs w:val="22"/>
              </w:rPr>
            </w:pPr>
          </w:p>
          <w:p w:rsidR="00D234F0" w:rsidRPr="00D234F0" w:rsidRDefault="00D234F0" w:rsidP="00D234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shd w:val="clear" w:color="auto" w:fill="auto"/>
          </w:tcPr>
          <w:p w:rsidR="00D234F0" w:rsidRPr="00D234F0" w:rsidRDefault="00D234F0" w:rsidP="00D234F0">
            <w:pPr>
              <w:jc w:val="both"/>
              <w:rPr>
                <w:sz w:val="28"/>
                <w:szCs w:val="28"/>
              </w:rPr>
            </w:pPr>
          </w:p>
        </w:tc>
      </w:tr>
    </w:tbl>
    <w:p w:rsidR="00D234F0" w:rsidRPr="00D234F0" w:rsidRDefault="00D234F0" w:rsidP="00D234F0">
      <w:pPr>
        <w:keepNext/>
        <w:jc w:val="center"/>
        <w:outlineLvl w:val="1"/>
        <w:rPr>
          <w:rFonts w:ascii="Cambria" w:hAnsi="Cambria" w:cs="Cambria"/>
          <w:b/>
          <w:bCs/>
          <w:i/>
          <w:iCs/>
          <w:sz w:val="28"/>
          <w:szCs w:val="28"/>
        </w:rPr>
      </w:pPr>
      <w:r w:rsidRPr="00D234F0">
        <w:rPr>
          <w:b/>
          <w:bCs/>
          <w:iCs/>
          <w:sz w:val="28"/>
          <w:szCs w:val="28"/>
        </w:rPr>
        <w:t>О внесении изменений в постановление администрации Ефимовского городского поселения от 27.12.2018 № 292 «Об утверждении муниципальной программы «Устойчивое развитие территории Ефимовского городского поселения Бокситогорского муниципального района Ленинградской области на период 2019-2021 годов»</w:t>
      </w:r>
      <w:r w:rsidRPr="00D234F0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</w:p>
    <w:p w:rsidR="00D234F0" w:rsidRPr="00D234F0" w:rsidRDefault="00D234F0" w:rsidP="00D234F0"/>
    <w:p w:rsidR="00D234F0" w:rsidRPr="00D234F0" w:rsidRDefault="0005576C" w:rsidP="0005576C">
      <w:pPr>
        <w:ind w:firstLine="720"/>
        <w:jc w:val="both"/>
        <w:rPr>
          <w:iCs/>
          <w:sz w:val="28"/>
          <w:szCs w:val="28"/>
        </w:rPr>
      </w:pPr>
      <w:r w:rsidRPr="0005576C">
        <w:rPr>
          <w:iCs/>
          <w:sz w:val="28"/>
          <w:szCs w:val="28"/>
        </w:rPr>
        <w:t>В соответствии с Федеральным законом от 06.10.2003 г</w:t>
      </w:r>
      <w:r>
        <w:rPr>
          <w:iCs/>
          <w:sz w:val="28"/>
          <w:szCs w:val="28"/>
        </w:rPr>
        <w:t>ода</w:t>
      </w:r>
      <w:r w:rsidRPr="0005576C">
        <w:rPr>
          <w:i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в целях осуществления стратегических социально - экономических преобразований и принятия мер по созданию предпосылок для устойчивог</w:t>
      </w:r>
      <w:r>
        <w:rPr>
          <w:iCs/>
          <w:sz w:val="28"/>
          <w:szCs w:val="28"/>
        </w:rPr>
        <w:t xml:space="preserve">о развития территории поселения </w:t>
      </w:r>
      <w:r w:rsidR="00D234F0" w:rsidRPr="00D234F0">
        <w:rPr>
          <w:iCs/>
          <w:sz w:val="28"/>
          <w:szCs w:val="28"/>
        </w:rPr>
        <w:t>и корректировкой плана мероприятий муниципальной программы «Устойчивое развитие территории Ефимовского городского поселения  Бокситогорского  муниципального района Ленинградской области на период 2019-2021 годов» (далее «Программа»),</w:t>
      </w:r>
    </w:p>
    <w:p w:rsidR="00D234F0" w:rsidRPr="00AE745D" w:rsidRDefault="00D234F0" w:rsidP="00D234F0">
      <w:pPr>
        <w:keepNext/>
        <w:ind w:firstLine="708"/>
        <w:jc w:val="both"/>
        <w:outlineLvl w:val="1"/>
        <w:rPr>
          <w:bCs/>
          <w:i/>
        </w:rPr>
      </w:pPr>
    </w:p>
    <w:p w:rsidR="00D234F0" w:rsidRPr="00D234F0" w:rsidRDefault="00D234F0" w:rsidP="00D234F0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  <w:r w:rsidRPr="00D234F0">
        <w:rPr>
          <w:rFonts w:ascii="Cambria" w:hAnsi="Cambria" w:cs="Cambria"/>
          <w:b/>
          <w:bCs/>
          <w:i/>
          <w:sz w:val="28"/>
          <w:szCs w:val="28"/>
        </w:rPr>
        <w:t xml:space="preserve"> </w:t>
      </w:r>
      <w:r w:rsidRPr="00D234F0">
        <w:rPr>
          <w:b/>
          <w:bCs/>
          <w:sz w:val="28"/>
          <w:szCs w:val="28"/>
        </w:rPr>
        <w:t>ПОСТАНОВЛЯЮ</w:t>
      </w:r>
      <w:r w:rsidRPr="00D234F0">
        <w:rPr>
          <w:bCs/>
          <w:sz w:val="28"/>
          <w:szCs w:val="28"/>
        </w:rPr>
        <w:t>:</w:t>
      </w:r>
    </w:p>
    <w:p w:rsidR="00D234F0" w:rsidRPr="00AE745D" w:rsidRDefault="00D234F0" w:rsidP="00D234F0">
      <w:pPr>
        <w:autoSpaceDE w:val="0"/>
        <w:autoSpaceDN w:val="0"/>
        <w:adjustRightInd w:val="0"/>
        <w:ind w:firstLine="540"/>
        <w:jc w:val="both"/>
        <w:outlineLvl w:val="0"/>
      </w:pPr>
    </w:p>
    <w:p w:rsidR="00D234F0" w:rsidRPr="00D234F0" w:rsidRDefault="00D234F0" w:rsidP="00D234F0">
      <w:pPr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 w:rsidRPr="00D234F0">
        <w:rPr>
          <w:sz w:val="28"/>
          <w:szCs w:val="28"/>
        </w:rPr>
        <w:t xml:space="preserve">1. Внести в </w:t>
      </w:r>
      <w:r w:rsidRPr="00D234F0">
        <w:rPr>
          <w:iCs/>
          <w:sz w:val="28"/>
          <w:szCs w:val="28"/>
        </w:rPr>
        <w:t>муниципальную программу</w:t>
      </w:r>
      <w:r w:rsidRPr="00D234F0">
        <w:rPr>
          <w:b/>
          <w:i/>
          <w:iCs/>
        </w:rPr>
        <w:t xml:space="preserve"> </w:t>
      </w:r>
      <w:r w:rsidRPr="00D234F0">
        <w:rPr>
          <w:bCs/>
          <w:sz w:val="28"/>
          <w:szCs w:val="28"/>
        </w:rPr>
        <w:t>«Устойчивое развитие территории Ефимовского городского поселения Бокситогорского муниципального района Ленинградской области на период 2019-20</w:t>
      </w:r>
      <w:r w:rsidR="009562F3">
        <w:rPr>
          <w:bCs/>
          <w:sz w:val="28"/>
          <w:szCs w:val="28"/>
        </w:rPr>
        <w:t>21</w:t>
      </w:r>
      <w:r w:rsidRPr="00D234F0">
        <w:rPr>
          <w:bCs/>
          <w:sz w:val="28"/>
          <w:szCs w:val="28"/>
        </w:rPr>
        <w:t xml:space="preserve"> годов» </w:t>
      </w:r>
      <w:r w:rsidRPr="00D234F0">
        <w:rPr>
          <w:iCs/>
          <w:sz w:val="28"/>
          <w:szCs w:val="28"/>
        </w:rPr>
        <w:t>следующие изменения:</w:t>
      </w:r>
    </w:p>
    <w:p w:rsidR="00D234F0" w:rsidRPr="00AE745D" w:rsidRDefault="00D234F0" w:rsidP="00D234F0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D234F0" w:rsidRPr="005D07C5" w:rsidRDefault="005D07C5" w:rsidP="005D07C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Pr="005D07C5">
        <w:rPr>
          <w:color w:val="000000"/>
          <w:sz w:val="28"/>
          <w:szCs w:val="28"/>
        </w:rPr>
        <w:t>М</w:t>
      </w:r>
      <w:r w:rsidR="002B6F9B" w:rsidRPr="005D07C5">
        <w:rPr>
          <w:color w:val="000000"/>
          <w:sz w:val="28"/>
          <w:szCs w:val="28"/>
        </w:rPr>
        <w:t>униципальную программу</w:t>
      </w:r>
      <w:r>
        <w:rPr>
          <w:color w:val="000000"/>
          <w:sz w:val="28"/>
          <w:szCs w:val="28"/>
        </w:rPr>
        <w:t xml:space="preserve"> </w:t>
      </w:r>
      <w:r w:rsidR="002B6F9B" w:rsidRPr="005D07C5">
        <w:rPr>
          <w:color w:val="000000"/>
          <w:sz w:val="28"/>
          <w:szCs w:val="28"/>
        </w:rPr>
        <w:t xml:space="preserve">«Устойчивое развитие территории Ефимовского городского поселения Бокситогорского муниципального района Ленинградской области на период 2019-2021 годов» </w:t>
      </w:r>
      <w:r>
        <w:rPr>
          <w:color w:val="000000"/>
          <w:sz w:val="28"/>
          <w:szCs w:val="28"/>
        </w:rPr>
        <w:t xml:space="preserve">дополнить </w:t>
      </w:r>
      <w:r w:rsidR="002B6F9B" w:rsidRPr="005D07C5">
        <w:rPr>
          <w:color w:val="000000"/>
          <w:sz w:val="28"/>
          <w:szCs w:val="28"/>
        </w:rPr>
        <w:t>подпрограмм</w:t>
      </w:r>
      <w:r>
        <w:rPr>
          <w:color w:val="000000"/>
          <w:sz w:val="28"/>
          <w:szCs w:val="28"/>
        </w:rPr>
        <w:t>ой</w:t>
      </w:r>
      <w:r w:rsidR="002B6F9B" w:rsidRPr="005D07C5">
        <w:rPr>
          <w:color w:val="000000"/>
          <w:sz w:val="28"/>
          <w:szCs w:val="28"/>
        </w:rPr>
        <w:t xml:space="preserve"> </w:t>
      </w:r>
      <w:r w:rsidR="00752DB7" w:rsidRPr="005D07C5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 xml:space="preserve"> «</w:t>
      </w:r>
      <w:r w:rsidRPr="005D07C5">
        <w:rPr>
          <w:color w:val="000000"/>
          <w:sz w:val="28"/>
          <w:szCs w:val="28"/>
        </w:rPr>
        <w:t>Энергосбережение и повышение энергетической эффективности на территории Ефимовского городского поселения Бокситогорского муниципального района  Ленинградской области на 2019-202</w:t>
      </w:r>
      <w:r>
        <w:rPr>
          <w:color w:val="000000"/>
          <w:sz w:val="28"/>
          <w:szCs w:val="28"/>
        </w:rPr>
        <w:t>3</w:t>
      </w:r>
      <w:r w:rsidRPr="005D07C5">
        <w:rPr>
          <w:color w:val="000000"/>
          <w:sz w:val="28"/>
          <w:szCs w:val="28"/>
        </w:rPr>
        <w:t xml:space="preserve"> годы»</w:t>
      </w:r>
      <w:r w:rsidR="002B6F9B" w:rsidRPr="005D07C5">
        <w:rPr>
          <w:color w:val="000000"/>
          <w:sz w:val="28"/>
          <w:szCs w:val="28"/>
        </w:rPr>
        <w:t xml:space="preserve"> в следующей редакции</w:t>
      </w:r>
      <w:r w:rsidR="00D234F0" w:rsidRPr="005D07C5">
        <w:rPr>
          <w:color w:val="000000"/>
          <w:sz w:val="28"/>
          <w:szCs w:val="28"/>
        </w:rPr>
        <w:t xml:space="preserve"> (Приложение </w:t>
      </w:r>
      <w:r w:rsidR="00AE745D" w:rsidRPr="005D07C5">
        <w:rPr>
          <w:color w:val="000000"/>
          <w:sz w:val="28"/>
          <w:szCs w:val="28"/>
        </w:rPr>
        <w:t>1</w:t>
      </w:r>
      <w:r w:rsidR="00D234F0" w:rsidRPr="005D07C5">
        <w:rPr>
          <w:color w:val="000000"/>
          <w:sz w:val="28"/>
          <w:szCs w:val="28"/>
        </w:rPr>
        <w:t>).</w:t>
      </w:r>
    </w:p>
    <w:p w:rsidR="00AE745D" w:rsidRPr="00AE745D" w:rsidRDefault="00AE745D" w:rsidP="00AE745D">
      <w:pPr>
        <w:autoSpaceDE w:val="0"/>
        <w:autoSpaceDN w:val="0"/>
        <w:adjustRightInd w:val="0"/>
        <w:ind w:left="709"/>
        <w:jc w:val="both"/>
        <w:outlineLvl w:val="0"/>
        <w:rPr>
          <w:sz w:val="16"/>
          <w:szCs w:val="16"/>
        </w:rPr>
      </w:pPr>
    </w:p>
    <w:p w:rsidR="00D234F0" w:rsidRPr="00D234F0" w:rsidRDefault="00D234F0" w:rsidP="00AE745D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/>
        <w:jc w:val="both"/>
        <w:outlineLvl w:val="1"/>
        <w:rPr>
          <w:color w:val="000000"/>
          <w:sz w:val="28"/>
          <w:szCs w:val="28"/>
        </w:rPr>
      </w:pPr>
      <w:r w:rsidRPr="00D234F0">
        <w:rPr>
          <w:color w:val="000000"/>
          <w:sz w:val="28"/>
          <w:szCs w:val="28"/>
        </w:rPr>
        <w:t>Постановление опубликовать (обнародовать)  в газете «Новый Путь» (без приложений) и на официальном сайте Ефимовского городского поселения в полном объеме.</w:t>
      </w:r>
    </w:p>
    <w:p w:rsidR="00D234F0" w:rsidRPr="00AE745D" w:rsidRDefault="00D234F0" w:rsidP="00D234F0">
      <w:pPr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D234F0" w:rsidRPr="00AE745D" w:rsidRDefault="00D234F0" w:rsidP="00AE745D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745D">
        <w:rPr>
          <w:sz w:val="28"/>
          <w:szCs w:val="28"/>
        </w:rPr>
        <w:t>Постановление вступает в силу с момента опубликования.</w:t>
      </w:r>
    </w:p>
    <w:p w:rsidR="00D234F0" w:rsidRPr="00AE745D" w:rsidRDefault="00D234F0" w:rsidP="00D234F0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</w:p>
    <w:p w:rsidR="00D234F0" w:rsidRPr="00D234F0" w:rsidRDefault="00752DB7" w:rsidP="005D07C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 w:rsidR="00D234F0" w:rsidRPr="00D234F0">
        <w:rPr>
          <w:sz w:val="28"/>
          <w:szCs w:val="28"/>
        </w:rPr>
        <w:t>Контроль за</w:t>
      </w:r>
      <w:proofErr w:type="gramEnd"/>
      <w:r w:rsidR="00D234F0" w:rsidRPr="00D234F0">
        <w:rPr>
          <w:sz w:val="28"/>
          <w:szCs w:val="28"/>
        </w:rPr>
        <w:t xml:space="preserve"> исполнением постановления оставляю за собой.</w:t>
      </w:r>
    </w:p>
    <w:p w:rsidR="00D234F0" w:rsidRPr="00D234F0" w:rsidRDefault="00D234F0" w:rsidP="00D234F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u w:val="single"/>
        </w:rPr>
      </w:pPr>
    </w:p>
    <w:p w:rsidR="00D234F0" w:rsidRPr="00D234F0" w:rsidRDefault="00D231D5" w:rsidP="00D234F0">
      <w:pPr>
        <w:pBdr>
          <w:bottom w:val="single" w:sz="12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D234F0" w:rsidRPr="00D234F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</w:t>
      </w:r>
      <w:r w:rsidR="00D234F0" w:rsidRPr="00D234F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Зобкова</w:t>
      </w:r>
      <w:proofErr w:type="spellEnd"/>
    </w:p>
    <w:p w:rsidR="00D234F0" w:rsidRPr="00D234F0" w:rsidRDefault="00D234F0" w:rsidP="00D234F0">
      <w:pPr>
        <w:shd w:val="clear" w:color="auto" w:fill="FFFFFF"/>
        <w:jc w:val="both"/>
        <w:rPr>
          <w:sz w:val="28"/>
          <w:szCs w:val="28"/>
        </w:rPr>
      </w:pPr>
      <w:r w:rsidRPr="00D234F0">
        <w:rPr>
          <w:color w:val="000000"/>
          <w:spacing w:val="-1"/>
          <w:sz w:val="28"/>
          <w:szCs w:val="28"/>
        </w:rPr>
        <w:t xml:space="preserve">Разослано: </w:t>
      </w:r>
      <w:r w:rsidRPr="00D234F0">
        <w:rPr>
          <w:rFonts w:eastAsia="Calibri"/>
          <w:sz w:val="28"/>
          <w:szCs w:val="28"/>
          <w:lang w:eastAsia="en-US"/>
        </w:rPr>
        <w:t>ФЭС, прокуратура, р</w:t>
      </w:r>
      <w:bookmarkStart w:id="0" w:name="_GoBack"/>
      <w:bookmarkEnd w:id="0"/>
      <w:r w:rsidRPr="00D234F0">
        <w:rPr>
          <w:rFonts w:eastAsia="Calibri"/>
          <w:sz w:val="28"/>
          <w:szCs w:val="28"/>
          <w:lang w:eastAsia="en-US"/>
        </w:rPr>
        <w:t>егистр МНПА, в дело.</w:t>
      </w:r>
    </w:p>
    <w:p w:rsidR="00D234F0" w:rsidRPr="00D234F0" w:rsidRDefault="00D234F0" w:rsidP="00D234F0">
      <w:pPr>
        <w:ind w:left="4587"/>
        <w:jc w:val="right"/>
        <w:rPr>
          <w:sz w:val="28"/>
        </w:rPr>
        <w:sectPr w:rsidR="00D234F0" w:rsidRPr="00D234F0" w:rsidSect="00DF09C7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lastRenderedPageBreak/>
        <w:t>Приложение 1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 xml:space="preserve">к постановлению администрации 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 xml:space="preserve">Ефимовского городского поселения 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  <w:r w:rsidRPr="00D234F0">
        <w:rPr>
          <w:sz w:val="28"/>
          <w:szCs w:val="28"/>
        </w:rPr>
        <w:t>№</w:t>
      </w:r>
      <w:r w:rsidRPr="00D234F0">
        <w:rPr>
          <w:color w:val="FF0000"/>
          <w:sz w:val="28"/>
          <w:szCs w:val="28"/>
        </w:rPr>
        <w:t xml:space="preserve"> </w:t>
      </w:r>
      <w:r w:rsidRPr="00D234F0">
        <w:rPr>
          <w:sz w:val="28"/>
          <w:szCs w:val="28"/>
        </w:rPr>
        <w:t xml:space="preserve"> </w:t>
      </w:r>
      <w:r w:rsidR="000762EF">
        <w:rPr>
          <w:sz w:val="28"/>
          <w:szCs w:val="28"/>
        </w:rPr>
        <w:t>214</w:t>
      </w:r>
      <w:r w:rsidRPr="00D234F0">
        <w:rPr>
          <w:color w:val="FF0000"/>
          <w:sz w:val="28"/>
          <w:szCs w:val="28"/>
        </w:rPr>
        <w:t xml:space="preserve">  </w:t>
      </w:r>
      <w:r w:rsidRPr="00D234F0">
        <w:rPr>
          <w:sz w:val="28"/>
          <w:szCs w:val="28"/>
        </w:rPr>
        <w:t xml:space="preserve">от     </w:t>
      </w:r>
      <w:r w:rsidR="000762EF">
        <w:rPr>
          <w:sz w:val="28"/>
          <w:szCs w:val="28"/>
        </w:rPr>
        <w:t xml:space="preserve">24 </w:t>
      </w:r>
      <w:r w:rsidR="002B6F9B">
        <w:rPr>
          <w:sz w:val="28"/>
          <w:szCs w:val="28"/>
        </w:rPr>
        <w:t xml:space="preserve">сентября </w:t>
      </w:r>
      <w:r w:rsidRPr="00D234F0">
        <w:rPr>
          <w:sz w:val="28"/>
          <w:szCs w:val="28"/>
        </w:rPr>
        <w:t>2019 года</w:t>
      </w:r>
    </w:p>
    <w:p w:rsidR="00D234F0" w:rsidRPr="00D234F0" w:rsidRDefault="00D234F0" w:rsidP="00D234F0">
      <w:pPr>
        <w:jc w:val="right"/>
        <w:rPr>
          <w:sz w:val="28"/>
          <w:szCs w:val="28"/>
        </w:rPr>
      </w:pPr>
    </w:p>
    <w:p w:rsidR="00D72755" w:rsidRPr="002B6F9B" w:rsidRDefault="00D72755" w:rsidP="00216062">
      <w:pPr>
        <w:jc w:val="both"/>
        <w:rPr>
          <w:b/>
          <w:bCs/>
          <w:sz w:val="28"/>
          <w:szCs w:val="28"/>
        </w:rPr>
      </w:pPr>
      <w:r w:rsidRPr="002B6F9B">
        <w:rPr>
          <w:b/>
          <w:sz w:val="28"/>
          <w:szCs w:val="28"/>
        </w:rPr>
        <w:t>Подпрогра</w:t>
      </w:r>
      <w:r w:rsidRPr="00752DB7">
        <w:rPr>
          <w:b/>
          <w:sz w:val="28"/>
          <w:szCs w:val="28"/>
        </w:rPr>
        <w:t>мма</w:t>
      </w:r>
      <w:r w:rsidR="00752DB7">
        <w:rPr>
          <w:b/>
          <w:sz w:val="28"/>
          <w:szCs w:val="28"/>
        </w:rPr>
        <w:t xml:space="preserve"> 13</w:t>
      </w:r>
      <w:r w:rsidRPr="002B6F9B">
        <w:rPr>
          <w:b/>
          <w:sz w:val="28"/>
          <w:szCs w:val="28"/>
        </w:rPr>
        <w:t xml:space="preserve">. </w:t>
      </w:r>
      <w:r w:rsidRPr="002B6F9B">
        <w:rPr>
          <w:b/>
          <w:bCs/>
          <w:sz w:val="28"/>
          <w:szCs w:val="28"/>
        </w:rPr>
        <w:t>«</w:t>
      </w:r>
      <w:r w:rsidRPr="002B6F9B">
        <w:rPr>
          <w:b/>
          <w:sz w:val="28"/>
          <w:szCs w:val="28"/>
        </w:rPr>
        <w:t>Энергосбережение</w:t>
      </w:r>
      <w:r w:rsidR="00BC305D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>и повышение энергетической эффективности</w:t>
      </w:r>
      <w:r w:rsidR="00216062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 xml:space="preserve">на территории </w:t>
      </w:r>
      <w:r w:rsidR="00635F6F" w:rsidRPr="002B6F9B">
        <w:rPr>
          <w:b/>
          <w:sz w:val="28"/>
          <w:szCs w:val="28"/>
        </w:rPr>
        <w:t>Ефимовского городского</w:t>
      </w:r>
      <w:r w:rsidR="00D52C62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>поселения</w:t>
      </w:r>
      <w:r w:rsidR="00CA67A4" w:rsidRPr="002B6F9B">
        <w:rPr>
          <w:b/>
          <w:sz w:val="28"/>
          <w:szCs w:val="28"/>
        </w:rPr>
        <w:t xml:space="preserve"> </w:t>
      </w:r>
      <w:r w:rsidRPr="002B6F9B">
        <w:rPr>
          <w:b/>
          <w:sz w:val="28"/>
          <w:szCs w:val="28"/>
        </w:rPr>
        <w:t>Бокситогорского муниципального района  Ленинградской области на 2019-202</w:t>
      </w:r>
      <w:r w:rsidR="005D07C5">
        <w:rPr>
          <w:b/>
          <w:sz w:val="28"/>
          <w:szCs w:val="28"/>
        </w:rPr>
        <w:t>3</w:t>
      </w:r>
      <w:r w:rsidRPr="002B6F9B">
        <w:rPr>
          <w:b/>
          <w:sz w:val="28"/>
          <w:szCs w:val="28"/>
        </w:rPr>
        <w:t xml:space="preserve"> годы</w:t>
      </w:r>
      <w:r w:rsidRPr="002B6F9B">
        <w:rPr>
          <w:b/>
          <w:bCs/>
          <w:sz w:val="28"/>
          <w:szCs w:val="28"/>
        </w:rPr>
        <w:t>»</w:t>
      </w:r>
    </w:p>
    <w:p w:rsidR="00D72755" w:rsidRPr="005B677C" w:rsidRDefault="00D72755" w:rsidP="00D72755">
      <w:pPr>
        <w:jc w:val="center"/>
        <w:rPr>
          <w:b/>
          <w:highlight w:val="yellow"/>
        </w:rPr>
      </w:pPr>
      <w:r w:rsidRPr="005B7BCB">
        <w:rPr>
          <w:b/>
          <w:highlight w:val="yellow"/>
        </w:rPr>
        <w:t xml:space="preserve"> </w:t>
      </w:r>
    </w:p>
    <w:p w:rsidR="00D72755" w:rsidRDefault="00D72755" w:rsidP="00D72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521"/>
      </w:tblGrid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Наименование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5D07C5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Энергосбережение  и повышение энергетической эффективности на территории </w:t>
            </w:r>
            <w:r w:rsidR="00635F6F" w:rsidRPr="002B6F9B">
              <w:rPr>
                <w:sz w:val="28"/>
                <w:szCs w:val="28"/>
              </w:rPr>
              <w:t xml:space="preserve">Ефимовского городского </w:t>
            </w:r>
            <w:r w:rsidRPr="002B6F9B">
              <w:rPr>
                <w:sz w:val="28"/>
                <w:szCs w:val="28"/>
              </w:rPr>
              <w:t>поселения  Бокситогорского муниципального района  Ленинградской области на</w:t>
            </w:r>
            <w:r w:rsidR="00635F6F" w:rsidRPr="002B6F9B">
              <w:rPr>
                <w:sz w:val="28"/>
                <w:szCs w:val="28"/>
              </w:rPr>
              <w:t xml:space="preserve"> </w:t>
            </w:r>
            <w:r w:rsidRPr="002B6F9B">
              <w:rPr>
                <w:sz w:val="28"/>
                <w:szCs w:val="28"/>
              </w:rPr>
              <w:t>2019-202</w:t>
            </w:r>
            <w:r w:rsidR="005D07C5">
              <w:rPr>
                <w:sz w:val="28"/>
                <w:szCs w:val="28"/>
              </w:rPr>
              <w:t>3</w:t>
            </w:r>
            <w:r w:rsidRPr="002B6F9B">
              <w:rPr>
                <w:sz w:val="28"/>
                <w:szCs w:val="28"/>
              </w:rPr>
              <w:t xml:space="preserve"> годы.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Основание </w:t>
            </w:r>
            <w:proofErr w:type="gramStart"/>
            <w:r w:rsidRPr="002B6F9B">
              <w:rPr>
                <w:sz w:val="28"/>
                <w:szCs w:val="28"/>
              </w:rPr>
              <w:t>для</w:t>
            </w:r>
            <w:proofErr w:type="gramEnd"/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разработки Подпрограммы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Федеральный закон от </w:t>
            </w:r>
            <w:smartTag w:uri="urn:schemas-microsoft-com:office:smarttags" w:element="date">
              <w:smartTagPr>
                <w:attr w:name="Year" w:val="2009"/>
                <w:attr w:name="Day" w:val="23"/>
                <w:attr w:name="Month" w:val="11"/>
                <w:attr w:name="ls" w:val="trans"/>
              </w:smartTagPr>
              <w:r w:rsidRPr="002B6F9B">
                <w:rPr>
                  <w:sz w:val="28"/>
                  <w:szCs w:val="28"/>
                </w:rPr>
                <w:t>23 ноября 2009 года</w:t>
              </w:r>
            </w:smartTag>
            <w:r w:rsidRPr="002B6F9B">
              <w:rPr>
                <w:sz w:val="28"/>
                <w:szCs w:val="28"/>
              </w:rPr>
              <w:t xml:space="preserve">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Распоряжение Правительства Российской Федерации от </w:t>
            </w:r>
            <w:smartTag w:uri="urn:schemas-microsoft-com:office:smarttags" w:element="date">
              <w:smartTagPr>
                <w:attr w:name="Year" w:val="2009"/>
                <w:attr w:name="Day" w:val="31"/>
                <w:attr w:name="Month" w:val="12"/>
                <w:attr w:name="ls" w:val="trans"/>
              </w:smartTagPr>
              <w:r w:rsidRPr="002B6F9B">
                <w:rPr>
                  <w:sz w:val="28"/>
                  <w:szCs w:val="28"/>
                </w:rPr>
                <w:t>31.12.2009</w:t>
              </w:r>
            </w:smartTag>
            <w:r w:rsidRPr="002B6F9B">
              <w:rPr>
                <w:sz w:val="28"/>
                <w:szCs w:val="28"/>
              </w:rPr>
              <w:t xml:space="preserve"> № 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Распоряжение Правительства РФ от </w:t>
            </w:r>
            <w:smartTag w:uri="urn:schemas-microsoft-com:office:smarttags" w:element="date">
              <w:smartTagPr>
                <w:attr w:name="Year" w:val="2009"/>
                <w:attr w:name="Day" w:val="31"/>
                <w:attr w:name="Month" w:val="12"/>
                <w:attr w:name="ls" w:val="trans"/>
              </w:smartTagPr>
              <w:r w:rsidRPr="002B6F9B">
                <w:rPr>
                  <w:sz w:val="28"/>
                  <w:szCs w:val="28"/>
                </w:rPr>
                <w:t>31.12.2009</w:t>
              </w:r>
            </w:smartTag>
            <w:r w:rsidRPr="002B6F9B">
              <w:rPr>
                <w:sz w:val="28"/>
                <w:szCs w:val="28"/>
              </w:rPr>
              <w:t xml:space="preserve"> г.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Постановление Правительства РФ от </w:t>
            </w:r>
            <w:smartTag w:uri="urn:schemas-microsoft-com:office:smarttags" w:element="date">
              <w:smartTagPr>
                <w:attr w:name="Year" w:val="2010"/>
                <w:attr w:name="Day" w:val="20"/>
                <w:attr w:name="Month" w:val="2"/>
                <w:attr w:name="ls" w:val="trans"/>
              </w:smartTagPr>
              <w:r w:rsidRPr="002B6F9B">
                <w:rPr>
                  <w:sz w:val="28"/>
                  <w:szCs w:val="28"/>
                </w:rPr>
                <w:t>20.02.2010</w:t>
              </w:r>
            </w:smartTag>
            <w:r w:rsidRPr="002B6F9B">
              <w:rPr>
                <w:sz w:val="28"/>
                <w:szCs w:val="28"/>
              </w:rPr>
              <w:t xml:space="preserve"> г. № 67 «О внесении изменений в некоторые акты Правительства РФ по вопросам определения полномочий федеральных органов исполнительной власти в области энергосбережения и повышения энергетической эффективности»;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Приказ Министерства экономического развития РФ от </w:t>
            </w:r>
            <w:smartTag w:uri="urn:schemas-microsoft-com:office:smarttags" w:element="date">
              <w:smartTagPr>
                <w:attr w:name="Year" w:val="2010"/>
                <w:attr w:name="Day" w:val="17"/>
                <w:attr w:name="Month" w:val="2"/>
                <w:attr w:name="ls" w:val="trans"/>
              </w:smartTagPr>
              <w:r w:rsidRPr="002B6F9B">
                <w:rPr>
                  <w:sz w:val="28"/>
                  <w:szCs w:val="28"/>
                </w:rPr>
                <w:t>17.02.2010</w:t>
              </w:r>
            </w:smartTag>
            <w:r w:rsidRPr="002B6F9B">
              <w:rPr>
                <w:sz w:val="28"/>
                <w:szCs w:val="28"/>
              </w:rPr>
              <w:t xml:space="preserve"> 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</w:t>
            </w:r>
            <w:r w:rsidRPr="002B6F9B">
              <w:rPr>
                <w:sz w:val="28"/>
                <w:szCs w:val="28"/>
              </w:rPr>
              <w:lastRenderedPageBreak/>
              <w:t>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Федеральный закон от </w:t>
            </w:r>
            <w:smartTag w:uri="urn:schemas-microsoft-com:office:smarttags" w:element="date">
              <w:smartTagPr>
                <w:attr w:name="Year" w:val="2003"/>
                <w:attr w:name="Day" w:val="06"/>
                <w:attr w:name="Month" w:val="10"/>
                <w:attr w:name="ls" w:val="trans"/>
              </w:smartTagPr>
              <w:r w:rsidRPr="002B6F9B">
                <w:rPr>
                  <w:sz w:val="28"/>
                  <w:szCs w:val="28"/>
                </w:rPr>
                <w:t>06 октября 2003 года</w:t>
              </w:r>
            </w:smartTag>
            <w:r w:rsidRPr="002B6F9B">
              <w:rPr>
                <w:sz w:val="28"/>
                <w:szCs w:val="28"/>
              </w:rPr>
              <w:t xml:space="preserve">  № 131-ФЗ «Об общих принципах организации местного самоуправления в Российской Федерации»;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- Указ Президента Российской Федерации от </w:t>
            </w:r>
            <w:smartTag w:uri="urn:schemas-microsoft-com:office:smarttags" w:element="date">
              <w:smartTagPr>
                <w:attr w:name="Year" w:val="2008"/>
                <w:attr w:name="Day" w:val="04"/>
                <w:attr w:name="Month" w:val="07"/>
                <w:attr w:name="ls" w:val="trans"/>
              </w:smartTagPr>
              <w:r w:rsidRPr="002B6F9B">
                <w:rPr>
                  <w:sz w:val="28"/>
                  <w:szCs w:val="28"/>
                </w:rPr>
                <w:t>04.07.2008</w:t>
              </w:r>
            </w:smartTag>
            <w:r w:rsidRPr="002B6F9B">
              <w:rPr>
                <w:sz w:val="28"/>
                <w:szCs w:val="28"/>
              </w:rPr>
              <w:t xml:space="preserve"> года № 889 «О некоторых мерах по повышению энергетической и экологической эффективности Российской экономики».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lastRenderedPageBreak/>
              <w:t>Заказчик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Администрация </w:t>
            </w:r>
            <w:r w:rsidR="00635F6F" w:rsidRPr="002B6F9B">
              <w:rPr>
                <w:sz w:val="28"/>
                <w:szCs w:val="28"/>
              </w:rPr>
              <w:t xml:space="preserve">Ефимовского городского </w:t>
            </w:r>
            <w:r w:rsidRPr="002B6F9B">
              <w:rPr>
                <w:sz w:val="28"/>
                <w:szCs w:val="28"/>
              </w:rPr>
              <w:t xml:space="preserve">поселения  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Разработчики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Администрация </w:t>
            </w:r>
            <w:r w:rsidR="00635F6F" w:rsidRPr="002B6F9B">
              <w:rPr>
                <w:sz w:val="28"/>
                <w:szCs w:val="28"/>
              </w:rPr>
              <w:t xml:space="preserve">Ефимовского городского </w:t>
            </w:r>
            <w:r w:rsidRPr="002B6F9B">
              <w:rPr>
                <w:sz w:val="28"/>
                <w:szCs w:val="28"/>
              </w:rPr>
              <w:t>поселения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Цели и задачи Подпрограммы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Цель Подпрограммы 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эффективности.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Задачи Подпрограммы:</w:t>
            </w:r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992E74" w:rsidRPr="002B6F9B" w:rsidRDefault="00992E74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оснащение приборами учета используемых энергетических ресурсов;</w:t>
            </w:r>
          </w:p>
          <w:p w:rsidR="00992E74" w:rsidRPr="002B6F9B" w:rsidRDefault="00992E74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повышение эффективности системы теплоснабжени</w:t>
            </w:r>
            <w:r w:rsidR="00306E80">
              <w:rPr>
                <w:sz w:val="28"/>
                <w:szCs w:val="28"/>
              </w:rPr>
              <w:t>я</w:t>
            </w:r>
            <w:r w:rsidRPr="002B6F9B">
              <w:rPr>
                <w:sz w:val="28"/>
                <w:szCs w:val="28"/>
              </w:rPr>
              <w:t>;</w:t>
            </w:r>
          </w:p>
          <w:p w:rsidR="00D72755" w:rsidRPr="002B6F9B" w:rsidRDefault="00992E74" w:rsidP="00992E74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- повышение эффективности системы электроснабжения.</w:t>
            </w:r>
          </w:p>
        </w:tc>
      </w:tr>
      <w:tr w:rsidR="00D72755" w:rsidRPr="002B6F9B" w:rsidTr="00AA504D">
        <w:trPr>
          <w:trHeight w:val="42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306E80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2019 - 202</w:t>
            </w:r>
            <w:r w:rsidR="00306E80">
              <w:rPr>
                <w:sz w:val="28"/>
                <w:szCs w:val="28"/>
              </w:rPr>
              <w:t>3</w:t>
            </w:r>
            <w:r w:rsidRPr="002B6F9B">
              <w:rPr>
                <w:sz w:val="28"/>
                <w:szCs w:val="28"/>
              </w:rPr>
              <w:t xml:space="preserve"> годы</w:t>
            </w:r>
          </w:p>
        </w:tc>
      </w:tr>
      <w:tr w:rsidR="00D72755" w:rsidRPr="002B6F9B" w:rsidTr="00AA50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62" w:rsidRPr="002B6F9B" w:rsidRDefault="00D52C62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Повышение энергетической безопасности</w:t>
            </w:r>
            <w:r w:rsidR="00987944" w:rsidRPr="002B6F9B">
              <w:rPr>
                <w:color w:val="000000"/>
                <w:sz w:val="28"/>
                <w:szCs w:val="28"/>
              </w:rPr>
              <w:t xml:space="preserve"> Ефимовского городского поселения</w:t>
            </w:r>
            <w:r w:rsidRPr="002B6F9B">
              <w:rPr>
                <w:color w:val="000000"/>
                <w:sz w:val="28"/>
                <w:szCs w:val="28"/>
              </w:rPr>
              <w:t xml:space="preserve"> Бокситогорского муниципального района Ленинградской области;</w:t>
            </w:r>
          </w:p>
          <w:p w:rsidR="00D52C62" w:rsidRPr="002B6F9B" w:rsidRDefault="00D52C62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обеспечение технической и экономической доступности энергоресурсов для устойчивого экономического роста;</w:t>
            </w:r>
          </w:p>
          <w:p w:rsidR="00DC5285" w:rsidRPr="002B6F9B" w:rsidRDefault="00132C1A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экономия электрической энергии в натуральном и стоимостном выражении;</w:t>
            </w:r>
          </w:p>
          <w:p w:rsidR="003E5D00" w:rsidRPr="002B6F9B" w:rsidRDefault="003E5D00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сокращение удельного потребления энергетических ресурсов;</w:t>
            </w:r>
          </w:p>
          <w:p w:rsidR="003E5D00" w:rsidRPr="002B6F9B" w:rsidRDefault="003E5D00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обеспечение приборами учета по всем видам энергетических ресурсов;</w:t>
            </w:r>
          </w:p>
          <w:p w:rsidR="003E5D00" w:rsidRPr="002B6F9B" w:rsidRDefault="003E5D00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сокращение расходов на оплату энергетических ресурсов и коммунальных услуг;</w:t>
            </w:r>
          </w:p>
          <w:p w:rsidR="00132C1A" w:rsidRPr="002B6F9B" w:rsidRDefault="00DC5285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lastRenderedPageBreak/>
              <w:t>заключение энергосервисного контракта;</w:t>
            </w:r>
            <w:r w:rsidR="00132C1A" w:rsidRPr="002B6F9B">
              <w:rPr>
                <w:color w:val="000000"/>
                <w:sz w:val="28"/>
                <w:szCs w:val="28"/>
              </w:rPr>
              <w:t xml:space="preserve"> </w:t>
            </w:r>
          </w:p>
          <w:p w:rsidR="00D72755" w:rsidRPr="002B6F9B" w:rsidRDefault="00D52C62" w:rsidP="00132C1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B6F9B">
              <w:rPr>
                <w:color w:val="000000"/>
                <w:sz w:val="28"/>
                <w:szCs w:val="28"/>
              </w:rPr>
              <w:t>повышение экологической безопасности и сниже</w:t>
            </w:r>
            <w:r w:rsidR="00132C1A" w:rsidRPr="002B6F9B">
              <w:rPr>
                <w:color w:val="000000"/>
                <w:sz w:val="28"/>
                <w:szCs w:val="28"/>
              </w:rPr>
              <w:t>ние рисков для здоровья граждан</w:t>
            </w:r>
          </w:p>
        </w:tc>
      </w:tr>
      <w:tr w:rsidR="00D72755" w:rsidRPr="002B6F9B" w:rsidTr="00AA504D">
        <w:trPr>
          <w:trHeight w:val="5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lastRenderedPageBreak/>
              <w:t xml:space="preserve">Контроль </w:t>
            </w:r>
            <w:proofErr w:type="gramStart"/>
            <w:r w:rsidRPr="002B6F9B">
              <w:rPr>
                <w:sz w:val="28"/>
                <w:szCs w:val="28"/>
              </w:rPr>
              <w:t>за</w:t>
            </w:r>
            <w:proofErr w:type="gramEnd"/>
          </w:p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>выполнением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755" w:rsidRPr="002B6F9B" w:rsidRDefault="00D72755" w:rsidP="00AA504D">
            <w:pPr>
              <w:rPr>
                <w:sz w:val="28"/>
                <w:szCs w:val="28"/>
              </w:rPr>
            </w:pPr>
            <w:r w:rsidRPr="002B6F9B">
              <w:rPr>
                <w:sz w:val="28"/>
                <w:szCs w:val="28"/>
              </w:rPr>
              <w:t xml:space="preserve">Администрация </w:t>
            </w:r>
            <w:r w:rsidR="00635F6F" w:rsidRPr="002B6F9B">
              <w:rPr>
                <w:sz w:val="28"/>
                <w:szCs w:val="28"/>
              </w:rPr>
              <w:t>Ефимовского городского</w:t>
            </w:r>
            <w:r w:rsidR="00511790" w:rsidRPr="002B6F9B">
              <w:rPr>
                <w:sz w:val="28"/>
                <w:szCs w:val="28"/>
              </w:rPr>
              <w:t xml:space="preserve"> </w:t>
            </w:r>
            <w:r w:rsidRPr="002B6F9B">
              <w:rPr>
                <w:sz w:val="28"/>
                <w:szCs w:val="28"/>
              </w:rPr>
              <w:t xml:space="preserve">поселения </w:t>
            </w:r>
          </w:p>
        </w:tc>
      </w:tr>
    </w:tbl>
    <w:p w:rsidR="00D72755" w:rsidRPr="002B6F9B" w:rsidRDefault="00D72755" w:rsidP="00D72755">
      <w:pPr>
        <w:rPr>
          <w:b/>
          <w:sz w:val="28"/>
          <w:szCs w:val="28"/>
        </w:rPr>
      </w:pPr>
    </w:p>
    <w:p w:rsidR="00D72755" w:rsidRPr="002B6F9B" w:rsidRDefault="00D72755" w:rsidP="00D72755">
      <w:pPr>
        <w:jc w:val="center"/>
        <w:rPr>
          <w:b/>
          <w:sz w:val="28"/>
          <w:szCs w:val="28"/>
        </w:rPr>
      </w:pPr>
      <w:r w:rsidRPr="002B6F9B">
        <w:rPr>
          <w:b/>
          <w:sz w:val="28"/>
          <w:szCs w:val="28"/>
        </w:rPr>
        <w:t>Введение</w:t>
      </w:r>
    </w:p>
    <w:p w:rsidR="00D72755" w:rsidRPr="002B6F9B" w:rsidRDefault="00D72755" w:rsidP="00D72755">
      <w:pPr>
        <w:jc w:val="center"/>
        <w:rPr>
          <w:b/>
          <w:sz w:val="28"/>
          <w:szCs w:val="28"/>
        </w:rPr>
      </w:pPr>
    </w:p>
    <w:p w:rsidR="00D72755" w:rsidRPr="002B6F9B" w:rsidRDefault="00D72755" w:rsidP="00D72755">
      <w:pPr>
        <w:ind w:firstLine="708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Энергосбережение в жилищно-коммунальном и бюджетном секторе поселения является актуальным и необходимым условием нормального функционирования, так как, при непрерывном росте стоимости электрической энергии позволяет добиться существенной экономии  финансовых  ресурсов.</w:t>
      </w:r>
    </w:p>
    <w:p w:rsidR="00D72755" w:rsidRPr="002B6F9B" w:rsidRDefault="00D72755" w:rsidP="00D72755">
      <w:pPr>
        <w:ind w:firstLine="708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Подпрограмма энергосбережения должна обеспечить снижение потребления электрической энергии и воды за счет внедрения предлагаемых данной подпрограммой решений и мероприятий, и соответственно, перехода на экономичное и рациональное расходование электрической энергии, при полном удовлетворении потребностей в количестве и качестве, превратить энергосбережение в решающий фактор функционирования поселения.</w:t>
      </w:r>
    </w:p>
    <w:p w:rsidR="00D72755" w:rsidRPr="002B6F9B" w:rsidRDefault="00D72755" w:rsidP="00D7275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65A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 xml:space="preserve">Факторы, влияющие на процессы энергосбережения 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 xml:space="preserve">в </w:t>
      </w:r>
      <w:r w:rsidR="00511790" w:rsidRPr="002B6F9B">
        <w:rPr>
          <w:rStyle w:val="a4"/>
          <w:sz w:val="28"/>
          <w:szCs w:val="28"/>
        </w:rPr>
        <w:t>Ефимовском городском</w:t>
      </w:r>
      <w:r w:rsidRPr="002B6F9B">
        <w:rPr>
          <w:rStyle w:val="a4"/>
          <w:sz w:val="28"/>
          <w:szCs w:val="28"/>
        </w:rPr>
        <w:t xml:space="preserve"> поселении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Энергосбережение - комплекс мер или действий, предпринимаемых  для обеспечения более  эффективного использования  ресурсов.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Факторы, стимулирующие процессы энергосбережения: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рост стоимости энергоресурсов;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повышение качества и количества приборов учета энергоресурсов, автоматизация процессов энергопотребления;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повышение качества эксплуатации жилищного фонда.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Цель энергосбережения - это повышение </w:t>
      </w:r>
      <w:proofErr w:type="spellStart"/>
      <w:r w:rsidRPr="002B6F9B">
        <w:rPr>
          <w:sz w:val="28"/>
          <w:szCs w:val="28"/>
        </w:rPr>
        <w:t>энергоэффективности</w:t>
      </w:r>
      <w:proofErr w:type="spellEnd"/>
      <w:r w:rsidRPr="002B6F9B">
        <w:rPr>
          <w:sz w:val="28"/>
          <w:szCs w:val="28"/>
        </w:rPr>
        <w:t xml:space="preserve"> во всех отраслях на территории поселения.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Задача администрации </w:t>
      </w:r>
      <w:r w:rsidR="00635F6F" w:rsidRPr="002B6F9B">
        <w:rPr>
          <w:sz w:val="28"/>
          <w:szCs w:val="28"/>
        </w:rPr>
        <w:t>Ефимовского городского</w:t>
      </w:r>
      <w:r w:rsidR="00394A71" w:rsidRPr="002B6F9B">
        <w:rPr>
          <w:sz w:val="28"/>
          <w:szCs w:val="28"/>
        </w:rPr>
        <w:t xml:space="preserve"> </w:t>
      </w:r>
      <w:r w:rsidRPr="002B6F9B">
        <w:rPr>
          <w:sz w:val="28"/>
          <w:szCs w:val="28"/>
        </w:rPr>
        <w:t xml:space="preserve">поселения - определить, какими мерами необходимо осуществить повышение </w:t>
      </w:r>
      <w:proofErr w:type="spellStart"/>
      <w:r w:rsidRPr="002B6F9B">
        <w:rPr>
          <w:sz w:val="28"/>
          <w:szCs w:val="28"/>
        </w:rPr>
        <w:t>энергоэффективности</w:t>
      </w:r>
      <w:proofErr w:type="spellEnd"/>
      <w:r w:rsidRPr="002B6F9B">
        <w:rPr>
          <w:sz w:val="28"/>
          <w:szCs w:val="28"/>
        </w:rPr>
        <w:t xml:space="preserve"> в поселении </w:t>
      </w:r>
      <w:proofErr w:type="gramStart"/>
      <w:r w:rsidRPr="002B6F9B">
        <w:rPr>
          <w:sz w:val="28"/>
          <w:szCs w:val="28"/>
        </w:rPr>
        <w:t>согласно плана</w:t>
      </w:r>
      <w:proofErr w:type="gramEnd"/>
      <w:r w:rsidRPr="002B6F9B">
        <w:rPr>
          <w:sz w:val="28"/>
          <w:szCs w:val="28"/>
        </w:rPr>
        <w:t xml:space="preserve"> мероприятий по реализации подпрограммы.</w:t>
      </w:r>
    </w:p>
    <w:p w:rsidR="00D72755" w:rsidRPr="002B6F9B" w:rsidRDefault="00D72755" w:rsidP="00D72755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Основные направления энергосбережения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1.  Поведенческое энергосбережение. Это укоренение у населения привычки к минимизации использования энергии, когда она им не нужна. Необходимо осознание положения, что энергосбережение – экономически выгодно. Достигается информационной поддержкой, методами пропаганды, обучением энергосбережению.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lastRenderedPageBreak/>
        <w:t>2. Энергосбережение в зданиях и сооружениях, улучшение их конструкций. Большая часть этих мер актуальна в экономии электроэнергии, используемой для термических целей и на освещение.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3. Создание системы контроля потребления энергоресурсов. На сегодняшний день сложились все предпосылки для организации надежной и </w:t>
      </w:r>
      <w:proofErr w:type="gramStart"/>
      <w:r w:rsidRPr="002B6F9B">
        <w:rPr>
          <w:sz w:val="28"/>
          <w:szCs w:val="28"/>
        </w:rPr>
        <w:t>экономичной системы</w:t>
      </w:r>
      <w:proofErr w:type="gramEnd"/>
      <w:r w:rsidRPr="002B6F9B">
        <w:rPr>
          <w:sz w:val="28"/>
          <w:szCs w:val="28"/>
        </w:rPr>
        <w:t>  учета энергии. При этом целью установки счетчиков является не только экономия от разницы реальной и договорной величины энергетической нагрузки, но и налаживание приборного учета энергии для создания системы контроля потребления энергоресурсов на конкретном объекте.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В основу такой системы контроля должен быть положен документ, регистрирующий энергоэффективность объекта — энергетический паспорт. Главной мотивацией при введении энергетических паспортов на территории </w:t>
      </w:r>
      <w:r w:rsidR="00635F6F" w:rsidRPr="002B6F9B">
        <w:rPr>
          <w:sz w:val="28"/>
          <w:szCs w:val="28"/>
        </w:rPr>
        <w:t>Ефимовского городского</w:t>
      </w:r>
      <w:r w:rsidR="00A163D0" w:rsidRPr="002B6F9B">
        <w:rPr>
          <w:sz w:val="28"/>
          <w:szCs w:val="28"/>
        </w:rPr>
        <w:t xml:space="preserve"> </w:t>
      </w:r>
      <w:r w:rsidRPr="002B6F9B">
        <w:rPr>
          <w:sz w:val="28"/>
          <w:szCs w:val="28"/>
        </w:rPr>
        <w:t xml:space="preserve">поселения должно стать наведение порядка в системе  потребления энергоресурсов. Что приведет к оптимизации контроля тарифов на услуги </w:t>
      </w:r>
      <w:proofErr w:type="spellStart"/>
      <w:r w:rsidRPr="002B6F9B">
        <w:rPr>
          <w:sz w:val="28"/>
          <w:szCs w:val="28"/>
        </w:rPr>
        <w:t>энергоснабжающих</w:t>
      </w:r>
      <w:proofErr w:type="spellEnd"/>
      <w:r w:rsidRPr="002B6F9B">
        <w:rPr>
          <w:sz w:val="28"/>
          <w:szCs w:val="28"/>
        </w:rPr>
        <w:t xml:space="preserve"> организаций за счет получения достоверной информации.</w:t>
      </w:r>
    </w:p>
    <w:p w:rsidR="00D72755" w:rsidRPr="002B6F9B" w:rsidRDefault="00D72755" w:rsidP="00D7275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Энергосбережение в муниципальных учреждениях</w:t>
      </w:r>
    </w:p>
    <w:p w:rsidR="00D72755" w:rsidRPr="002B6F9B" w:rsidRDefault="00D72755" w:rsidP="00D7275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 - обеспечить проведение энергетических обследований, ведение энергетических паспортов  в муниципальных организациях;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 - установить и обеспечить соблюдение нормативов затрат топлива и энергии, лимитов потребления энергетических ресурсов;</w:t>
      </w:r>
    </w:p>
    <w:p w:rsidR="00A973C9" w:rsidRPr="00A973C9" w:rsidRDefault="00A973C9" w:rsidP="00A973C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73C9">
        <w:rPr>
          <w:sz w:val="28"/>
          <w:szCs w:val="28"/>
        </w:rPr>
        <w:t>автоматизировать потребление тепловой энергии зданиями, строениями, сооружениями;</w:t>
      </w:r>
    </w:p>
    <w:p w:rsidR="00A973C9" w:rsidRPr="00A973C9" w:rsidRDefault="00A973C9" w:rsidP="00A973C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973C9">
        <w:rPr>
          <w:sz w:val="28"/>
          <w:szCs w:val="28"/>
        </w:rPr>
        <w:t>- провести гидравлическую регулировку, автоматической/ручной балансировки распределительных систем отопления и стояков в зданиях, строениях, сооружениях;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повысить тепловую защиту зданий, строений, сооружений при капитальном ремонте, утепление зданий, строений, сооружений;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сформировать систему муниципальных нормативных правовых актов, стимулирующих энергосбережение;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повысить энергетическую эффективность систем освещения зданий, строений, сооружений;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произвести закупку энергопотребляющего оборудования высоких классов энергетической эффективности;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осуществлять контроль и мониторинг за реализацией </w:t>
      </w:r>
      <w:proofErr w:type="spellStart"/>
      <w:r w:rsidRPr="002B6F9B">
        <w:rPr>
          <w:sz w:val="28"/>
          <w:szCs w:val="28"/>
        </w:rPr>
        <w:t>энергосервисных</w:t>
      </w:r>
      <w:proofErr w:type="spellEnd"/>
      <w:r w:rsidRPr="002B6F9B">
        <w:rPr>
          <w:sz w:val="28"/>
          <w:szCs w:val="28"/>
        </w:rPr>
        <w:t xml:space="preserve"> контрактов.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Энергосбережение в жилых домах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Мероприятия по повышению эффективности использования электрической энергии в жилищном фонде: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проведение энергосберегающих мероприятий (проведение энергетических обследований, составление энергетических паспортов, </w:t>
      </w:r>
      <w:r w:rsidRPr="002B6F9B">
        <w:rPr>
          <w:sz w:val="28"/>
          <w:szCs w:val="28"/>
        </w:rPr>
        <w:lastRenderedPageBreak/>
        <w:t>обеспечение общедомовыми и поквартирными приборами учета коммунальных ресурсов и устройствами регулирования потребления электрической энергии) при капитальном ремонте многоквартирных жилых домов.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Для создания условий выполнения энергосберегающих мероприятий необходимо: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обеспечить в рамках муниципального заказа применение современных энергосберегающих технологий при проектировании, строительстве, реконструкции и капитальном ремонте объектов муниципального жилищного фонда;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сформировать систему муниципальных нормативных правовых актов, стимулирующих энергосбережение в жилищном фонде (в том числе при установлении нормативов потребления коммунальных ресурсов); 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создать условия для обеспечения жилищного фонда муниципального образования приборами учета коммунальных ресурсов и устройствами регулирования потребления электрической энергии;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обеспечить доступ населения муниципального образования к информации по энергосбережению.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Система коммунальной инфраструктуры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Организационные мероприятия по энергосбережению и повышению энергетической эффективности системы коммунальной инфраструктуры </w:t>
      </w:r>
      <w:r w:rsidR="00635F6F" w:rsidRPr="002B6F9B">
        <w:rPr>
          <w:sz w:val="28"/>
          <w:szCs w:val="28"/>
        </w:rPr>
        <w:t>Ефимовского городского</w:t>
      </w:r>
      <w:r w:rsidR="00423F02" w:rsidRPr="002B6F9B">
        <w:rPr>
          <w:sz w:val="28"/>
          <w:szCs w:val="28"/>
        </w:rPr>
        <w:t xml:space="preserve"> </w:t>
      </w:r>
      <w:r w:rsidRPr="002B6F9B">
        <w:rPr>
          <w:sz w:val="28"/>
          <w:szCs w:val="28"/>
        </w:rPr>
        <w:t>поселения включают в себя: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проведение энергетического аудита;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мероприятия по выявлению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  права  собственности на такие бесхозяйные объекты недвижимого имущества;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>- мероприятия по организации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  источника компенсации возникающих при их эксплуатации нормативных потерь энергетических ресурсов.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both"/>
        <w:rPr>
          <w:rStyle w:val="a4"/>
          <w:sz w:val="28"/>
          <w:szCs w:val="28"/>
        </w:rPr>
      </w:pP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rStyle w:val="a4"/>
          <w:sz w:val="28"/>
          <w:szCs w:val="28"/>
        </w:rPr>
      </w:pPr>
      <w:r w:rsidRPr="002B6F9B">
        <w:rPr>
          <w:rStyle w:val="a4"/>
          <w:sz w:val="28"/>
          <w:szCs w:val="28"/>
        </w:rPr>
        <w:t>Муниципальные закупки</w:t>
      </w:r>
    </w:p>
    <w:p w:rsidR="00D72755" w:rsidRPr="002B6F9B" w:rsidRDefault="00D72755" w:rsidP="00D72755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D72755" w:rsidRDefault="00D72755" w:rsidP="00D72755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2B6F9B">
        <w:rPr>
          <w:sz w:val="28"/>
          <w:szCs w:val="28"/>
        </w:rPr>
        <w:t xml:space="preserve">- Отказ от закупок товаров для муниципальных нужд, имеющих </w:t>
      </w:r>
      <w:proofErr w:type="gramStart"/>
      <w:r w:rsidRPr="002B6F9B">
        <w:rPr>
          <w:sz w:val="28"/>
          <w:szCs w:val="28"/>
        </w:rPr>
        <w:t>низкую</w:t>
      </w:r>
      <w:proofErr w:type="gramEnd"/>
      <w:r w:rsidRPr="002B6F9B">
        <w:rPr>
          <w:sz w:val="28"/>
          <w:szCs w:val="28"/>
        </w:rPr>
        <w:t xml:space="preserve"> </w:t>
      </w:r>
      <w:proofErr w:type="spellStart"/>
      <w:r w:rsidRPr="002B6F9B">
        <w:rPr>
          <w:sz w:val="28"/>
          <w:szCs w:val="28"/>
        </w:rPr>
        <w:t>энергоэффективность</w:t>
      </w:r>
      <w:proofErr w:type="spellEnd"/>
      <w:r w:rsidRPr="002B6F9B">
        <w:rPr>
          <w:sz w:val="28"/>
          <w:szCs w:val="28"/>
        </w:rPr>
        <w:t>.</w:t>
      </w:r>
    </w:p>
    <w:p w:rsidR="00D72755" w:rsidRPr="002B6F9B" w:rsidRDefault="00D72755" w:rsidP="00D727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755" w:rsidRPr="002B6F9B" w:rsidRDefault="00D72755" w:rsidP="00D727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F9B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D72755" w:rsidRPr="002B6F9B" w:rsidRDefault="00D72755" w:rsidP="00D7275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755" w:rsidRPr="002B6F9B" w:rsidRDefault="00D72755" w:rsidP="00D727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F9B">
        <w:rPr>
          <w:rFonts w:ascii="Times New Roman" w:hAnsi="Times New Roman" w:cs="Times New Roman"/>
          <w:sz w:val="28"/>
          <w:szCs w:val="28"/>
        </w:rPr>
        <w:t xml:space="preserve">Подпрограмма энергосбережения обеспечит перевод на </w:t>
      </w:r>
      <w:proofErr w:type="spellStart"/>
      <w:r w:rsidRPr="002B6F9B">
        <w:rPr>
          <w:rFonts w:ascii="Times New Roman" w:hAnsi="Times New Roman" w:cs="Times New Roman"/>
          <w:sz w:val="28"/>
          <w:szCs w:val="28"/>
        </w:rPr>
        <w:t>энергоэффективный</w:t>
      </w:r>
      <w:proofErr w:type="spellEnd"/>
      <w:r w:rsidRPr="002B6F9B">
        <w:rPr>
          <w:rFonts w:ascii="Times New Roman" w:hAnsi="Times New Roman" w:cs="Times New Roman"/>
          <w:sz w:val="28"/>
          <w:szCs w:val="28"/>
        </w:rPr>
        <w:t xml:space="preserve"> путь развития. В бюджетной сфере - минимальные </w:t>
      </w:r>
      <w:r w:rsidRPr="002B6F9B">
        <w:rPr>
          <w:rFonts w:ascii="Times New Roman" w:hAnsi="Times New Roman" w:cs="Times New Roman"/>
          <w:sz w:val="28"/>
          <w:szCs w:val="28"/>
        </w:rPr>
        <w:lastRenderedPageBreak/>
        <w:t>затраты на электрическую энергию. Подпрограмма предусматривает организацию энергетических обследований для выявления нерационального использования энергоресурсов; разработку и реализацию энергосберегающих мероприятий. Подпрограмма обеспечит наличие актов энергетических обследований, энергетических паспортов.</w:t>
      </w:r>
    </w:p>
    <w:p w:rsidR="00D72755" w:rsidRPr="002B6F9B" w:rsidRDefault="00D72755" w:rsidP="00D727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6F9B">
        <w:rPr>
          <w:rFonts w:ascii="Times New Roman" w:hAnsi="Times New Roman" w:cs="Times New Roman"/>
          <w:sz w:val="28"/>
          <w:szCs w:val="28"/>
        </w:rPr>
        <w:t xml:space="preserve">Учет энергетических ресурсов, их экономия, нормирование и </w:t>
      </w:r>
      <w:proofErr w:type="spellStart"/>
      <w:r w:rsidRPr="002B6F9B">
        <w:rPr>
          <w:rFonts w:ascii="Times New Roman" w:hAnsi="Times New Roman" w:cs="Times New Roman"/>
          <w:sz w:val="28"/>
          <w:szCs w:val="28"/>
        </w:rPr>
        <w:t>лимитирование</w:t>
      </w:r>
      <w:proofErr w:type="spellEnd"/>
      <w:r w:rsidRPr="002B6F9B">
        <w:rPr>
          <w:rFonts w:ascii="Times New Roman" w:hAnsi="Times New Roman" w:cs="Times New Roman"/>
          <w:sz w:val="28"/>
          <w:szCs w:val="28"/>
        </w:rPr>
        <w:t>, оптимизация эн</w:t>
      </w:r>
      <w:r w:rsidR="0050310B" w:rsidRPr="002B6F9B">
        <w:rPr>
          <w:rFonts w:ascii="Times New Roman" w:hAnsi="Times New Roman" w:cs="Times New Roman"/>
          <w:sz w:val="28"/>
          <w:szCs w:val="28"/>
        </w:rPr>
        <w:t>е</w:t>
      </w:r>
      <w:r w:rsidRPr="002B6F9B">
        <w:rPr>
          <w:rFonts w:ascii="Times New Roman" w:hAnsi="Times New Roman" w:cs="Times New Roman"/>
          <w:sz w:val="28"/>
          <w:szCs w:val="28"/>
        </w:rPr>
        <w:t>ргетического баланса позволяет снизить удельные показатели расхода энергоносителей, кризис неплатежей, уменьшить бюджетные затраты на приобретение электроэнергии</w:t>
      </w:r>
      <w:r w:rsidR="0050310B" w:rsidRPr="002B6F9B">
        <w:rPr>
          <w:rFonts w:ascii="Times New Roman" w:hAnsi="Times New Roman" w:cs="Times New Roman"/>
          <w:sz w:val="28"/>
          <w:szCs w:val="28"/>
        </w:rPr>
        <w:t>.</w:t>
      </w:r>
    </w:p>
    <w:p w:rsidR="00D72755" w:rsidRPr="002B6F9B" w:rsidRDefault="00D72755" w:rsidP="00D727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D72755" w:rsidRPr="002B6F9B" w:rsidSect="00ED7764">
          <w:pgSz w:w="11906" w:h="16838"/>
          <w:pgMar w:top="719" w:right="851" w:bottom="1134" w:left="1701" w:header="709" w:footer="709" w:gutter="0"/>
          <w:cols w:space="708"/>
          <w:docGrid w:linePitch="360"/>
        </w:sectPr>
      </w:pPr>
    </w:p>
    <w:p w:rsidR="00D72755" w:rsidRPr="002B6F9B" w:rsidRDefault="00D72755" w:rsidP="00D727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6F9B">
        <w:rPr>
          <w:b/>
          <w:sz w:val="28"/>
          <w:szCs w:val="28"/>
        </w:rPr>
        <w:lastRenderedPageBreak/>
        <w:t>ПЛАН МЕРОПРИЯТИЙ</w:t>
      </w:r>
    </w:p>
    <w:p w:rsidR="00D72755" w:rsidRPr="002B6F9B" w:rsidRDefault="00D72755" w:rsidP="00D72755">
      <w:pPr>
        <w:jc w:val="center"/>
        <w:rPr>
          <w:b/>
          <w:sz w:val="28"/>
          <w:szCs w:val="28"/>
        </w:rPr>
      </w:pPr>
      <w:r w:rsidRPr="002B6F9B">
        <w:rPr>
          <w:b/>
          <w:sz w:val="28"/>
          <w:szCs w:val="28"/>
        </w:rPr>
        <w:t xml:space="preserve">по реализации подпрограммы «Энергосбережение и повышение энергетической эффективности на территории </w:t>
      </w:r>
      <w:r w:rsidR="0050310B" w:rsidRPr="002B6F9B">
        <w:rPr>
          <w:b/>
          <w:sz w:val="28"/>
          <w:szCs w:val="28"/>
        </w:rPr>
        <w:t>Ефимовского городского</w:t>
      </w:r>
      <w:r w:rsidRPr="002B6F9B">
        <w:rPr>
          <w:b/>
          <w:sz w:val="28"/>
          <w:szCs w:val="28"/>
        </w:rPr>
        <w:t xml:space="preserve"> поселения Бокситогорского муниципального района Ленинградской области на 2019-2021 годы»</w:t>
      </w:r>
    </w:p>
    <w:p w:rsidR="00D72755" w:rsidRDefault="00D72755" w:rsidP="00D72755">
      <w:pPr>
        <w:jc w:val="center"/>
        <w:rPr>
          <w:b/>
          <w:sz w:val="28"/>
          <w:szCs w:val="28"/>
        </w:rPr>
      </w:pPr>
    </w:p>
    <w:tbl>
      <w:tblPr>
        <w:tblW w:w="15504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5609"/>
        <w:gridCol w:w="3935"/>
        <w:gridCol w:w="2979"/>
        <w:gridCol w:w="2328"/>
      </w:tblGrid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 xml:space="preserve">№ </w:t>
            </w:r>
            <w:proofErr w:type="gramStart"/>
            <w:r w:rsidRPr="00D864C5">
              <w:t>п</w:t>
            </w:r>
            <w:proofErr w:type="gramEnd"/>
            <w:r w:rsidRPr="00D864C5">
              <w:t>/п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 xml:space="preserve">Наименование мероприятия 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Исполнители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Источник финансирования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Объёмы финансовых средств, тыс. руб.</w:t>
            </w:r>
          </w:p>
        </w:tc>
      </w:tr>
      <w:tr w:rsidR="00D864C5" w:rsidRPr="00D864C5" w:rsidTr="00BC12F9">
        <w:trPr>
          <w:trHeight w:val="4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2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5</w:t>
            </w:r>
          </w:p>
          <w:p w:rsidR="00D864C5" w:rsidRPr="00D864C5" w:rsidRDefault="00D864C5" w:rsidP="00D864C5">
            <w:pPr>
              <w:jc w:val="center"/>
            </w:pP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1.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spacing w:before="100" w:beforeAutospacing="1" w:after="100" w:afterAutospacing="1"/>
            </w:pPr>
            <w:r w:rsidRPr="00D864C5">
              <w:t xml:space="preserve">Закупка и замена ламп накаливания на </w:t>
            </w:r>
            <w:proofErr w:type="spellStart"/>
            <w:r w:rsidRPr="00D864C5">
              <w:t>энергоэффективные</w:t>
            </w:r>
            <w:proofErr w:type="spellEnd"/>
            <w:r w:rsidRPr="00D864C5">
              <w:t xml:space="preserve"> в зданиях, находящихся в муниципальной собственности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  <w:p w:rsidR="00D864C5" w:rsidRPr="00D864C5" w:rsidRDefault="00D864C5" w:rsidP="00D864C5">
            <w:pPr>
              <w:jc w:val="center"/>
            </w:pPr>
            <w:r w:rsidRPr="00D864C5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2.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>Организация пропаганды в сфере энергосбережения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3.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>Обеспечение приборами учета энергетических ресурсов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4.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 xml:space="preserve">Заключение </w:t>
            </w:r>
            <w:proofErr w:type="spellStart"/>
            <w:r w:rsidRPr="00E72680">
              <w:t>энергосервисного</w:t>
            </w:r>
            <w:proofErr w:type="spellEnd"/>
            <w:r w:rsidRPr="00E72680">
              <w:t xml:space="preserve"> контракта</w:t>
            </w:r>
            <w:r>
              <w:t xml:space="preserve"> на уличное освещение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местный бюджет</w:t>
            </w:r>
          </w:p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>
              <w:t>0,00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5.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E72680" w:rsidRDefault="00D864C5" w:rsidP="00CF47AA">
            <w:r w:rsidRPr="00E72680">
              <w:t>Обеспечение технической и экономической доступности энергоресурсов для устойчивого экономического роста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Default="00D864C5" w:rsidP="00D864C5">
            <w:pPr>
              <w:jc w:val="center"/>
            </w:pPr>
            <w:r w:rsidRPr="00E72680">
              <w:t>Администрация Ефимовского городского поселения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  <w:r w:rsidRPr="00D864C5">
              <w:t>не требует затрат</w:t>
            </w:r>
          </w:p>
        </w:tc>
      </w:tr>
      <w:tr w:rsidR="00D864C5" w:rsidRPr="00D864C5" w:rsidTr="00BC12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r w:rsidRPr="00D864C5">
              <w:t>Итого</w:t>
            </w:r>
            <w:r>
              <w:t>:</w:t>
            </w:r>
          </w:p>
        </w:tc>
        <w:tc>
          <w:tcPr>
            <w:tcW w:w="6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jc w:val="center"/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4C5" w:rsidRPr="00D864C5" w:rsidRDefault="00D864C5" w:rsidP="00D864C5">
            <w:pPr>
              <w:ind w:left="462"/>
              <w:jc w:val="center"/>
            </w:pPr>
            <w:r>
              <w:t>0,00</w:t>
            </w:r>
          </w:p>
        </w:tc>
      </w:tr>
    </w:tbl>
    <w:p w:rsidR="00D864C5" w:rsidRDefault="00D864C5" w:rsidP="00D72755">
      <w:pPr>
        <w:jc w:val="center"/>
        <w:rPr>
          <w:b/>
          <w:sz w:val="28"/>
          <w:szCs w:val="28"/>
        </w:rPr>
      </w:pPr>
    </w:p>
    <w:p w:rsidR="008974D9" w:rsidRPr="002B6F9B" w:rsidRDefault="008974D9" w:rsidP="008974D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D1DEC" w:rsidRPr="002B6F9B" w:rsidRDefault="001D1DEC" w:rsidP="008974D9">
      <w:pPr>
        <w:rPr>
          <w:color w:val="000000"/>
          <w:sz w:val="28"/>
          <w:szCs w:val="28"/>
        </w:rPr>
      </w:pPr>
    </w:p>
    <w:sectPr w:rsidR="001D1DEC" w:rsidRPr="002B6F9B" w:rsidSect="0050310B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CA68E5"/>
    <w:multiLevelType w:val="multilevel"/>
    <w:tmpl w:val="ADBEBD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9E134C3"/>
    <w:multiLevelType w:val="multilevel"/>
    <w:tmpl w:val="D0EEE62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75D367A1"/>
    <w:multiLevelType w:val="multilevel"/>
    <w:tmpl w:val="D0EEE62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2E"/>
    <w:rsid w:val="0005576C"/>
    <w:rsid w:val="000762EF"/>
    <w:rsid w:val="000B63B1"/>
    <w:rsid w:val="00114559"/>
    <w:rsid w:val="00132C1A"/>
    <w:rsid w:val="001D1DEC"/>
    <w:rsid w:val="00216062"/>
    <w:rsid w:val="002B6F9B"/>
    <w:rsid w:val="00306E80"/>
    <w:rsid w:val="003416AE"/>
    <w:rsid w:val="00394A71"/>
    <w:rsid w:val="003E5D00"/>
    <w:rsid w:val="00423F02"/>
    <w:rsid w:val="0050310B"/>
    <w:rsid w:val="00511790"/>
    <w:rsid w:val="005615A5"/>
    <w:rsid w:val="005D07C5"/>
    <w:rsid w:val="00635F6F"/>
    <w:rsid w:val="00693344"/>
    <w:rsid w:val="00752DB7"/>
    <w:rsid w:val="008974D9"/>
    <w:rsid w:val="009562F3"/>
    <w:rsid w:val="00987944"/>
    <w:rsid w:val="00992E74"/>
    <w:rsid w:val="00A163D0"/>
    <w:rsid w:val="00A973C9"/>
    <w:rsid w:val="00AC17EB"/>
    <w:rsid w:val="00AE745D"/>
    <w:rsid w:val="00B05DF2"/>
    <w:rsid w:val="00B712D4"/>
    <w:rsid w:val="00BC305D"/>
    <w:rsid w:val="00BD17D9"/>
    <w:rsid w:val="00CA67A4"/>
    <w:rsid w:val="00D231D5"/>
    <w:rsid w:val="00D234F0"/>
    <w:rsid w:val="00D52C62"/>
    <w:rsid w:val="00D72755"/>
    <w:rsid w:val="00D864C5"/>
    <w:rsid w:val="00DC5285"/>
    <w:rsid w:val="00E4215E"/>
    <w:rsid w:val="00E64B17"/>
    <w:rsid w:val="00E8765A"/>
    <w:rsid w:val="00E9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D72755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qFormat/>
    <w:rsid w:val="00D72755"/>
    <w:rPr>
      <w:b/>
      <w:bCs/>
    </w:rPr>
  </w:style>
  <w:style w:type="paragraph" w:styleId="a5">
    <w:name w:val="List Paragraph"/>
    <w:basedOn w:val="a"/>
    <w:uiPriority w:val="34"/>
    <w:qFormat/>
    <w:rsid w:val="00AE745D"/>
    <w:pPr>
      <w:ind w:left="720"/>
      <w:contextualSpacing/>
    </w:pPr>
  </w:style>
  <w:style w:type="paragraph" w:customStyle="1" w:styleId="a6">
    <w:name w:val="Знак"/>
    <w:basedOn w:val="a"/>
    <w:rsid w:val="00A97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27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D72755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qFormat/>
    <w:rsid w:val="00D72755"/>
    <w:rPr>
      <w:b/>
      <w:bCs/>
    </w:rPr>
  </w:style>
  <w:style w:type="paragraph" w:styleId="a5">
    <w:name w:val="List Paragraph"/>
    <w:basedOn w:val="a"/>
    <w:uiPriority w:val="34"/>
    <w:qFormat/>
    <w:rsid w:val="00AE745D"/>
    <w:pPr>
      <w:ind w:left="720"/>
      <w:contextualSpacing/>
    </w:pPr>
  </w:style>
  <w:style w:type="paragraph" w:customStyle="1" w:styleId="a6">
    <w:name w:val="Знак"/>
    <w:basedOn w:val="a"/>
    <w:rsid w:val="00A973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8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Адмнистрация</dc:creator>
  <cp:keywords/>
  <dc:description/>
  <cp:lastModifiedBy>Адмнистрация</cp:lastModifiedBy>
  <cp:revision>28</cp:revision>
  <dcterms:created xsi:type="dcterms:W3CDTF">2019-09-03T12:48:00Z</dcterms:created>
  <dcterms:modified xsi:type="dcterms:W3CDTF">2019-09-25T11:33:00Z</dcterms:modified>
</cp:coreProperties>
</file>