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22" w:rsidRDefault="004E1722" w:rsidP="005402D5">
      <w:pPr>
        <w:spacing w:after="0" w:line="240" w:lineRule="auto"/>
        <w:rPr>
          <w:rFonts w:cs="Times New Roman"/>
          <w:noProof/>
          <w:lang w:eastAsia="ru-RU"/>
        </w:rPr>
      </w:pPr>
      <w:r>
        <w:rPr>
          <w:rFonts w:ascii="Times New Roman CYR" w:hAnsi="Times New Roman CYR" w:cs="Times New Roman CYR"/>
          <w:b/>
          <w:bCs/>
          <w:sz w:val="28"/>
          <w:szCs w:val="28"/>
          <w:lang w:eastAsia="ru-RU"/>
        </w:rPr>
        <w:t xml:space="preserve">                                                     </w:t>
      </w:r>
    </w:p>
    <w:p w:rsidR="004E1722" w:rsidRDefault="004E1722" w:rsidP="00AA7C3A">
      <w:pPr>
        <w:spacing w:after="0" w:line="240" w:lineRule="auto"/>
        <w:jc w:val="center"/>
        <w:rPr>
          <w:rFonts w:ascii="Times New Roman CYR" w:hAnsi="Times New Roman CYR" w:cs="Times New Roman CYR"/>
          <w:sz w:val="28"/>
          <w:szCs w:val="28"/>
          <w:lang w:eastAsia="ru-RU"/>
        </w:rPr>
      </w:pPr>
    </w:p>
    <w:p w:rsidR="004E1722" w:rsidRPr="00AF5883" w:rsidRDefault="004E1722" w:rsidP="005402D5">
      <w:pPr>
        <w:spacing w:line="240" w:lineRule="auto"/>
        <w:jc w:val="center"/>
        <w:outlineLvl w:val="0"/>
        <w:rPr>
          <w:rFonts w:ascii="Times New Roman" w:hAnsi="Times New Roman" w:cs="Times New Roman"/>
          <w:b/>
          <w:bCs/>
          <w:sz w:val="28"/>
          <w:szCs w:val="28"/>
        </w:rPr>
      </w:pPr>
      <w:r w:rsidRPr="00AF5883">
        <w:rPr>
          <w:rFonts w:ascii="Times New Roman" w:hAnsi="Times New Roman" w:cs="Times New Roman"/>
          <w:b/>
          <w:bCs/>
          <w:sz w:val="28"/>
          <w:szCs w:val="28"/>
        </w:rPr>
        <w:t>Администрация</w:t>
      </w:r>
    </w:p>
    <w:p w:rsidR="004E1722" w:rsidRPr="00AF5883" w:rsidRDefault="004E1722" w:rsidP="005402D5">
      <w:pPr>
        <w:spacing w:line="240" w:lineRule="auto"/>
        <w:ind w:left="-284"/>
        <w:jc w:val="center"/>
        <w:outlineLvl w:val="0"/>
        <w:rPr>
          <w:rFonts w:ascii="Times New Roman" w:hAnsi="Times New Roman" w:cs="Times New Roman"/>
          <w:b/>
          <w:bCs/>
          <w:sz w:val="28"/>
          <w:szCs w:val="28"/>
        </w:rPr>
      </w:pPr>
      <w:r w:rsidRPr="00AF5883">
        <w:rPr>
          <w:rFonts w:ascii="Times New Roman" w:hAnsi="Times New Roman" w:cs="Times New Roman"/>
          <w:b/>
          <w:bCs/>
          <w:sz w:val="28"/>
          <w:szCs w:val="28"/>
        </w:rPr>
        <w:t>Ефимовского городского поселения</w:t>
      </w:r>
    </w:p>
    <w:p w:rsidR="004E1722" w:rsidRDefault="004E1722" w:rsidP="005402D5">
      <w:pPr>
        <w:spacing w:line="240" w:lineRule="auto"/>
        <w:ind w:left="-284"/>
        <w:jc w:val="center"/>
        <w:outlineLvl w:val="0"/>
        <w:rPr>
          <w:rFonts w:ascii="Times New Roman" w:hAnsi="Times New Roman" w:cs="Times New Roman"/>
          <w:b/>
          <w:bCs/>
          <w:sz w:val="28"/>
          <w:szCs w:val="28"/>
        </w:rPr>
      </w:pPr>
      <w:r w:rsidRPr="00AF5883">
        <w:rPr>
          <w:rFonts w:ascii="Times New Roman" w:hAnsi="Times New Roman" w:cs="Times New Roman"/>
          <w:b/>
          <w:bCs/>
          <w:sz w:val="28"/>
          <w:szCs w:val="28"/>
        </w:rPr>
        <w:t>Бокситогорского муниципального района Ленинградской области</w:t>
      </w:r>
    </w:p>
    <w:p w:rsidR="004E1722" w:rsidRPr="00AF5883" w:rsidRDefault="004E1722" w:rsidP="00AF5883">
      <w:pPr>
        <w:ind w:left="-284"/>
        <w:jc w:val="center"/>
        <w:outlineLvl w:val="0"/>
        <w:rPr>
          <w:rFonts w:ascii="Times New Roman" w:hAnsi="Times New Roman" w:cs="Times New Roman"/>
          <w:b/>
          <w:bCs/>
          <w:sz w:val="28"/>
          <w:szCs w:val="28"/>
        </w:rPr>
      </w:pPr>
    </w:p>
    <w:p w:rsidR="004E1722" w:rsidRPr="00ED0FA0" w:rsidRDefault="004E1722" w:rsidP="00ED0FA0">
      <w:pPr>
        <w:jc w:val="center"/>
        <w:outlineLvl w:val="0"/>
        <w:rPr>
          <w:rFonts w:ascii="Times New Roman" w:hAnsi="Times New Roman" w:cs="Times New Roman"/>
          <w:b/>
          <w:bCs/>
          <w:sz w:val="28"/>
          <w:szCs w:val="28"/>
        </w:rPr>
      </w:pPr>
      <w:r w:rsidRPr="00AF5883">
        <w:rPr>
          <w:rFonts w:ascii="Times New Roman" w:hAnsi="Times New Roman" w:cs="Times New Roman"/>
          <w:b/>
          <w:bCs/>
          <w:sz w:val="28"/>
          <w:szCs w:val="28"/>
        </w:rPr>
        <w:t>П О С Т А Н О В Л Е Н И Е</w:t>
      </w:r>
    </w:p>
    <w:p w:rsidR="004E1722" w:rsidRDefault="004E1722" w:rsidP="00AF5883">
      <w:pPr>
        <w:rPr>
          <w:rFonts w:ascii="Times New Roman" w:hAnsi="Times New Roman" w:cs="Times New Roman"/>
          <w:sz w:val="28"/>
          <w:szCs w:val="28"/>
        </w:rPr>
      </w:pPr>
      <w:r>
        <w:rPr>
          <w:rFonts w:ascii="Times New Roman" w:hAnsi="Times New Roman" w:cs="Times New Roman"/>
          <w:sz w:val="28"/>
          <w:szCs w:val="28"/>
        </w:rPr>
        <w:t>8 апреля 2019</w:t>
      </w:r>
      <w:r w:rsidRPr="00AF5883">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AF5883">
        <w:rPr>
          <w:rFonts w:ascii="Times New Roman" w:hAnsi="Times New Roman" w:cs="Times New Roman"/>
          <w:sz w:val="28"/>
          <w:szCs w:val="28"/>
        </w:rPr>
        <w:t xml:space="preserve">        п. Ефимовский                                                №</w:t>
      </w:r>
      <w:r>
        <w:rPr>
          <w:rFonts w:ascii="Times New Roman" w:hAnsi="Times New Roman" w:cs="Times New Roman"/>
          <w:sz w:val="28"/>
          <w:szCs w:val="28"/>
        </w:rPr>
        <w:t xml:space="preserve"> 60</w:t>
      </w:r>
      <w:r w:rsidRPr="00AF5883">
        <w:rPr>
          <w:rFonts w:ascii="Times New Roman" w:hAnsi="Times New Roman" w:cs="Times New Roman"/>
          <w:spacing w:val="2"/>
          <w:sz w:val="28"/>
          <w:szCs w:val="28"/>
        </w:rPr>
        <w:t xml:space="preserve"> </w:t>
      </w:r>
      <w:r w:rsidRPr="00AF588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4E1722" w:rsidRDefault="004E1722" w:rsidP="005402D5">
      <w:pPr>
        <w:pStyle w:val="NormalWeb"/>
        <w:jc w:val="center"/>
        <w:rPr>
          <w:rStyle w:val="Strong"/>
          <w:sz w:val="28"/>
          <w:szCs w:val="28"/>
        </w:rPr>
      </w:pPr>
      <w:r w:rsidRPr="000D09B0">
        <w:rPr>
          <w:rStyle w:val="Strong"/>
          <w:sz w:val="28"/>
          <w:szCs w:val="28"/>
        </w:rPr>
        <w:t>Об утверждении Порядка определения мест сбора и накопления твердых коммуналь</w:t>
      </w:r>
      <w:r>
        <w:rPr>
          <w:rStyle w:val="Strong"/>
          <w:sz w:val="28"/>
          <w:szCs w:val="28"/>
        </w:rPr>
        <w:t>ных отходов на территории Ефимов</w:t>
      </w:r>
      <w:r w:rsidRPr="000D09B0">
        <w:rPr>
          <w:rStyle w:val="Strong"/>
          <w:sz w:val="28"/>
          <w:szCs w:val="28"/>
        </w:rPr>
        <w:t>с</w:t>
      </w:r>
      <w:r>
        <w:rPr>
          <w:rStyle w:val="Strong"/>
          <w:sz w:val="28"/>
          <w:szCs w:val="28"/>
        </w:rPr>
        <w:t>кого городского поселения Бокситогор</w:t>
      </w:r>
      <w:r w:rsidRPr="000D09B0">
        <w:rPr>
          <w:rStyle w:val="Strong"/>
          <w:sz w:val="28"/>
          <w:szCs w:val="28"/>
        </w:rPr>
        <w:t xml:space="preserve">ского </w:t>
      </w:r>
      <w:r>
        <w:rPr>
          <w:rStyle w:val="Strong"/>
          <w:sz w:val="28"/>
          <w:szCs w:val="28"/>
        </w:rPr>
        <w:t xml:space="preserve">муниципального </w:t>
      </w:r>
      <w:r w:rsidRPr="000D09B0">
        <w:rPr>
          <w:rStyle w:val="Strong"/>
          <w:sz w:val="28"/>
          <w:szCs w:val="28"/>
        </w:rPr>
        <w:t>района Ленинградской области</w:t>
      </w:r>
      <w:r>
        <w:rPr>
          <w:rStyle w:val="Strong"/>
          <w:sz w:val="28"/>
          <w:szCs w:val="28"/>
        </w:rPr>
        <w:t xml:space="preserve"> </w:t>
      </w:r>
      <w:r w:rsidRPr="000D09B0">
        <w:rPr>
          <w:rStyle w:val="Strong"/>
          <w:sz w:val="28"/>
          <w:szCs w:val="28"/>
        </w:rPr>
        <w:t>и ведения</w:t>
      </w:r>
      <w:r>
        <w:rPr>
          <w:rStyle w:val="Strong"/>
          <w:sz w:val="28"/>
          <w:szCs w:val="28"/>
        </w:rPr>
        <w:t xml:space="preserve"> </w:t>
      </w:r>
      <w:r w:rsidRPr="000D09B0">
        <w:rPr>
          <w:rStyle w:val="Strong"/>
          <w:sz w:val="28"/>
          <w:szCs w:val="28"/>
        </w:rPr>
        <w:t>их реестра</w:t>
      </w:r>
    </w:p>
    <w:p w:rsidR="004E1722" w:rsidRPr="000D26A6" w:rsidRDefault="004E1722" w:rsidP="000D26A6">
      <w:pPr>
        <w:pStyle w:val="NormalWeb"/>
        <w:jc w:val="center"/>
        <w:rPr>
          <w:b/>
          <w:bCs/>
          <w:sz w:val="28"/>
          <w:szCs w:val="28"/>
        </w:rPr>
      </w:pPr>
    </w:p>
    <w:p w:rsidR="004E1722" w:rsidRDefault="004E1722" w:rsidP="00D21526">
      <w:pPr>
        <w:pStyle w:val="NormalWeb"/>
        <w:jc w:val="both"/>
        <w:rPr>
          <w:sz w:val="28"/>
          <w:szCs w:val="28"/>
        </w:rPr>
      </w:pPr>
      <w:r>
        <w:t xml:space="preserve">     </w:t>
      </w:r>
      <w:r w:rsidRPr="000D26A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w:t>
      </w:r>
      <w:r>
        <w:rPr>
          <w:sz w:val="28"/>
          <w:szCs w:val="28"/>
        </w:rPr>
        <w:t>ения их реестра», Уставом Ефимов</w:t>
      </w:r>
      <w:r w:rsidRPr="000D26A6">
        <w:rPr>
          <w:sz w:val="28"/>
          <w:szCs w:val="28"/>
        </w:rPr>
        <w:t>с</w:t>
      </w:r>
      <w:r>
        <w:rPr>
          <w:sz w:val="28"/>
          <w:szCs w:val="28"/>
        </w:rPr>
        <w:t>кого городского поселения Бокситогор</w:t>
      </w:r>
      <w:r w:rsidRPr="000D26A6">
        <w:rPr>
          <w:sz w:val="28"/>
          <w:szCs w:val="28"/>
        </w:rPr>
        <w:t>ского</w:t>
      </w:r>
      <w:r>
        <w:rPr>
          <w:sz w:val="28"/>
          <w:szCs w:val="28"/>
        </w:rPr>
        <w:t xml:space="preserve"> муниципального</w:t>
      </w:r>
      <w:r w:rsidRPr="000D26A6">
        <w:rPr>
          <w:sz w:val="28"/>
          <w:szCs w:val="28"/>
        </w:rPr>
        <w:t xml:space="preserve"> района Ленинградской </w:t>
      </w:r>
      <w:r>
        <w:rPr>
          <w:sz w:val="28"/>
          <w:szCs w:val="28"/>
        </w:rPr>
        <w:t>области ПОСТАНОВЛЯЮ</w:t>
      </w:r>
      <w:r w:rsidRPr="000D26A6">
        <w:rPr>
          <w:sz w:val="28"/>
          <w:szCs w:val="28"/>
        </w:rPr>
        <w:t>:</w:t>
      </w:r>
    </w:p>
    <w:p w:rsidR="004E1722" w:rsidRPr="000D26A6" w:rsidRDefault="004E1722" w:rsidP="00D21526">
      <w:pPr>
        <w:pStyle w:val="NormalWeb"/>
        <w:jc w:val="both"/>
        <w:rPr>
          <w:sz w:val="28"/>
          <w:szCs w:val="28"/>
        </w:rPr>
      </w:pPr>
    </w:p>
    <w:p w:rsidR="004E1722" w:rsidRDefault="004E1722" w:rsidP="00021182">
      <w:pPr>
        <w:pStyle w:val="NormalWeb"/>
        <w:jc w:val="both"/>
        <w:rPr>
          <w:sz w:val="28"/>
          <w:szCs w:val="28"/>
        </w:rPr>
      </w:pPr>
      <w:r w:rsidRPr="000D26A6">
        <w:rPr>
          <w:sz w:val="28"/>
          <w:szCs w:val="28"/>
        </w:rPr>
        <w:t>1. Утвердить Порядок определения мест сбора и накопления твердых коммунальных</w:t>
      </w:r>
      <w:r>
        <w:rPr>
          <w:sz w:val="28"/>
          <w:szCs w:val="28"/>
        </w:rPr>
        <w:t xml:space="preserve"> отходов на территории Ефимов</w:t>
      </w:r>
      <w:r w:rsidRPr="000D26A6">
        <w:rPr>
          <w:sz w:val="28"/>
          <w:szCs w:val="28"/>
        </w:rPr>
        <w:t>с</w:t>
      </w:r>
      <w:r>
        <w:rPr>
          <w:sz w:val="28"/>
          <w:szCs w:val="28"/>
        </w:rPr>
        <w:t>кого городского поселения Бокситогор</w:t>
      </w:r>
      <w:r w:rsidRPr="000D26A6">
        <w:rPr>
          <w:sz w:val="28"/>
          <w:szCs w:val="28"/>
        </w:rPr>
        <w:t>ского</w:t>
      </w:r>
      <w:r>
        <w:rPr>
          <w:sz w:val="28"/>
          <w:szCs w:val="28"/>
        </w:rPr>
        <w:t xml:space="preserve"> муниципального</w:t>
      </w:r>
      <w:r w:rsidRPr="000D26A6">
        <w:rPr>
          <w:sz w:val="28"/>
          <w:szCs w:val="28"/>
        </w:rPr>
        <w:t xml:space="preserve"> района Ленинградской </w:t>
      </w:r>
      <w:r>
        <w:rPr>
          <w:sz w:val="28"/>
          <w:szCs w:val="28"/>
        </w:rPr>
        <w:t>области</w:t>
      </w:r>
      <w:r w:rsidRPr="000D26A6">
        <w:rPr>
          <w:sz w:val="28"/>
          <w:szCs w:val="28"/>
        </w:rPr>
        <w:t xml:space="preserve"> и ведения их реестра</w:t>
      </w:r>
      <w:r>
        <w:rPr>
          <w:sz w:val="28"/>
          <w:szCs w:val="28"/>
        </w:rPr>
        <w:t xml:space="preserve"> (Приложение 1)</w:t>
      </w:r>
      <w:r w:rsidRPr="000D26A6">
        <w:rPr>
          <w:sz w:val="28"/>
          <w:szCs w:val="28"/>
        </w:rPr>
        <w:t>.</w:t>
      </w:r>
    </w:p>
    <w:p w:rsidR="004E1722" w:rsidRDefault="004E1722" w:rsidP="00021182">
      <w:pPr>
        <w:pStyle w:val="NormalWeb"/>
        <w:jc w:val="both"/>
        <w:rPr>
          <w:sz w:val="28"/>
          <w:szCs w:val="28"/>
        </w:rPr>
      </w:pPr>
      <w:r>
        <w:t xml:space="preserve">2. </w:t>
      </w:r>
      <w:r>
        <w:rPr>
          <w:sz w:val="28"/>
          <w:szCs w:val="28"/>
        </w:rPr>
        <w:t xml:space="preserve">Утвердить форму Заявки о согласовании </w:t>
      </w:r>
      <w:r w:rsidRPr="00712573">
        <w:rPr>
          <w:sz w:val="28"/>
          <w:szCs w:val="28"/>
        </w:rPr>
        <w:t xml:space="preserve"> создания места (площадки) накопления твёрдых коммунальн</w:t>
      </w:r>
      <w:r>
        <w:rPr>
          <w:sz w:val="28"/>
          <w:szCs w:val="28"/>
        </w:rPr>
        <w:t xml:space="preserve">ых отходов на территории Ефимовского городского поселения и включения его в реестр </w:t>
      </w:r>
      <w:r w:rsidRPr="00712573">
        <w:rPr>
          <w:sz w:val="28"/>
          <w:szCs w:val="28"/>
        </w:rPr>
        <w:t xml:space="preserve"> </w:t>
      </w:r>
      <w:r>
        <w:rPr>
          <w:sz w:val="28"/>
          <w:szCs w:val="28"/>
        </w:rPr>
        <w:t xml:space="preserve">(Приложение </w:t>
      </w:r>
      <w:r w:rsidRPr="00712573">
        <w:rPr>
          <w:sz w:val="28"/>
          <w:szCs w:val="28"/>
        </w:rPr>
        <w:t>2</w:t>
      </w:r>
      <w:r>
        <w:rPr>
          <w:sz w:val="28"/>
          <w:szCs w:val="28"/>
        </w:rPr>
        <w:t>)</w:t>
      </w:r>
      <w:r w:rsidRPr="00712573">
        <w:rPr>
          <w:sz w:val="28"/>
          <w:szCs w:val="28"/>
        </w:rPr>
        <w:t>.</w:t>
      </w:r>
    </w:p>
    <w:p w:rsidR="004E1722" w:rsidRPr="00712573" w:rsidRDefault="004E1722" w:rsidP="00021182">
      <w:pPr>
        <w:pStyle w:val="NormalWeb"/>
        <w:jc w:val="both"/>
        <w:rPr>
          <w:sz w:val="28"/>
          <w:szCs w:val="28"/>
        </w:rPr>
      </w:pPr>
      <w:r w:rsidRPr="00894720">
        <w:rPr>
          <w:sz w:val="28"/>
          <w:szCs w:val="28"/>
        </w:rPr>
        <w:t xml:space="preserve">3. Утвердить форму Акта </w:t>
      </w:r>
      <w:r w:rsidRPr="00894720">
        <w:rPr>
          <w:rFonts w:eastAsia="Arial Unicode MS"/>
          <w:color w:val="000000"/>
          <w:sz w:val="28"/>
          <w:szCs w:val="28"/>
        </w:rPr>
        <w:t>об определении места сбора и накопления ТКО</w:t>
      </w:r>
      <w:r>
        <w:rPr>
          <w:sz w:val="28"/>
          <w:szCs w:val="28"/>
        </w:rPr>
        <w:t xml:space="preserve"> на территории Ефимовского городского поселения</w:t>
      </w:r>
      <w:r w:rsidRPr="00712573">
        <w:rPr>
          <w:sz w:val="28"/>
          <w:szCs w:val="28"/>
        </w:rPr>
        <w:t xml:space="preserve"> </w:t>
      </w:r>
      <w:r>
        <w:rPr>
          <w:sz w:val="28"/>
          <w:szCs w:val="28"/>
        </w:rPr>
        <w:t>(Приложение 3)</w:t>
      </w:r>
      <w:r w:rsidRPr="00712573">
        <w:rPr>
          <w:sz w:val="28"/>
          <w:szCs w:val="28"/>
        </w:rPr>
        <w:t>.</w:t>
      </w:r>
    </w:p>
    <w:p w:rsidR="004E1722" w:rsidRDefault="004E1722" w:rsidP="00EE33E7">
      <w:pPr>
        <w:pStyle w:val="NormalWeb"/>
        <w:jc w:val="both"/>
        <w:rPr>
          <w:sz w:val="28"/>
          <w:szCs w:val="28"/>
        </w:rPr>
      </w:pPr>
      <w:r>
        <w:rPr>
          <w:sz w:val="28"/>
          <w:szCs w:val="28"/>
        </w:rPr>
        <w:t>4.</w:t>
      </w:r>
      <w:r w:rsidRPr="0017602D">
        <w:t xml:space="preserve"> </w:t>
      </w:r>
      <w:r>
        <w:t xml:space="preserve"> </w:t>
      </w:r>
      <w:r w:rsidRPr="0017602D">
        <w:rPr>
          <w:sz w:val="28"/>
          <w:szCs w:val="28"/>
        </w:rPr>
        <w:t>Утвердить форму Реестра мест (площадок) накопления твёрдых коммунальных отходов на террит</w:t>
      </w:r>
      <w:r>
        <w:rPr>
          <w:sz w:val="28"/>
          <w:szCs w:val="28"/>
        </w:rPr>
        <w:t>ории Ефимовского городского</w:t>
      </w:r>
      <w:r w:rsidRPr="0017602D">
        <w:rPr>
          <w:sz w:val="28"/>
          <w:szCs w:val="28"/>
        </w:rPr>
        <w:t xml:space="preserve"> согласно </w:t>
      </w:r>
      <w:r>
        <w:rPr>
          <w:sz w:val="28"/>
          <w:szCs w:val="28"/>
        </w:rPr>
        <w:t xml:space="preserve">(Приложение </w:t>
      </w:r>
      <w:r w:rsidRPr="0017602D">
        <w:rPr>
          <w:sz w:val="28"/>
          <w:szCs w:val="28"/>
        </w:rPr>
        <w:t>4</w:t>
      </w:r>
      <w:r>
        <w:rPr>
          <w:sz w:val="28"/>
          <w:szCs w:val="28"/>
        </w:rPr>
        <w:t>)</w:t>
      </w:r>
      <w:r w:rsidRPr="0017602D">
        <w:rPr>
          <w:sz w:val="28"/>
          <w:szCs w:val="28"/>
        </w:rPr>
        <w:t>.</w:t>
      </w:r>
    </w:p>
    <w:p w:rsidR="004E1722" w:rsidRDefault="004E1722" w:rsidP="00EE33E7">
      <w:pPr>
        <w:pStyle w:val="NormalWeb"/>
        <w:jc w:val="both"/>
        <w:rPr>
          <w:color w:val="000000"/>
          <w:sz w:val="28"/>
          <w:szCs w:val="28"/>
        </w:rPr>
      </w:pPr>
      <w:r>
        <w:rPr>
          <w:color w:val="000000"/>
          <w:sz w:val="28"/>
          <w:szCs w:val="28"/>
        </w:rPr>
        <w:t>5</w:t>
      </w:r>
      <w:r w:rsidRPr="00B50079">
        <w:rPr>
          <w:color w:val="000000"/>
          <w:sz w:val="28"/>
          <w:szCs w:val="28"/>
        </w:rPr>
        <w:t>. Обнародовать настоящее постановление</w:t>
      </w:r>
      <w:r>
        <w:rPr>
          <w:color w:val="000000"/>
          <w:sz w:val="28"/>
          <w:szCs w:val="28"/>
        </w:rPr>
        <w:t xml:space="preserve"> в газете "Новый путь" и на официальном сайте Ефимовского городского поселения</w:t>
      </w:r>
      <w:r w:rsidRPr="00B50079">
        <w:rPr>
          <w:color w:val="000000"/>
          <w:sz w:val="28"/>
          <w:szCs w:val="28"/>
        </w:rPr>
        <w:t>.</w:t>
      </w:r>
    </w:p>
    <w:p w:rsidR="004E1722" w:rsidRDefault="004E1722" w:rsidP="00EE33E7">
      <w:pPr>
        <w:pStyle w:val="NormalWeb"/>
        <w:jc w:val="both"/>
        <w:rPr>
          <w:sz w:val="28"/>
          <w:szCs w:val="28"/>
        </w:rPr>
      </w:pPr>
      <w:r>
        <w:rPr>
          <w:color w:val="000000"/>
          <w:sz w:val="28"/>
          <w:szCs w:val="28"/>
        </w:rPr>
        <w:t>6</w:t>
      </w:r>
      <w:r w:rsidRPr="00B50079">
        <w:rPr>
          <w:color w:val="000000"/>
          <w:sz w:val="28"/>
          <w:szCs w:val="28"/>
        </w:rPr>
        <w:t xml:space="preserve">. </w:t>
      </w:r>
      <w:r>
        <w:rPr>
          <w:color w:val="000000"/>
          <w:sz w:val="28"/>
          <w:szCs w:val="28"/>
        </w:rPr>
        <w:t xml:space="preserve">  </w:t>
      </w:r>
      <w:r w:rsidRPr="00B50079">
        <w:rPr>
          <w:color w:val="000000"/>
          <w:sz w:val="28"/>
          <w:szCs w:val="28"/>
        </w:rPr>
        <w:t>Настоящее Постановление вступает в силу с момента обнародования.</w:t>
      </w:r>
      <w:r w:rsidRPr="007E5185">
        <w:rPr>
          <w:sz w:val="28"/>
          <w:szCs w:val="28"/>
        </w:rPr>
        <w:t xml:space="preserve"> </w:t>
      </w:r>
    </w:p>
    <w:p w:rsidR="004E1722" w:rsidRDefault="004E1722" w:rsidP="00FA53FE">
      <w:pPr>
        <w:shd w:val="clear" w:color="auto" w:fill="FFFFFF"/>
        <w:spacing w:after="225" w:line="336" w:lineRule="atLeast"/>
        <w:ind w:firstLine="720"/>
        <w:jc w:val="both"/>
        <w:rPr>
          <w:rFonts w:ascii="Times New Roman" w:hAnsi="Times New Roman" w:cs="Times New Roman"/>
          <w:sz w:val="28"/>
          <w:szCs w:val="28"/>
        </w:rPr>
      </w:pPr>
    </w:p>
    <w:p w:rsidR="004E1722" w:rsidRPr="00AF5883" w:rsidRDefault="004E1722" w:rsidP="00FE2D51">
      <w:pPr>
        <w:jc w:val="both"/>
        <w:rPr>
          <w:rFonts w:ascii="Times New Roman" w:hAnsi="Times New Roman" w:cs="Times New Roman"/>
          <w:sz w:val="28"/>
          <w:szCs w:val="28"/>
          <w:u w:val="single"/>
        </w:rPr>
      </w:pPr>
      <w:r w:rsidRPr="00AF5883">
        <w:rPr>
          <w:rFonts w:ascii="Times New Roman" w:hAnsi="Times New Roman" w:cs="Times New Roman"/>
          <w:sz w:val="28"/>
          <w:szCs w:val="28"/>
          <w:u w:val="single"/>
        </w:rPr>
        <w:t xml:space="preserve">Глава администрации           </w:t>
      </w:r>
      <w:r>
        <w:rPr>
          <w:rFonts w:ascii="Times New Roman" w:hAnsi="Times New Roman" w:cs="Times New Roman"/>
          <w:sz w:val="28"/>
          <w:szCs w:val="28"/>
          <w:u w:val="single"/>
        </w:rPr>
        <w:t xml:space="preserve">     </w:t>
      </w:r>
      <w:r w:rsidRPr="00AF588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AF5883">
        <w:rPr>
          <w:rFonts w:ascii="Times New Roman" w:hAnsi="Times New Roman" w:cs="Times New Roman"/>
          <w:sz w:val="28"/>
          <w:szCs w:val="28"/>
          <w:u w:val="single"/>
        </w:rPr>
        <w:t>С.И. Покровкин</w:t>
      </w:r>
    </w:p>
    <w:p w:rsidR="004E1722" w:rsidRDefault="004E1722" w:rsidP="00FE2D51">
      <w:pPr>
        <w:rPr>
          <w:rFonts w:ascii="Times New Roman" w:hAnsi="Times New Roman" w:cs="Times New Roman"/>
          <w:sz w:val="28"/>
          <w:szCs w:val="28"/>
        </w:rPr>
      </w:pPr>
      <w:r w:rsidRPr="00AF5883">
        <w:rPr>
          <w:rFonts w:ascii="Times New Roman" w:hAnsi="Times New Roman" w:cs="Times New Roman"/>
          <w:sz w:val="28"/>
          <w:szCs w:val="28"/>
        </w:rPr>
        <w:t>Разос</w:t>
      </w:r>
      <w:r>
        <w:rPr>
          <w:rFonts w:ascii="Times New Roman" w:hAnsi="Times New Roman" w:cs="Times New Roman"/>
          <w:sz w:val="28"/>
          <w:szCs w:val="28"/>
        </w:rPr>
        <w:t>лано: в АБМР</w:t>
      </w:r>
      <w:r w:rsidRPr="00AF5883">
        <w:rPr>
          <w:rFonts w:ascii="Times New Roman" w:hAnsi="Times New Roman" w:cs="Times New Roman"/>
          <w:sz w:val="28"/>
          <w:szCs w:val="28"/>
        </w:rPr>
        <w:t xml:space="preserve">, </w:t>
      </w:r>
      <w:r>
        <w:rPr>
          <w:rFonts w:ascii="Times New Roman" w:hAnsi="Times New Roman" w:cs="Times New Roman"/>
          <w:sz w:val="28"/>
          <w:szCs w:val="28"/>
        </w:rPr>
        <w:t>МНПА,</w:t>
      </w:r>
      <w:r w:rsidRPr="00AF5883">
        <w:rPr>
          <w:rFonts w:ascii="Times New Roman" w:hAnsi="Times New Roman" w:cs="Times New Roman"/>
          <w:sz w:val="28"/>
          <w:szCs w:val="28"/>
        </w:rPr>
        <w:t xml:space="preserve"> в прокуратуру,  в дело.</w:t>
      </w: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Pr="00AF5883" w:rsidRDefault="004E1722" w:rsidP="00FE2D51">
      <w:pPr>
        <w:rPr>
          <w:rFonts w:ascii="Times New Roman" w:hAnsi="Times New Roman" w:cs="Times New Roman"/>
          <w:sz w:val="28"/>
          <w:szCs w:val="28"/>
        </w:rPr>
      </w:pPr>
    </w:p>
    <w:p w:rsidR="004E1722" w:rsidRPr="005402D5" w:rsidRDefault="004E1722" w:rsidP="00783121">
      <w:pPr>
        <w:pStyle w:val="NormalWeb"/>
        <w:jc w:val="center"/>
        <w:rPr>
          <w:sz w:val="28"/>
          <w:szCs w:val="28"/>
        </w:rPr>
      </w:pPr>
    </w:p>
    <w:p w:rsidR="004E1722" w:rsidRPr="00E10B6E" w:rsidRDefault="004E1722" w:rsidP="005402D5">
      <w:pPr>
        <w:pStyle w:val="NormalWeb"/>
        <w:jc w:val="right"/>
      </w:pPr>
      <w:r w:rsidRPr="00E10B6E">
        <w:t>Приложение 1 </w:t>
      </w:r>
      <w:r w:rsidRPr="00E10B6E">
        <w:br/>
        <w:t>к постановлению администрации</w:t>
      </w:r>
      <w:r w:rsidRPr="00E10B6E">
        <w:br/>
        <w:t>Ефимовского городского поселения</w:t>
      </w:r>
      <w:r w:rsidRPr="00E10B6E">
        <w:br/>
        <w:t>Бокситогорского муниципального района</w:t>
      </w:r>
    </w:p>
    <w:p w:rsidR="004E1722" w:rsidRPr="00E10B6E" w:rsidRDefault="004E1722" w:rsidP="005402D5">
      <w:pPr>
        <w:pStyle w:val="NormalWeb"/>
        <w:jc w:val="right"/>
      </w:pPr>
      <w:r w:rsidRPr="00E10B6E">
        <w:t xml:space="preserve"> Ленинградской области </w:t>
      </w:r>
      <w:r w:rsidRPr="00E10B6E">
        <w:br/>
        <w:t>от 8 апреля  2019 № 60</w:t>
      </w:r>
    </w:p>
    <w:p w:rsidR="004E1722" w:rsidRPr="005402D5" w:rsidRDefault="004E1722" w:rsidP="00783121">
      <w:pPr>
        <w:pStyle w:val="NormalWeb"/>
        <w:jc w:val="center"/>
        <w:rPr>
          <w:b/>
          <w:bCs/>
          <w:sz w:val="28"/>
          <w:szCs w:val="28"/>
        </w:rPr>
      </w:pPr>
      <w:r w:rsidRPr="005402D5">
        <w:rPr>
          <w:sz w:val="28"/>
          <w:szCs w:val="28"/>
        </w:rPr>
        <w:br/>
      </w:r>
      <w:r w:rsidRPr="005402D5">
        <w:rPr>
          <w:rStyle w:val="Strong"/>
          <w:sz w:val="28"/>
          <w:szCs w:val="28"/>
        </w:rPr>
        <w:t>ПОРЯДОК </w:t>
      </w:r>
      <w:r w:rsidRPr="005402D5">
        <w:rPr>
          <w:sz w:val="28"/>
          <w:szCs w:val="28"/>
        </w:rPr>
        <w:br/>
      </w:r>
      <w:r w:rsidRPr="005402D5">
        <w:rPr>
          <w:rStyle w:val="Strong"/>
          <w:sz w:val="28"/>
          <w:szCs w:val="28"/>
        </w:rPr>
        <w:t>определения мест сбора и накопления </w:t>
      </w:r>
      <w:r w:rsidRPr="005402D5">
        <w:rPr>
          <w:sz w:val="28"/>
          <w:szCs w:val="28"/>
        </w:rPr>
        <w:br/>
      </w:r>
      <w:r w:rsidRPr="005402D5">
        <w:rPr>
          <w:rStyle w:val="Strong"/>
          <w:sz w:val="28"/>
          <w:szCs w:val="28"/>
        </w:rPr>
        <w:t>твердых коммунальных отходов на территории Ефимовского городского поселения Бокситогорского муниципального района Ленинградской области и ведения их реестра</w:t>
      </w:r>
    </w:p>
    <w:p w:rsidR="004E1722" w:rsidRPr="005402D5" w:rsidRDefault="004E1722" w:rsidP="00EC41F1">
      <w:pPr>
        <w:pStyle w:val="NormalWeb"/>
        <w:jc w:val="center"/>
        <w:rPr>
          <w:sz w:val="28"/>
          <w:szCs w:val="28"/>
        </w:rPr>
      </w:pPr>
      <w:r w:rsidRPr="005402D5">
        <w:rPr>
          <w:sz w:val="28"/>
          <w:szCs w:val="28"/>
        </w:rPr>
        <w:t>1. Общие положения</w:t>
      </w:r>
    </w:p>
    <w:p w:rsidR="004E1722" w:rsidRPr="005402D5" w:rsidRDefault="004E1722" w:rsidP="00E75DAF">
      <w:pPr>
        <w:pStyle w:val="NormalWeb"/>
        <w:jc w:val="both"/>
        <w:rPr>
          <w:sz w:val="28"/>
          <w:szCs w:val="28"/>
        </w:rPr>
      </w:pPr>
      <w:r w:rsidRPr="005402D5">
        <w:rPr>
          <w:sz w:val="28"/>
          <w:szCs w:val="28"/>
        </w:rPr>
        <w:t> </w:t>
      </w:r>
      <w:r w:rsidRPr="005402D5">
        <w:rPr>
          <w:sz w:val="28"/>
          <w:szCs w:val="28"/>
        </w:rPr>
        <w:br/>
        <w:t xml:space="preserve">    1.1. Настоящий Порядок определения мест сбора и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 (далее - Порядок) устанавливает процедуру определения мест сбора и накопления твердых коммунальных отходов (далее - ТКО), в том числе крупногабаритных отходов на территории  Ефимовского  городского  поселения  Бокситогорского муниципального района Ленинградской области (далее - территория поселения). </w:t>
      </w:r>
      <w:r w:rsidRPr="005402D5">
        <w:rPr>
          <w:sz w:val="28"/>
          <w:szCs w:val="28"/>
        </w:rPr>
        <w:br/>
        <w:t xml:space="preserve">    1.2. С целью рассмотрения вопросов, касающихся определения мест сбора и накопления ТКО на территории поселения, принятия решения об их создании и включении в реестр образуется Комиссия при администрации Ефимовского городского поселения Бокситогорского муниципального района Ленинградской области </w:t>
      </w:r>
      <w:bookmarkStart w:id="0" w:name="_GoBack"/>
      <w:bookmarkEnd w:id="0"/>
      <w:r w:rsidRPr="005402D5">
        <w:rPr>
          <w:sz w:val="28"/>
          <w:szCs w:val="28"/>
        </w:rPr>
        <w:t>(далее - Комиссия), действующая на постоянной основе.</w:t>
      </w:r>
    </w:p>
    <w:p w:rsidR="004E1722" w:rsidRPr="005402D5" w:rsidRDefault="004E1722" w:rsidP="000154B9">
      <w:pPr>
        <w:pStyle w:val="NormalWeb"/>
        <w:spacing w:line="240" w:lineRule="atLeast"/>
        <w:jc w:val="both"/>
        <w:rPr>
          <w:sz w:val="28"/>
          <w:szCs w:val="28"/>
        </w:rPr>
      </w:pPr>
      <w:r w:rsidRPr="005402D5">
        <w:rPr>
          <w:sz w:val="28"/>
          <w:szCs w:val="28"/>
        </w:rPr>
        <w:t xml:space="preserve">     1.3.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правовыми   актами  Ленинградской  области,  Уставом  Ефимовского   городского   поселения,</w:t>
      </w:r>
    </w:p>
    <w:p w:rsidR="004E1722" w:rsidRPr="005402D5" w:rsidRDefault="004E1722" w:rsidP="000154B9">
      <w:pPr>
        <w:pStyle w:val="NormalWeb"/>
        <w:spacing w:line="240" w:lineRule="atLeast"/>
        <w:jc w:val="both"/>
        <w:rPr>
          <w:sz w:val="28"/>
          <w:szCs w:val="28"/>
        </w:rPr>
      </w:pPr>
      <w:r w:rsidRPr="005402D5">
        <w:rPr>
          <w:sz w:val="28"/>
          <w:szCs w:val="28"/>
        </w:rPr>
        <w:t xml:space="preserve"> а также настоящим Положением.</w:t>
      </w:r>
    </w:p>
    <w:p w:rsidR="004E1722" w:rsidRPr="005402D5" w:rsidRDefault="004E1722" w:rsidP="00454EFF">
      <w:pPr>
        <w:pStyle w:val="NormalWeb"/>
        <w:spacing w:line="240" w:lineRule="atLeast"/>
        <w:jc w:val="both"/>
        <w:rPr>
          <w:sz w:val="28"/>
          <w:szCs w:val="28"/>
        </w:rPr>
      </w:pPr>
      <w:r w:rsidRPr="005402D5">
        <w:rPr>
          <w:sz w:val="28"/>
          <w:szCs w:val="28"/>
        </w:rPr>
        <w:t xml:space="preserve">    Комиссия, в соответствии с возложенными на нее задачами, выполняет следующие функции: </w:t>
      </w:r>
      <w:r w:rsidRPr="005402D5">
        <w:rPr>
          <w:sz w:val="28"/>
          <w:szCs w:val="28"/>
        </w:rPr>
        <w:br/>
        <w:t>- рассмотрение заявлений и обращений граждан, юридических лиц и индивидуальных предпринимателей по вопросу определения мест сбора и накопления ТКО; </w:t>
      </w:r>
      <w:r w:rsidRPr="005402D5">
        <w:rPr>
          <w:sz w:val="28"/>
          <w:szCs w:val="28"/>
        </w:rPr>
        <w:br/>
        <w:t>- организация в случае необходимости выездов на предполагаемые места сбора и накопления ТКО с целью их дальнейшего согласования с жителями или собственниками индивидуальных домов, собственниками жилых и нежилых помещений МКД, собственниками зданий и сооружений; </w:t>
      </w:r>
      <w:r w:rsidRPr="005402D5">
        <w:rPr>
          <w:sz w:val="28"/>
          <w:szCs w:val="28"/>
        </w:rPr>
        <w:br/>
        <w:t>- внесение предложений, направленных на определение мест для сбора и накопления ТКО; </w:t>
      </w:r>
      <w:r w:rsidRPr="005402D5">
        <w:rPr>
          <w:sz w:val="28"/>
          <w:szCs w:val="28"/>
        </w:rPr>
        <w:br/>
        <w:t>- принятие решения об определении мест для сбора и накопления ТКО и включении их в реестр, либо решения об отказе в согласовании создания места для сбора и накопления ТКО </w:t>
      </w:r>
      <w:r w:rsidRPr="005402D5">
        <w:rPr>
          <w:sz w:val="28"/>
          <w:szCs w:val="28"/>
        </w:rPr>
        <w:br/>
        <w:t>- уведомление заявителя о принятом Комиссией решении.</w:t>
      </w:r>
    </w:p>
    <w:p w:rsidR="004E1722" w:rsidRPr="005402D5" w:rsidRDefault="004E1722" w:rsidP="00454EFF">
      <w:pPr>
        <w:pStyle w:val="NormalWeb"/>
        <w:spacing w:line="240" w:lineRule="atLeast"/>
        <w:jc w:val="both"/>
        <w:rPr>
          <w:sz w:val="28"/>
          <w:szCs w:val="28"/>
        </w:rPr>
      </w:pPr>
      <w:r w:rsidRPr="005402D5">
        <w:rPr>
          <w:sz w:val="28"/>
          <w:szCs w:val="28"/>
        </w:rPr>
        <w:t xml:space="preserve">    1.4. Комиссия образуется и утверждается ее персональный состав постановлением администрации Ефимовского городского поселения Бокситогорского муниципального района Ленинградской области (далее – Администрация).  Общее число членов Комиссии составляет не менее пяти человек: председатель, заместитель председателя, секретарь и члены комиссии. Организацию работы Комиссии определяет председатель Комиссии.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  Заседания Комиссии проводятся по мере необходимости. </w:t>
      </w:r>
      <w:r w:rsidRPr="005402D5">
        <w:rPr>
          <w:sz w:val="28"/>
          <w:szCs w:val="28"/>
        </w:rPr>
        <w:br/>
        <w:t>Комиссия правомочна принимать решения при участии в ее работе не менее половины от общего числа ее членов.  Решение об определении места для сбора и накопления ТКО принимается простым большинством голосов присутствующих членов Комиссии. При равенстве голосов, голос председателя Комиссии является решающим.  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w:t>
      </w:r>
    </w:p>
    <w:p w:rsidR="004E1722" w:rsidRPr="005402D5" w:rsidRDefault="004E1722" w:rsidP="00454EFF">
      <w:pPr>
        <w:pStyle w:val="NormalWeb"/>
        <w:spacing w:line="240" w:lineRule="atLeast"/>
        <w:jc w:val="both"/>
        <w:rPr>
          <w:sz w:val="28"/>
          <w:szCs w:val="28"/>
        </w:rPr>
      </w:pPr>
      <w:r w:rsidRPr="005402D5">
        <w:rPr>
          <w:sz w:val="28"/>
          <w:szCs w:val="28"/>
        </w:rPr>
        <w:t>   1.5. Результаты работы Комиссии оформляются актом об определении места сбора и накопления твердых коммунальных отходов, либо уведомлением об отказе в согласовании создания места для сбора и накопления ТКО. Акт об определении места сбора и накопления ТКО утверждается председателем Комиссии. Уведомление об отказе в согласовании создания места для сбора и накопления ТКО подписывается председателем Комиссии.  Акт об определении места сбора и накопления ТКО передается не позднее одного рабочего дня со дня его утверждения в сектор Администрации, уполномоченный на ведение реестра мест (площадок)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 </w:t>
      </w:r>
      <w:r w:rsidRPr="005402D5">
        <w:rPr>
          <w:sz w:val="28"/>
          <w:szCs w:val="28"/>
        </w:rPr>
        <w:br/>
        <w:t xml:space="preserve">    1.6. Прием заявок, подготовка заседаний Комиссии, организация при необходимости осмотров территорий существующих и предлагаемых мест сбора и накопления ТКО, делопроизводство Комиссии, в том числе, оформление протоколов заседания Комиссии, оформление актов об определении места сбора и накопления ТКО и направление их в уполномоченный орган Администрации для включения в реестр, подготовка и отправка уведомлений заявителям о принятых решениях Комиссии возлагается на секретаря Комиссии. </w:t>
      </w:r>
    </w:p>
    <w:p w:rsidR="004E1722" w:rsidRPr="005402D5" w:rsidRDefault="004E1722" w:rsidP="00D012CE">
      <w:pPr>
        <w:pStyle w:val="NormalWeb"/>
        <w:spacing w:line="240" w:lineRule="atLeast"/>
        <w:jc w:val="center"/>
        <w:rPr>
          <w:sz w:val="28"/>
          <w:szCs w:val="28"/>
        </w:rPr>
      </w:pPr>
      <w:r w:rsidRPr="005402D5">
        <w:rPr>
          <w:sz w:val="28"/>
          <w:szCs w:val="28"/>
        </w:rPr>
        <w:br/>
        <w:t>2. Порядок создания мест (площадок) накопления ТКО</w:t>
      </w:r>
    </w:p>
    <w:p w:rsidR="004E1722" w:rsidRPr="005402D5" w:rsidRDefault="004E1722" w:rsidP="008F7E93">
      <w:pPr>
        <w:pStyle w:val="NormalWeb"/>
        <w:spacing w:line="240" w:lineRule="atLeast"/>
        <w:jc w:val="both"/>
        <w:rPr>
          <w:sz w:val="28"/>
          <w:szCs w:val="28"/>
        </w:rPr>
      </w:pPr>
      <w:r w:rsidRPr="005402D5">
        <w:rPr>
          <w:sz w:val="28"/>
          <w:szCs w:val="28"/>
        </w:rPr>
        <w:br/>
        <w:t xml:space="preserve">    2.1. Для определения мест сбора и накопления ТКО и включения их в реестр физическое лицо, юридическое лицо, индивидуальный предприниматель (далее – Заявитель) подает письменную заявку в Комиссию для принятия решения о создании мест (площадок) накопления ТКО и включения их в реестр, содержащую сведения, необходимые для формирования реестра мест накопления ТКО, по форме  в соответствии с Приложением 2. </w:t>
      </w:r>
    </w:p>
    <w:p w:rsidR="004E1722" w:rsidRPr="005402D5" w:rsidRDefault="004E1722" w:rsidP="008F7E93">
      <w:pPr>
        <w:pStyle w:val="NormalWeb"/>
        <w:spacing w:line="240" w:lineRule="atLeast"/>
        <w:jc w:val="both"/>
        <w:rPr>
          <w:sz w:val="28"/>
          <w:szCs w:val="28"/>
        </w:rPr>
      </w:pPr>
      <w:r w:rsidRPr="005402D5">
        <w:rPr>
          <w:sz w:val="28"/>
          <w:szCs w:val="28"/>
        </w:rPr>
        <w:t xml:space="preserve">    2.2. Прием заявок осуществляется в администрации Ефимовского городского поселения Бокситогорского муниципального района Ленинградской области. Рассмотрение заявки, согласование места сбора и накопления ТКО осуществляется Комиссией в срок не позднее 10 календарных дней со дня ее регистрации (в случае подачи запроса в федеральный государственный санитарно-эпидемиологический надзор не позднее 20 календарных дней). </w:t>
      </w:r>
      <w:r w:rsidRPr="005402D5">
        <w:rPr>
          <w:sz w:val="28"/>
          <w:szCs w:val="28"/>
        </w:rPr>
        <w:br/>
        <w:t xml:space="preserve">    2.3.Запрещается самовольная установка контейнеров без согласования с Администрацией.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а также при проведении культурно - 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r w:rsidRPr="005402D5">
        <w:rPr>
          <w:sz w:val="28"/>
          <w:szCs w:val="28"/>
        </w:rPr>
        <w:br/>
        <w:t xml:space="preserve">    2.4. Место сбора и накопления ТКО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  Место для сбора и накопления ТКО определяется на земельном участке с учетом возможности подъезда спецтехники, осуществляющей сбор и вывоз ТКО, с учетом требований, предусмотренных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«СанПиН 42-128-4690-88. Санитарные правила содержания территорий населенных мест» и Правилами благоустройства территории Ефимовского городского поселения. </w:t>
      </w:r>
    </w:p>
    <w:p w:rsidR="004E1722" w:rsidRPr="005402D5" w:rsidRDefault="004E1722" w:rsidP="008F7E93">
      <w:pPr>
        <w:pStyle w:val="NormalWeb"/>
        <w:spacing w:line="240" w:lineRule="atLeast"/>
        <w:jc w:val="both"/>
        <w:rPr>
          <w:sz w:val="28"/>
          <w:szCs w:val="28"/>
        </w:rPr>
      </w:pPr>
      <w:r w:rsidRPr="005402D5">
        <w:rPr>
          <w:sz w:val="28"/>
          <w:szCs w:val="28"/>
        </w:rPr>
        <w:t xml:space="preserve">     2.5.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для сбора и накопления ТКО Комиссия не позднее 3 календарных дней вправе запросить позицию (далее - запрос) Территориального отдела Управления Федеральной службы по надзору в сфере защиты прав потребителей и благополучия человека по Ленинградской области, уполномоченного осуществлять федеральный государственный санитарно-эпидемиологический надзор (далее - надзорный орган). В случае направления запроса срок рассмотрения заявки может быть увеличен по решению Комиссии до 20 календарных дней, при этом заявителю не позднее 3 календарных дней со дня принятия такого решения Комиссией направляется соответствующее уведомление.  По результатам рассмотрения заявки Комиссия принимает решение о согласовании или отказе в согласовании создания места для сбора и накопления ТКО. </w:t>
      </w:r>
    </w:p>
    <w:p w:rsidR="004E1722" w:rsidRPr="005402D5" w:rsidRDefault="004E1722" w:rsidP="008F7E93">
      <w:pPr>
        <w:pStyle w:val="NormalWeb"/>
        <w:spacing w:line="240" w:lineRule="atLeast"/>
        <w:jc w:val="both"/>
        <w:rPr>
          <w:sz w:val="28"/>
          <w:szCs w:val="28"/>
        </w:rPr>
      </w:pPr>
      <w:r w:rsidRPr="005402D5">
        <w:rPr>
          <w:sz w:val="28"/>
          <w:szCs w:val="28"/>
        </w:rPr>
        <w:t xml:space="preserve">    2.6. В случае согласования места сбора и накопления ТКО, Комиссией составляется акт об определении места сбора и накопления ТКО в соответствии с Приложением 3.  Акт об определении места для сбора и накопления ТКО утверждается председателем Комиссии. Акт об определении места для сбора и накопления ТКО направляется секретарем Комиссии заявителю в течение 10 рабочих дней со дня утверждения.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 </w:t>
      </w:r>
    </w:p>
    <w:p w:rsidR="004E1722" w:rsidRPr="005402D5" w:rsidRDefault="004E1722" w:rsidP="008F7E93">
      <w:pPr>
        <w:pStyle w:val="NormalWeb"/>
        <w:spacing w:line="240" w:lineRule="atLeast"/>
        <w:jc w:val="both"/>
        <w:rPr>
          <w:sz w:val="28"/>
          <w:szCs w:val="28"/>
        </w:rPr>
      </w:pPr>
      <w:r w:rsidRPr="005402D5">
        <w:rPr>
          <w:sz w:val="28"/>
          <w:szCs w:val="28"/>
        </w:rPr>
        <w:t xml:space="preserve">    2.7.  В случае отказа в согласовании создания места для сбора и накопления ТКО Комиссия в срок, установленный пунктами 2.2 и 2.5 настоящего Порядка, направляет уведомление заявителю с указанием оснований отказа.  Основаниями отказа Комиссии в согласовании места для сбора и накопления ТКО являются:</w:t>
      </w:r>
    </w:p>
    <w:p w:rsidR="004E1722" w:rsidRPr="005402D5" w:rsidRDefault="004E1722" w:rsidP="008F7E93">
      <w:pPr>
        <w:pStyle w:val="NormalWeb"/>
        <w:spacing w:line="240" w:lineRule="atLeast"/>
        <w:jc w:val="both"/>
        <w:rPr>
          <w:sz w:val="28"/>
          <w:szCs w:val="28"/>
        </w:rPr>
      </w:pPr>
      <w:r w:rsidRPr="005402D5">
        <w:rPr>
          <w:sz w:val="28"/>
          <w:szCs w:val="28"/>
        </w:rPr>
        <w:t xml:space="preserve">     а) несоответствие заявки установленной форме;</w:t>
      </w:r>
    </w:p>
    <w:p w:rsidR="004E1722" w:rsidRPr="005402D5" w:rsidRDefault="004E1722" w:rsidP="008F7E93">
      <w:pPr>
        <w:pStyle w:val="NormalWeb"/>
        <w:spacing w:line="240" w:lineRule="atLeast"/>
        <w:jc w:val="both"/>
        <w:rPr>
          <w:sz w:val="28"/>
          <w:szCs w:val="28"/>
        </w:rPr>
      </w:pPr>
      <w:r w:rsidRPr="005402D5">
        <w:rPr>
          <w:sz w:val="28"/>
          <w:szCs w:val="28"/>
        </w:rPr>
        <w:t xml:space="preserve">     б) несоответствие заявленного места для сбора и накопления ТКО требованиям Правил благоустройства территории Ефимовского городского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для сбора и накопления ТКО. </w:t>
      </w:r>
    </w:p>
    <w:p w:rsidR="004E1722" w:rsidRDefault="004E1722" w:rsidP="00E10B6E">
      <w:pPr>
        <w:pStyle w:val="NormalWeb"/>
        <w:spacing w:line="240" w:lineRule="atLeast"/>
        <w:jc w:val="both"/>
        <w:rPr>
          <w:sz w:val="28"/>
          <w:szCs w:val="28"/>
        </w:rPr>
      </w:pPr>
      <w:r w:rsidRPr="005402D5">
        <w:rPr>
          <w:sz w:val="28"/>
          <w:szCs w:val="28"/>
        </w:rPr>
        <w:t xml:space="preserve">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w:t>
      </w:r>
    </w:p>
    <w:p w:rsidR="004E1722" w:rsidRPr="005402D5" w:rsidRDefault="004E1722" w:rsidP="00E10B6E">
      <w:pPr>
        <w:pStyle w:val="NormalWeb"/>
        <w:spacing w:line="240" w:lineRule="atLeast"/>
        <w:jc w:val="center"/>
        <w:rPr>
          <w:sz w:val="28"/>
          <w:szCs w:val="28"/>
        </w:rPr>
      </w:pPr>
      <w:r w:rsidRPr="005402D5">
        <w:rPr>
          <w:sz w:val="28"/>
          <w:szCs w:val="28"/>
        </w:rPr>
        <w:br/>
        <w:t>3. Формирование и ведение реестра мест (площадок) накопления ТКО</w:t>
      </w:r>
    </w:p>
    <w:p w:rsidR="004E1722" w:rsidRPr="005402D5" w:rsidRDefault="004E1722" w:rsidP="008F7E93">
      <w:pPr>
        <w:pStyle w:val="NormalWeb"/>
        <w:spacing w:line="240" w:lineRule="atLeast"/>
        <w:jc w:val="both"/>
        <w:rPr>
          <w:sz w:val="28"/>
          <w:szCs w:val="28"/>
        </w:rPr>
      </w:pPr>
      <w:r w:rsidRPr="005402D5">
        <w:rPr>
          <w:sz w:val="28"/>
          <w:szCs w:val="28"/>
        </w:rPr>
        <w:br/>
        <w:t xml:space="preserve">    3.1. Реестр мест (площадок)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 (далее - Реестр) формируется и ведется в соответствии с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 и настоящим Порядком. Реестр представляет собой базу данных о местах (площадках) накопления ТКО и ведется на бумажном носителе и в электронном виде. </w:t>
      </w:r>
    </w:p>
    <w:p w:rsidR="004E1722" w:rsidRPr="005402D5" w:rsidRDefault="004E1722" w:rsidP="008F7E93">
      <w:pPr>
        <w:pStyle w:val="NormalWeb"/>
        <w:spacing w:line="240" w:lineRule="atLeast"/>
        <w:jc w:val="both"/>
        <w:rPr>
          <w:sz w:val="28"/>
          <w:szCs w:val="28"/>
        </w:rPr>
      </w:pPr>
      <w:r w:rsidRPr="005402D5">
        <w:rPr>
          <w:sz w:val="28"/>
          <w:szCs w:val="28"/>
        </w:rPr>
        <w:t xml:space="preserve">     3.2. Уполномоченным органом по созданию и ведению Реестра является администрация  Ефимовского  городского  поселения  Бокситогорского муниципального района Ленинградской области (далее - Администрация). </w:t>
      </w:r>
    </w:p>
    <w:p w:rsidR="004E1722" w:rsidRPr="005402D5" w:rsidRDefault="004E1722" w:rsidP="008F7E93">
      <w:pPr>
        <w:pStyle w:val="NormalWeb"/>
        <w:spacing w:line="240" w:lineRule="atLeast"/>
        <w:jc w:val="both"/>
        <w:rPr>
          <w:sz w:val="28"/>
          <w:szCs w:val="28"/>
        </w:rPr>
      </w:pPr>
      <w:r w:rsidRPr="005402D5">
        <w:rPr>
          <w:sz w:val="28"/>
          <w:szCs w:val="28"/>
        </w:rPr>
        <w:t xml:space="preserve">     3.3. Реестр ведется на государственном языке Российской Федерации.  Реестр должен содержать информацию, предусмотренную пунктом 5 статьи 13.4 Федерального закона от 24 июня 1998г. № 89-ФЗ «Об отходах производства и потребления», форма Реестра – приложение № 4 к Порядку. </w:t>
      </w:r>
    </w:p>
    <w:p w:rsidR="004E1722" w:rsidRPr="005402D5" w:rsidRDefault="004E1722" w:rsidP="008F7E93">
      <w:pPr>
        <w:pStyle w:val="NormalWeb"/>
        <w:spacing w:line="240" w:lineRule="atLeast"/>
        <w:jc w:val="both"/>
        <w:rPr>
          <w:sz w:val="28"/>
          <w:szCs w:val="28"/>
        </w:rPr>
      </w:pPr>
      <w:r w:rsidRPr="005402D5">
        <w:rPr>
          <w:sz w:val="28"/>
          <w:szCs w:val="28"/>
        </w:rPr>
        <w:t xml:space="preserve">    3.4. Сведения в Реестр вносятся ответственными специалистами  Администрации в течение 5 рабочих дней со дня принятия Комиссией решения о внесении в него сведений о создании места (площадки) накопления ТКО. </w:t>
      </w:r>
    </w:p>
    <w:p w:rsidR="004E1722" w:rsidRPr="005402D5" w:rsidRDefault="004E1722" w:rsidP="008F7E93">
      <w:pPr>
        <w:pStyle w:val="NormalWeb"/>
        <w:spacing w:line="240" w:lineRule="atLeast"/>
        <w:jc w:val="both"/>
        <w:rPr>
          <w:sz w:val="28"/>
          <w:szCs w:val="28"/>
        </w:rPr>
      </w:pPr>
      <w:r w:rsidRPr="005402D5">
        <w:rPr>
          <w:sz w:val="28"/>
          <w:szCs w:val="28"/>
        </w:rPr>
        <w:t xml:space="preserve">   3.5. В течение 10 рабочих дней со дня внесения в реестр сведений о создании места (площадки) накопления ТКО такие сведения размещаются на официальном сайте администрации Ефимовского городского поселения в информационно - 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4E1722" w:rsidRDefault="004E1722" w:rsidP="00783121">
      <w:pPr>
        <w:pStyle w:val="NormalWeb"/>
        <w:jc w:val="both"/>
        <w:rPr>
          <w:sz w:val="28"/>
          <w:szCs w:val="28"/>
        </w:rPr>
      </w:pPr>
      <w:r w:rsidRPr="005402D5">
        <w:rPr>
          <w:sz w:val="28"/>
          <w:szCs w:val="28"/>
        </w:rPr>
        <w:t> </w:t>
      </w:r>
    </w:p>
    <w:p w:rsidR="004E1722" w:rsidRDefault="004E1722" w:rsidP="00783121">
      <w:pPr>
        <w:pStyle w:val="NormalWeb"/>
        <w:jc w:val="both"/>
        <w:rPr>
          <w:sz w:val="28"/>
          <w:szCs w:val="28"/>
        </w:rPr>
      </w:pPr>
    </w:p>
    <w:p w:rsidR="004E1722" w:rsidRDefault="004E1722" w:rsidP="00783121">
      <w:pPr>
        <w:pStyle w:val="NormalWeb"/>
        <w:jc w:val="both"/>
        <w:rPr>
          <w:sz w:val="28"/>
          <w:szCs w:val="28"/>
        </w:rPr>
      </w:pPr>
    </w:p>
    <w:p w:rsidR="004E1722" w:rsidRDefault="004E1722" w:rsidP="00783121">
      <w:pPr>
        <w:pStyle w:val="NormalWeb"/>
        <w:jc w:val="both"/>
        <w:rPr>
          <w:sz w:val="28"/>
          <w:szCs w:val="28"/>
        </w:rPr>
      </w:pPr>
    </w:p>
    <w:p w:rsidR="004E1722" w:rsidRPr="005402D5" w:rsidRDefault="004E1722" w:rsidP="00783121">
      <w:pPr>
        <w:pStyle w:val="NormalWeb"/>
        <w:jc w:val="both"/>
        <w:rPr>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Default="004E1722" w:rsidP="00FE2D51">
      <w:pPr>
        <w:rPr>
          <w:rFonts w:ascii="Times New Roman" w:hAnsi="Times New Roman" w:cs="Times New Roman"/>
          <w:sz w:val="28"/>
          <w:szCs w:val="28"/>
        </w:rPr>
      </w:pPr>
    </w:p>
    <w:p w:rsidR="004E1722" w:rsidRPr="00E10B6E" w:rsidRDefault="004E1722" w:rsidP="00E05065">
      <w:pPr>
        <w:pStyle w:val="NormalWeb"/>
        <w:jc w:val="right"/>
      </w:pPr>
      <w:r w:rsidRPr="00E10B6E">
        <w:t xml:space="preserve">Приложение 2  </w:t>
      </w:r>
    </w:p>
    <w:p w:rsidR="004E1722" w:rsidRPr="00E10B6E" w:rsidRDefault="004E1722" w:rsidP="00E05065">
      <w:pPr>
        <w:pStyle w:val="NormalWeb"/>
        <w:jc w:val="right"/>
      </w:pPr>
      <w:r w:rsidRPr="00E10B6E">
        <w:t>к  постановлению администрации</w:t>
      </w:r>
      <w:r w:rsidRPr="00E10B6E">
        <w:br/>
        <w:t>Ефимовского городского поселения</w:t>
      </w:r>
      <w:r w:rsidRPr="00E10B6E">
        <w:br/>
        <w:t>Бокситогорского муниципального района</w:t>
      </w:r>
    </w:p>
    <w:p w:rsidR="004E1722" w:rsidRPr="00E10B6E" w:rsidRDefault="004E1722" w:rsidP="003F0D8B">
      <w:pPr>
        <w:pStyle w:val="NormalWeb"/>
        <w:jc w:val="right"/>
      </w:pPr>
      <w:r w:rsidRPr="00E10B6E">
        <w:t xml:space="preserve"> Ленинградской области </w:t>
      </w:r>
      <w:r w:rsidRPr="00E10B6E">
        <w:br/>
        <w:t>от 8 апреля 2019 № 60</w:t>
      </w:r>
    </w:p>
    <w:p w:rsidR="004E1722"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в Комиссию  при администрации</w:t>
      </w: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 xml:space="preserve"> Ефимовского городского поселения для принятия решения о создании мест </w:t>
      </w: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сбора и накопления ТКО</w:t>
      </w:r>
      <w:r>
        <w:rPr>
          <w:rFonts w:ascii="Times New Roman" w:eastAsia="Arial Unicode MS" w:hAnsi="Times New Roman" w:cs="Times New Roman"/>
          <w:color w:val="000000"/>
        </w:rPr>
        <w:t xml:space="preserve"> </w:t>
      </w:r>
      <w:r w:rsidRPr="00EC029A">
        <w:rPr>
          <w:rFonts w:ascii="Times New Roman" w:eastAsia="Arial Unicode MS" w:hAnsi="Times New Roman" w:cs="Times New Roman"/>
          <w:color w:val="000000"/>
        </w:rPr>
        <w:t xml:space="preserve">и включения их в  реестр </w:t>
      </w: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 xml:space="preserve">Регистрационный № _________ </w:t>
      </w: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от _________________________</w:t>
      </w:r>
    </w:p>
    <w:p w:rsidR="004E1722" w:rsidRPr="00C82980" w:rsidRDefault="004E1722" w:rsidP="00C82980">
      <w:pPr>
        <w:ind w:left="2832" w:firstLine="708"/>
        <w:rPr>
          <w:rFonts w:ascii="Times New Roman" w:eastAsia="Arial Unicode MS" w:hAnsi="Times New Roman" w:cs="Times New Roman"/>
          <w:color w:val="000000"/>
        </w:rPr>
      </w:pPr>
    </w:p>
    <w:p w:rsidR="004E1722" w:rsidRPr="00C82980" w:rsidRDefault="004E1722" w:rsidP="00C82980">
      <w:pPr>
        <w:ind w:left="2832" w:firstLine="708"/>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C82980">
        <w:rPr>
          <w:rFonts w:ascii="Times New Roman" w:eastAsia="Arial Unicode MS" w:hAnsi="Times New Roman" w:cs="Times New Roman"/>
          <w:color w:val="000000"/>
        </w:rPr>
        <w:t xml:space="preserve">ЗАЯВКА </w:t>
      </w:r>
    </w:p>
    <w:p w:rsidR="004E1722" w:rsidRPr="00C82980" w:rsidRDefault="004E1722" w:rsidP="00C82980">
      <w:pPr>
        <w:ind w:firstLine="284"/>
        <w:rPr>
          <w:rFonts w:ascii="Times New Roman" w:eastAsia="Arial Unicode MS" w:hAnsi="Times New Roman" w:cs="Times New Roman"/>
          <w:color w:val="000000"/>
        </w:rPr>
      </w:pPr>
      <w:r w:rsidRPr="00C82980">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              </w:t>
      </w:r>
      <w:r w:rsidRPr="00C82980">
        <w:rPr>
          <w:rFonts w:ascii="Times New Roman" w:eastAsia="Arial Unicode MS" w:hAnsi="Times New Roman" w:cs="Times New Roman"/>
          <w:color w:val="000000"/>
        </w:rPr>
        <w:t xml:space="preserve"> о создании места сбора и накопления ТКО и включения их в реестр</w:t>
      </w:r>
    </w:p>
    <w:p w:rsidR="004E1722" w:rsidRPr="00C82980" w:rsidRDefault="004E1722" w:rsidP="00C82980">
      <w:pPr>
        <w:ind w:firstLine="284"/>
        <w:jc w:val="both"/>
        <w:rPr>
          <w:rFonts w:ascii="Times New Roman" w:eastAsia="Arial Unicode MS" w:hAnsi="Times New Roman" w:cs="Times New Roman"/>
          <w:color w:val="000000"/>
        </w:rPr>
      </w:pPr>
    </w:p>
    <w:p w:rsidR="004E1722" w:rsidRDefault="004E1722" w:rsidP="00C82980">
      <w:pPr>
        <w:jc w:val="both"/>
        <w:rPr>
          <w:rFonts w:ascii="Times New Roman" w:eastAsia="Arial Unicode MS" w:hAnsi="Times New Roman" w:cs="Times New Roman"/>
          <w:color w:val="000000"/>
          <w:sz w:val="28"/>
          <w:szCs w:val="28"/>
        </w:rPr>
      </w:pPr>
      <w:r w:rsidRPr="00A509F9">
        <w:rPr>
          <w:rFonts w:ascii="Times New Roman" w:eastAsia="Arial Unicode MS" w:hAnsi="Times New Roman" w:cs="Times New Roman"/>
          <w:color w:val="000000"/>
          <w:sz w:val="24"/>
          <w:szCs w:val="24"/>
        </w:rPr>
        <w:t xml:space="preserve">Заявитель </w:t>
      </w:r>
    </w:p>
    <w:p w:rsidR="004E1722" w:rsidRPr="00C82980" w:rsidRDefault="004E1722" w:rsidP="00C82980">
      <w:pPr>
        <w:jc w:val="both"/>
        <w:rPr>
          <w:rFonts w:ascii="Times New Roman" w:eastAsia="Arial Unicode MS" w:hAnsi="Times New Roman" w:cs="Times New Roman"/>
          <w:color w:val="000000"/>
          <w:sz w:val="28"/>
          <w:szCs w:val="28"/>
        </w:rPr>
      </w:pPr>
      <w:r w:rsidRPr="00C82980">
        <w:rPr>
          <w:rFonts w:ascii="Times New Roman" w:eastAsia="Arial Unicode MS" w:hAnsi="Times New Roman" w:cs="Times New Roman"/>
          <w:color w:val="000000"/>
          <w:sz w:val="28"/>
          <w:szCs w:val="28"/>
        </w:rPr>
        <w:t>___________________________________________________________________</w:t>
      </w:r>
    </w:p>
    <w:p w:rsidR="004E1722" w:rsidRPr="00DF662D" w:rsidRDefault="004E1722" w:rsidP="00B31155">
      <w:pPr>
        <w:ind w:firstLine="284"/>
        <w:jc w:val="center"/>
        <w:rPr>
          <w:rFonts w:ascii="Times New Roman" w:eastAsia="Arial Unicode MS" w:hAnsi="Times New Roman" w:cs="Times New Roman"/>
          <w:color w:val="000000"/>
          <w:sz w:val="20"/>
          <w:szCs w:val="20"/>
        </w:rPr>
      </w:pPr>
      <w:r w:rsidRPr="00C82980">
        <w:rPr>
          <w:rFonts w:ascii="Times New Roman" w:eastAsia="Arial Unicode MS" w:hAnsi="Times New Roman" w:cs="Times New Roman"/>
          <w:color w:val="000000"/>
        </w:rPr>
        <w:t>(</w:t>
      </w:r>
      <w:r w:rsidRPr="00DF662D">
        <w:rPr>
          <w:rFonts w:ascii="Times New Roman" w:eastAsia="Arial Unicode MS" w:hAnsi="Times New Roman" w:cs="Times New Roman"/>
          <w:color w:val="000000"/>
          <w:sz w:val="20"/>
          <w:szCs w:val="20"/>
        </w:rPr>
        <w:t xml:space="preserve">для юридических лиц – полное наименование и основной государственный регистрационный </w:t>
      </w:r>
    </w:p>
    <w:p w:rsidR="004E1722" w:rsidRPr="00DF662D" w:rsidRDefault="004E1722" w:rsidP="00C82980">
      <w:pPr>
        <w:ind w:firstLine="284"/>
        <w:jc w:val="center"/>
        <w:rPr>
          <w:rFonts w:ascii="Times New Roman" w:eastAsia="Arial Unicode MS" w:hAnsi="Times New Roman" w:cs="Times New Roman"/>
          <w:color w:val="000000"/>
          <w:sz w:val="20"/>
          <w:szCs w:val="20"/>
        </w:rPr>
      </w:pPr>
      <w:r w:rsidRPr="00DF662D">
        <w:rPr>
          <w:rFonts w:ascii="Times New Roman" w:eastAsia="Arial Unicode MS" w:hAnsi="Times New Roman" w:cs="Times New Roman"/>
          <w:color w:val="000000"/>
          <w:sz w:val="20"/>
          <w:szCs w:val="20"/>
        </w:rPr>
        <w:t>номер записи в Едином государственном реестре юридических лиц, фактический адрес;</w:t>
      </w:r>
    </w:p>
    <w:p w:rsidR="004E1722" w:rsidRPr="00C82980" w:rsidRDefault="004E1722" w:rsidP="00C82980">
      <w:pPr>
        <w:ind w:firstLine="284"/>
        <w:jc w:val="both"/>
        <w:rPr>
          <w:rFonts w:ascii="Times New Roman" w:eastAsia="Arial Unicode MS" w:hAnsi="Times New Roman" w:cs="Times New Roman"/>
          <w:color w:val="000000"/>
        </w:rPr>
      </w:pPr>
      <w:r w:rsidRPr="00C82980">
        <w:rPr>
          <w:rFonts w:ascii="Times New Roman" w:eastAsia="Arial Unicode MS" w:hAnsi="Times New Roman" w:cs="Times New Roman"/>
          <w:color w:val="000000"/>
        </w:rPr>
        <w:t>___________________________________________________________________________</w:t>
      </w:r>
      <w:r>
        <w:rPr>
          <w:rFonts w:ascii="Times New Roman" w:eastAsia="Arial Unicode MS" w:hAnsi="Times New Roman" w:cs="Times New Roman"/>
          <w:color w:val="000000"/>
        </w:rPr>
        <w:t>__________</w:t>
      </w:r>
    </w:p>
    <w:p w:rsidR="004E1722" w:rsidRPr="00845EFA" w:rsidRDefault="004E1722" w:rsidP="00C82980">
      <w:pPr>
        <w:ind w:firstLine="284"/>
        <w:jc w:val="center"/>
        <w:rPr>
          <w:rFonts w:ascii="Times New Roman" w:eastAsia="Arial Unicode MS" w:hAnsi="Times New Roman" w:cs="Times New Roman"/>
          <w:color w:val="000000"/>
          <w:sz w:val="20"/>
          <w:szCs w:val="20"/>
        </w:rPr>
      </w:pPr>
      <w:r w:rsidRPr="00DF662D">
        <w:rPr>
          <w:rFonts w:ascii="Times New Roman" w:eastAsia="Arial Unicode MS" w:hAnsi="Times New Roman" w:cs="Times New Roman"/>
          <w:color w:val="000000"/>
          <w:sz w:val="20"/>
          <w:szCs w:val="20"/>
        </w:rPr>
        <w:t>для индивидуальных предпринимателей – фамилия, имя, отчество (при наличии), основной государственныйрегистрационный номер записи в Едином государственном реестре индивидуальных предпринимателей,</w:t>
      </w:r>
    </w:p>
    <w:p w:rsidR="004E1722" w:rsidRPr="008B08C9" w:rsidRDefault="004E1722" w:rsidP="00C82980">
      <w:pPr>
        <w:jc w:val="both"/>
        <w:rPr>
          <w:rFonts w:ascii="Times New Roman" w:eastAsia="Arial Unicode MS" w:hAnsi="Times New Roman" w:cs="Times New Roman"/>
          <w:color w:val="000000"/>
        </w:rPr>
      </w:pPr>
      <w:r w:rsidRPr="00C82980">
        <w:rPr>
          <w:rFonts w:ascii="Times New Roman" w:eastAsia="Arial Unicode MS" w:hAnsi="Times New Roman" w:cs="Times New Roman"/>
          <w:color w:val="000000"/>
        </w:rPr>
        <w:t>____________________________________________________________________________</w:t>
      </w:r>
      <w:r>
        <w:rPr>
          <w:rFonts w:ascii="Times New Roman" w:eastAsia="Arial Unicode MS" w:hAnsi="Times New Roman" w:cs="Times New Roman"/>
          <w:color w:val="000000"/>
        </w:rPr>
        <w:t>___________</w:t>
      </w:r>
    </w:p>
    <w:p w:rsidR="004E1722" w:rsidRPr="00845EFA" w:rsidRDefault="004E1722" w:rsidP="00845EFA">
      <w:pPr>
        <w:ind w:firstLine="284"/>
        <w:jc w:val="center"/>
        <w:rPr>
          <w:rFonts w:ascii="Times New Roman" w:eastAsia="Arial Unicode MS" w:hAnsi="Times New Roman" w:cs="Times New Roman"/>
          <w:color w:val="000000"/>
          <w:sz w:val="20"/>
          <w:szCs w:val="20"/>
        </w:rPr>
      </w:pPr>
      <w:r w:rsidRPr="00DF662D">
        <w:rPr>
          <w:rFonts w:ascii="Times New Roman" w:eastAsia="Arial Unicode MS" w:hAnsi="Times New Roman" w:cs="Times New Roman"/>
          <w:color w:val="000000"/>
          <w:sz w:val="20"/>
          <w:szCs w:val="20"/>
        </w:rPr>
        <w:t>адрес регистрации по месту жительства;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4E1722" w:rsidRPr="00EC029A" w:rsidRDefault="004E1722" w:rsidP="00C82980">
      <w:pPr>
        <w:jc w:val="both"/>
        <w:rPr>
          <w:rFonts w:ascii="Times New Roman" w:eastAsia="Arial Unicode MS" w:hAnsi="Times New Roman" w:cs="Times New Roman"/>
          <w:color w:val="000000"/>
        </w:rPr>
      </w:pPr>
      <w:r w:rsidRPr="00EC029A">
        <w:rPr>
          <w:rFonts w:ascii="Times New Roman" w:eastAsia="Arial Unicode MS" w:hAnsi="Times New Roman" w:cs="Times New Roman"/>
          <w:color w:val="000000"/>
        </w:rPr>
        <w:t>прошу согласовать место сбора и накопления ТКО, расположенного по адресу:</w:t>
      </w:r>
    </w:p>
    <w:p w:rsidR="004E1722" w:rsidRPr="00EC029A" w:rsidRDefault="004E1722" w:rsidP="00EC029A">
      <w:pPr>
        <w:ind w:firstLine="284"/>
        <w:jc w:val="both"/>
        <w:rPr>
          <w:rFonts w:ascii="Times New Roman" w:eastAsia="Arial Unicode MS" w:hAnsi="Times New Roman" w:cs="Times New Roman"/>
          <w:color w:val="000000"/>
        </w:rPr>
      </w:pPr>
      <w:r w:rsidRPr="00EC029A">
        <w:rPr>
          <w:rFonts w:ascii="Times New Roman" w:eastAsia="Arial Unicode MS" w:hAnsi="Times New Roman" w:cs="Times New Roman"/>
          <w:color w:val="000000"/>
        </w:rPr>
        <w:t>________________________________________________________________________________</w:t>
      </w:r>
    </w:p>
    <w:p w:rsidR="004E1722" w:rsidRPr="00EC029A" w:rsidRDefault="004E1722" w:rsidP="00EC029A">
      <w:pPr>
        <w:jc w:val="both"/>
        <w:rPr>
          <w:rFonts w:ascii="Times New Roman" w:eastAsia="Arial Unicode MS" w:hAnsi="Times New Roman" w:cs="Times New Roman"/>
          <w:color w:val="000000"/>
        </w:rPr>
      </w:pPr>
      <w:r w:rsidRPr="00EC029A">
        <w:rPr>
          <w:rFonts w:ascii="Times New Roman" w:eastAsia="Arial Unicode MS" w:hAnsi="Times New Roman" w:cs="Times New Roman"/>
          <w:color w:val="000000"/>
        </w:rPr>
        <w:t>и включить его в реестр мест (площадок) накопления ТКО на территории Ефимовского городского поселения.</w:t>
      </w:r>
    </w:p>
    <w:p w:rsidR="004E1722" w:rsidRPr="00EC029A" w:rsidRDefault="004E1722" w:rsidP="00C82980">
      <w:pPr>
        <w:ind w:firstLine="720"/>
        <w:jc w:val="both"/>
        <w:rPr>
          <w:rFonts w:ascii="Times New Roman" w:eastAsia="Arial Unicode MS" w:hAnsi="Times New Roman" w:cs="Times New Roman"/>
          <w:color w:val="000000"/>
        </w:rPr>
      </w:pPr>
      <w:r w:rsidRPr="00EC029A">
        <w:rPr>
          <w:rFonts w:ascii="Times New Roman" w:eastAsia="Arial Unicode MS" w:hAnsi="Times New Roman" w:cs="Times New Roman"/>
          <w:color w:val="000000"/>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4E1722" w:rsidRPr="00EC029A" w:rsidRDefault="004E1722" w:rsidP="00C82980">
      <w:pPr>
        <w:ind w:firstLine="720"/>
        <w:jc w:val="both"/>
        <w:rPr>
          <w:rFonts w:ascii="Times New Roman" w:eastAsia="Arial Unicode MS" w:hAnsi="Times New Roman" w:cs="Times New Roman"/>
          <w:color w:val="000000"/>
        </w:rPr>
      </w:pP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 xml:space="preserve">_________________________________ </w:t>
      </w: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 xml:space="preserve">                 </w:t>
      </w:r>
    </w:p>
    <w:p w:rsidR="004E1722" w:rsidRPr="00EC029A" w:rsidRDefault="004E1722" w:rsidP="00C82980">
      <w:pPr>
        <w:ind w:firstLine="284"/>
        <w:jc w:val="right"/>
        <w:rPr>
          <w:rFonts w:ascii="Times New Roman" w:eastAsia="Arial Unicode MS" w:hAnsi="Times New Roman" w:cs="Times New Roman"/>
          <w:color w:val="000000"/>
        </w:rPr>
      </w:pPr>
      <w:r w:rsidRPr="00EC029A">
        <w:rPr>
          <w:rFonts w:ascii="Times New Roman" w:eastAsia="Arial Unicode MS" w:hAnsi="Times New Roman" w:cs="Times New Roman"/>
          <w:color w:val="000000"/>
        </w:rPr>
        <w:t xml:space="preserve">м.п.                            (подпись заявителя) </w:t>
      </w:r>
    </w:p>
    <w:p w:rsidR="004E1722" w:rsidRPr="00EC029A" w:rsidRDefault="004E1722" w:rsidP="00C82980">
      <w:pPr>
        <w:jc w:val="both"/>
        <w:rPr>
          <w:rFonts w:ascii="Times New Roman" w:hAnsi="Times New Roman" w:cs="Times New Roman"/>
          <w:color w:val="000000"/>
        </w:rPr>
      </w:pPr>
    </w:p>
    <w:p w:rsidR="004E1722" w:rsidRDefault="004E1722" w:rsidP="00C82980">
      <w:pPr>
        <w:ind w:firstLine="720"/>
        <w:jc w:val="both"/>
        <w:rPr>
          <w:rFonts w:ascii="Times New Roman" w:hAnsi="Times New Roman" w:cs="Times New Roman"/>
          <w:color w:val="000000"/>
        </w:rPr>
      </w:pPr>
      <w:r w:rsidRPr="00EC029A">
        <w:rPr>
          <w:rFonts w:ascii="Times New Roman" w:hAnsi="Times New Roman" w:cs="Times New Roman"/>
          <w:color w:val="000000"/>
        </w:rPr>
        <w:t>Заявитель подтверждает подлинность и достоверность представленных сведений и документов.</w:t>
      </w:r>
    </w:p>
    <w:p w:rsidR="004E1722" w:rsidRPr="00EC029A" w:rsidRDefault="004E1722" w:rsidP="00C82980">
      <w:pPr>
        <w:ind w:firstLine="720"/>
        <w:jc w:val="both"/>
        <w:rPr>
          <w:rFonts w:ascii="Times New Roman" w:hAnsi="Times New Roman" w:cs="Times New Roman"/>
          <w:color w:val="000000"/>
        </w:rPr>
      </w:pPr>
    </w:p>
    <w:p w:rsidR="004E1722" w:rsidRPr="00EC029A" w:rsidRDefault="004E1722" w:rsidP="00C82980">
      <w:pPr>
        <w:jc w:val="both"/>
        <w:rPr>
          <w:rFonts w:ascii="Times New Roman" w:hAnsi="Times New Roman" w:cs="Times New Roman"/>
          <w:color w:val="000000"/>
        </w:rPr>
      </w:pPr>
      <w:r w:rsidRPr="00EC029A">
        <w:rPr>
          <w:rFonts w:ascii="Times New Roman" w:hAnsi="Times New Roman" w:cs="Times New Roman"/>
          <w:color w:val="000000"/>
        </w:rPr>
        <w:t xml:space="preserve"> «___» ___________ 20__ года               ______________/_____________/</w:t>
      </w:r>
    </w:p>
    <w:p w:rsidR="004E1722" w:rsidRPr="00EC029A" w:rsidRDefault="004E1722" w:rsidP="00C82980">
      <w:pPr>
        <w:ind w:firstLine="284"/>
        <w:jc w:val="both"/>
        <w:rPr>
          <w:rFonts w:ascii="Times New Roman" w:eastAsia="Arial Unicode MS" w:hAnsi="Times New Roman" w:cs="Times New Roman"/>
          <w:color w:val="000000"/>
        </w:rPr>
      </w:pPr>
      <w:r w:rsidRPr="00EC029A">
        <w:rPr>
          <w:rFonts w:ascii="Times New Roman" w:eastAsia="Arial Unicode MS" w:hAnsi="Times New Roman" w:cs="Times New Roman"/>
          <w:color w:val="000000"/>
        </w:rPr>
        <w:tab/>
      </w:r>
      <w:r w:rsidRPr="00EC029A">
        <w:rPr>
          <w:rFonts w:ascii="Times New Roman" w:eastAsia="Arial Unicode MS" w:hAnsi="Times New Roman" w:cs="Times New Roman"/>
          <w:color w:val="000000"/>
        </w:rPr>
        <w:tab/>
      </w:r>
      <w:r w:rsidRPr="00EC029A">
        <w:rPr>
          <w:rFonts w:ascii="Times New Roman" w:eastAsia="Arial Unicode MS" w:hAnsi="Times New Roman" w:cs="Times New Roman"/>
          <w:color w:val="000000"/>
        </w:rPr>
        <w:tab/>
      </w:r>
      <w:r w:rsidRPr="00EC029A">
        <w:rPr>
          <w:rFonts w:ascii="Times New Roman" w:eastAsia="Arial Unicode MS" w:hAnsi="Times New Roman" w:cs="Times New Roman"/>
          <w:color w:val="000000"/>
        </w:rPr>
        <w:tab/>
      </w:r>
      <w:r w:rsidRPr="00EC029A">
        <w:rPr>
          <w:rFonts w:ascii="Times New Roman" w:eastAsia="Arial Unicode MS" w:hAnsi="Times New Roman" w:cs="Times New Roman"/>
          <w:color w:val="000000"/>
        </w:rPr>
        <w:tab/>
      </w:r>
      <w:r w:rsidRPr="00EC029A">
        <w:rPr>
          <w:rFonts w:ascii="Times New Roman" w:eastAsia="Arial Unicode MS" w:hAnsi="Times New Roman" w:cs="Times New Roman"/>
          <w:color w:val="000000"/>
        </w:rPr>
        <w:tab/>
      </w:r>
      <w:r w:rsidRPr="00EC029A">
        <w:rPr>
          <w:rFonts w:ascii="Times New Roman" w:eastAsia="Arial Unicode MS" w:hAnsi="Times New Roman" w:cs="Times New Roman"/>
          <w:color w:val="000000"/>
        </w:rPr>
        <w:tab/>
        <w:t>(подпись заявителя)   ФИО</w:t>
      </w:r>
    </w:p>
    <w:p w:rsidR="004E1722" w:rsidRPr="005402D5" w:rsidRDefault="004E1722" w:rsidP="00C82980">
      <w:pPr>
        <w:ind w:firstLine="720"/>
        <w:jc w:val="both"/>
        <w:rPr>
          <w:rFonts w:ascii="Times New Roman" w:eastAsia="Arial Unicode MS" w:hAnsi="Times New Roman" w:cs="Times New Roman"/>
          <w:color w:val="000000"/>
          <w:sz w:val="24"/>
          <w:szCs w:val="24"/>
        </w:rPr>
      </w:pPr>
      <w:r w:rsidRPr="005402D5">
        <w:rPr>
          <w:rFonts w:ascii="Times New Roman" w:eastAsia="Arial Unicode MS" w:hAnsi="Times New Roman" w:cs="Times New Roman"/>
          <w:color w:val="000000"/>
          <w:sz w:val="24"/>
          <w:szCs w:val="24"/>
        </w:rPr>
        <w:t xml:space="preserve">Приложение: </w:t>
      </w:r>
    </w:p>
    <w:p w:rsidR="004E1722" w:rsidRPr="005402D5" w:rsidRDefault="004E1722" w:rsidP="00C82980">
      <w:pPr>
        <w:ind w:firstLine="720"/>
        <w:jc w:val="both"/>
        <w:rPr>
          <w:rFonts w:ascii="Times New Roman" w:eastAsia="Arial Unicode MS" w:hAnsi="Times New Roman" w:cs="Times New Roman"/>
          <w:color w:val="000000"/>
          <w:sz w:val="24"/>
          <w:szCs w:val="24"/>
        </w:rPr>
      </w:pPr>
      <w:r w:rsidRPr="005402D5">
        <w:rPr>
          <w:rFonts w:ascii="Times New Roman" w:eastAsia="Arial Unicode MS" w:hAnsi="Times New Roman" w:cs="Times New Roman"/>
          <w:color w:val="000000"/>
          <w:sz w:val="24"/>
          <w:szCs w:val="24"/>
        </w:rPr>
        <w:t xml:space="preserve">1. Схема размещения мест (площадок) накопления ТКО с отражением данных о нахождении мест (площадок) накопления ТКО на карте Ефимовского городского поселения в масштабе 1:2000; </w:t>
      </w:r>
    </w:p>
    <w:p w:rsidR="004E1722" w:rsidRPr="005402D5" w:rsidRDefault="004E1722" w:rsidP="00C82980">
      <w:pPr>
        <w:ind w:firstLine="720"/>
        <w:jc w:val="both"/>
        <w:rPr>
          <w:rFonts w:ascii="Times New Roman" w:eastAsia="Arial Unicode MS" w:hAnsi="Times New Roman" w:cs="Times New Roman"/>
          <w:color w:val="000000"/>
          <w:sz w:val="24"/>
          <w:szCs w:val="24"/>
        </w:rPr>
      </w:pPr>
    </w:p>
    <w:p w:rsidR="004E1722" w:rsidRPr="005402D5" w:rsidRDefault="004E1722" w:rsidP="00C82980">
      <w:pPr>
        <w:ind w:firstLine="720"/>
        <w:jc w:val="both"/>
        <w:rPr>
          <w:rFonts w:ascii="Times New Roman" w:eastAsia="Arial Unicode MS" w:hAnsi="Times New Roman" w:cs="Times New Roman"/>
          <w:color w:val="000000"/>
          <w:sz w:val="24"/>
          <w:szCs w:val="24"/>
        </w:rPr>
      </w:pPr>
      <w:r w:rsidRPr="005402D5">
        <w:rPr>
          <w:rFonts w:ascii="Times New Roman" w:eastAsia="Arial Unicode MS" w:hAnsi="Times New Roman" w:cs="Times New Roman"/>
          <w:color w:val="000000"/>
          <w:sz w:val="24"/>
          <w:szCs w:val="24"/>
        </w:rPr>
        <w:t xml:space="preserve">2. Данные о технических характеристиках мест (площадок) накопления ТКО, в том числе: - сведения об используемом покрытии, площади, количестве размещенных и планируемых к размещению контейнеров и бункеров с указанием их объема. </w:t>
      </w:r>
    </w:p>
    <w:p w:rsidR="004E1722" w:rsidRPr="005402D5" w:rsidRDefault="004E1722" w:rsidP="00C82980">
      <w:pPr>
        <w:ind w:firstLine="720"/>
        <w:jc w:val="both"/>
        <w:rPr>
          <w:rFonts w:ascii="Times New Roman" w:eastAsia="Arial Unicode MS" w:hAnsi="Times New Roman" w:cs="Times New Roman"/>
          <w:color w:val="000000"/>
          <w:sz w:val="24"/>
          <w:szCs w:val="24"/>
        </w:rPr>
      </w:pPr>
    </w:p>
    <w:p w:rsidR="004E1722" w:rsidRPr="005402D5" w:rsidRDefault="004E1722" w:rsidP="00C82980">
      <w:pPr>
        <w:ind w:firstLine="720"/>
        <w:jc w:val="both"/>
        <w:rPr>
          <w:rFonts w:ascii="Times New Roman" w:eastAsia="Arial Unicode MS" w:hAnsi="Times New Roman" w:cs="Times New Roman"/>
          <w:color w:val="000000"/>
          <w:sz w:val="24"/>
          <w:szCs w:val="24"/>
        </w:rPr>
      </w:pPr>
      <w:r w:rsidRPr="005402D5">
        <w:rPr>
          <w:rFonts w:ascii="Times New Roman" w:eastAsia="Arial Unicode MS" w:hAnsi="Times New Roman" w:cs="Times New Roman"/>
          <w:color w:val="000000"/>
          <w:sz w:val="24"/>
          <w:szCs w:val="24"/>
        </w:rPr>
        <w:t xml:space="preserve">3. Данные об источниках образования ТКО, которые складируются в местах (на площадках) накопления ТКО, содержащие сведения об одном или нескольких объектах капитального строительства, территории (части территории) Ефимовского городского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 </w:t>
      </w: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Default="004E1722" w:rsidP="00805259">
      <w:pPr>
        <w:ind w:left="6372"/>
        <w:rPr>
          <w:rFonts w:eastAsia="Arial Unicode MS" w:cs="Times New Roman"/>
          <w:color w:val="000000"/>
        </w:rPr>
      </w:pPr>
    </w:p>
    <w:p w:rsidR="004E1722" w:rsidRPr="00E10B6E" w:rsidRDefault="004E1722" w:rsidP="00E10B6E">
      <w:pPr>
        <w:pStyle w:val="NormalWeb"/>
        <w:jc w:val="right"/>
      </w:pPr>
      <w:r w:rsidRPr="00E10B6E">
        <w:t xml:space="preserve">Приложение 3  </w:t>
      </w:r>
    </w:p>
    <w:p w:rsidR="004E1722" w:rsidRPr="00E10B6E" w:rsidRDefault="004E1722" w:rsidP="00E10B6E">
      <w:pPr>
        <w:pStyle w:val="NormalWeb"/>
        <w:jc w:val="right"/>
      </w:pPr>
      <w:r w:rsidRPr="00E10B6E">
        <w:t>к  постановлению администрации</w:t>
      </w:r>
      <w:r w:rsidRPr="00E10B6E">
        <w:br/>
        <w:t>Ефимовского городского поселения</w:t>
      </w:r>
      <w:r w:rsidRPr="00E10B6E">
        <w:br/>
        <w:t>Бокситогорского муниципального района</w:t>
      </w:r>
    </w:p>
    <w:p w:rsidR="004E1722" w:rsidRPr="00E10B6E" w:rsidRDefault="004E1722" w:rsidP="00E10B6E">
      <w:pPr>
        <w:pStyle w:val="NormalWeb"/>
        <w:jc w:val="right"/>
      </w:pPr>
      <w:r w:rsidRPr="00E10B6E">
        <w:t xml:space="preserve"> Ленинградской области </w:t>
      </w:r>
      <w:r w:rsidRPr="00E10B6E">
        <w:br/>
        <w:t>от 8 апреля 2019 № 60</w:t>
      </w:r>
    </w:p>
    <w:p w:rsidR="004E1722" w:rsidRPr="00905136" w:rsidRDefault="004E1722" w:rsidP="00805259">
      <w:pPr>
        <w:ind w:firstLine="284"/>
        <w:jc w:val="right"/>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УТВЕРЖДАЮ: </w:t>
      </w:r>
    </w:p>
    <w:p w:rsidR="004E1722" w:rsidRPr="00905136" w:rsidRDefault="004E1722" w:rsidP="00805259">
      <w:pPr>
        <w:ind w:firstLine="284"/>
        <w:jc w:val="right"/>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председатель Комиссии </w:t>
      </w:r>
    </w:p>
    <w:p w:rsidR="004E1722" w:rsidRPr="00905136" w:rsidRDefault="004E1722" w:rsidP="00805259">
      <w:pPr>
        <w:ind w:firstLine="284"/>
        <w:jc w:val="right"/>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_______________ </w:t>
      </w:r>
    </w:p>
    <w:p w:rsidR="004E1722" w:rsidRPr="00905136" w:rsidRDefault="004E1722" w:rsidP="00805259">
      <w:pPr>
        <w:ind w:left="2832" w:firstLine="708"/>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АКТ № _______</w:t>
      </w:r>
    </w:p>
    <w:p w:rsidR="004E1722" w:rsidRPr="00F14FE9" w:rsidRDefault="004E1722" w:rsidP="00805259">
      <w:pPr>
        <w:ind w:firstLine="284"/>
        <w:jc w:val="center"/>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об определении места сбора и накопления ТКО</w:t>
      </w:r>
    </w:p>
    <w:p w:rsidR="004E1722" w:rsidRPr="00905136" w:rsidRDefault="004E1722" w:rsidP="0080525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 г</w:t>
      </w:r>
      <w:r>
        <w:rPr>
          <w:rFonts w:ascii="Times New Roman" w:eastAsia="Arial Unicode MS" w:hAnsi="Times New Roman" w:cs="Times New Roman"/>
          <w:color w:val="000000"/>
          <w:sz w:val="24"/>
          <w:szCs w:val="24"/>
        </w:rPr>
        <w:t>п. Ефимовский</w:t>
      </w:r>
      <w:r w:rsidRPr="00905136">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Pr="00905136">
        <w:rPr>
          <w:rFonts w:ascii="Times New Roman" w:eastAsia="Arial Unicode MS" w:hAnsi="Times New Roman" w:cs="Times New Roman"/>
          <w:color w:val="000000"/>
          <w:sz w:val="24"/>
          <w:szCs w:val="24"/>
        </w:rPr>
        <w:t xml:space="preserve">                     "___"____________20___ г.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Комиссия в составе: </w:t>
      </w:r>
    </w:p>
    <w:p w:rsidR="004E1722" w:rsidRDefault="004E1722" w:rsidP="00F14FE9">
      <w:pPr>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 Председатель комиссии _____________________________________________</w:t>
      </w:r>
      <w:r>
        <w:rPr>
          <w:rFonts w:ascii="Times New Roman" w:eastAsia="Arial Unicode MS" w:hAnsi="Times New Roman" w:cs="Times New Roman"/>
          <w:color w:val="000000"/>
          <w:sz w:val="24"/>
          <w:szCs w:val="24"/>
        </w:rPr>
        <w:t>_________</w:t>
      </w:r>
      <w:r w:rsidRPr="00905136">
        <w:rPr>
          <w:rFonts w:ascii="Times New Roman" w:eastAsia="Arial Unicode MS" w:hAnsi="Times New Roman" w:cs="Times New Roman"/>
          <w:color w:val="000000"/>
          <w:sz w:val="24"/>
          <w:szCs w:val="24"/>
        </w:rPr>
        <w:t xml:space="preserve"> </w:t>
      </w:r>
    </w:p>
    <w:p w:rsidR="004E1722" w:rsidRPr="00905136" w:rsidRDefault="004E1722" w:rsidP="00F14FE9">
      <w:pPr>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Заместитель председателя</w:t>
      </w:r>
      <w:r w:rsidRPr="00905136">
        <w:rPr>
          <w:rFonts w:ascii="Times New Roman" w:eastAsia="Arial Unicode MS" w:hAnsi="Times New Roman" w:cs="Times New Roman"/>
          <w:color w:val="000000"/>
          <w:sz w:val="24"/>
          <w:szCs w:val="24"/>
        </w:rPr>
        <w:t xml:space="preserve"> комиссии _____________________________________________ </w:t>
      </w:r>
    </w:p>
    <w:p w:rsidR="004E1722" w:rsidRPr="00905136" w:rsidRDefault="004E1722" w:rsidP="00F14FE9">
      <w:pPr>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 Секретарь комиссии _______________________________________________</w:t>
      </w:r>
      <w:r>
        <w:rPr>
          <w:rFonts w:ascii="Times New Roman" w:eastAsia="Arial Unicode MS" w:hAnsi="Times New Roman" w:cs="Times New Roman"/>
          <w:color w:val="000000"/>
          <w:sz w:val="24"/>
          <w:szCs w:val="24"/>
        </w:rPr>
        <w:t>__________</w:t>
      </w:r>
      <w:r w:rsidRPr="00905136">
        <w:rPr>
          <w:rFonts w:ascii="Times New Roman" w:eastAsia="Arial Unicode MS" w:hAnsi="Times New Roman" w:cs="Times New Roman"/>
          <w:color w:val="000000"/>
          <w:sz w:val="24"/>
          <w:szCs w:val="24"/>
        </w:rPr>
        <w:t xml:space="preserve">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Члены комиссии: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1. __________________________________________________________________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2. __________________________________________________________________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3. __________________________________________________________________ </w:t>
      </w:r>
    </w:p>
    <w:p w:rsidR="004E1722" w:rsidRPr="00905136" w:rsidRDefault="004E1722" w:rsidP="00805259">
      <w:pPr>
        <w:ind w:firstLine="720"/>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в соответствии с постановлением </w:t>
      </w:r>
      <w:r>
        <w:rPr>
          <w:rFonts w:ascii="Times New Roman" w:eastAsia="Arial Unicode MS" w:hAnsi="Times New Roman" w:cs="Times New Roman"/>
          <w:color w:val="000000"/>
          <w:sz w:val="24"/>
          <w:szCs w:val="24"/>
        </w:rPr>
        <w:t xml:space="preserve"> администрации Ефимов</w:t>
      </w:r>
      <w:r w:rsidRPr="00905136">
        <w:rPr>
          <w:rFonts w:ascii="Times New Roman" w:eastAsia="Arial Unicode MS" w:hAnsi="Times New Roman" w:cs="Times New Roman"/>
          <w:color w:val="000000"/>
          <w:sz w:val="24"/>
          <w:szCs w:val="24"/>
        </w:rPr>
        <w:t>ского городского  поселени</w:t>
      </w:r>
      <w:r>
        <w:rPr>
          <w:rFonts w:ascii="Times New Roman" w:eastAsia="Arial Unicode MS" w:hAnsi="Times New Roman" w:cs="Times New Roman"/>
          <w:color w:val="000000"/>
          <w:sz w:val="24"/>
          <w:szCs w:val="24"/>
        </w:rPr>
        <w:t>я Бокситогор</w:t>
      </w:r>
      <w:r w:rsidRPr="00905136">
        <w:rPr>
          <w:rFonts w:ascii="Times New Roman" w:eastAsia="Arial Unicode MS" w:hAnsi="Times New Roman" w:cs="Times New Roman"/>
          <w:color w:val="000000"/>
          <w:sz w:val="24"/>
          <w:szCs w:val="24"/>
        </w:rPr>
        <w:t>ского</w:t>
      </w:r>
      <w:r>
        <w:rPr>
          <w:rFonts w:ascii="Times New Roman" w:eastAsia="Arial Unicode MS" w:hAnsi="Times New Roman" w:cs="Times New Roman"/>
          <w:color w:val="000000"/>
          <w:sz w:val="24"/>
          <w:szCs w:val="24"/>
        </w:rPr>
        <w:t xml:space="preserve"> муниципального</w:t>
      </w:r>
      <w:r w:rsidRPr="00905136">
        <w:rPr>
          <w:rFonts w:ascii="Times New Roman" w:eastAsia="Arial Unicode MS" w:hAnsi="Times New Roman" w:cs="Times New Roman"/>
          <w:color w:val="000000"/>
          <w:sz w:val="24"/>
          <w:szCs w:val="24"/>
        </w:rPr>
        <w:t xml:space="preserve"> района Ленинградской области «Об утверждении Порядка определения мест сбора и накопления твердых коммунальных  отходов  на территории </w:t>
      </w:r>
      <w:r>
        <w:rPr>
          <w:rFonts w:ascii="Times New Roman" w:eastAsia="Arial Unicode MS" w:hAnsi="Times New Roman" w:cs="Times New Roman"/>
          <w:color w:val="000000"/>
          <w:sz w:val="24"/>
          <w:szCs w:val="24"/>
        </w:rPr>
        <w:t>Ефимов</w:t>
      </w:r>
      <w:r w:rsidRPr="00905136">
        <w:rPr>
          <w:rFonts w:ascii="Times New Roman" w:eastAsia="Arial Unicode MS" w:hAnsi="Times New Roman" w:cs="Times New Roman"/>
          <w:color w:val="000000"/>
          <w:sz w:val="24"/>
          <w:szCs w:val="24"/>
        </w:rPr>
        <w:t>ского городского  поселени</w:t>
      </w:r>
      <w:r>
        <w:rPr>
          <w:rFonts w:ascii="Times New Roman" w:eastAsia="Arial Unicode MS" w:hAnsi="Times New Roman" w:cs="Times New Roman"/>
          <w:color w:val="000000"/>
          <w:sz w:val="24"/>
          <w:szCs w:val="24"/>
        </w:rPr>
        <w:t>я Бокситогор</w:t>
      </w:r>
      <w:r w:rsidRPr="00905136">
        <w:rPr>
          <w:rFonts w:ascii="Times New Roman" w:eastAsia="Arial Unicode MS" w:hAnsi="Times New Roman" w:cs="Times New Roman"/>
          <w:color w:val="000000"/>
          <w:sz w:val="24"/>
          <w:szCs w:val="24"/>
        </w:rPr>
        <w:t>ского</w:t>
      </w:r>
      <w:r>
        <w:rPr>
          <w:rFonts w:ascii="Times New Roman" w:eastAsia="Arial Unicode MS" w:hAnsi="Times New Roman" w:cs="Times New Roman"/>
          <w:color w:val="000000"/>
          <w:sz w:val="24"/>
          <w:szCs w:val="24"/>
        </w:rPr>
        <w:t xml:space="preserve"> муниципального</w:t>
      </w:r>
      <w:r w:rsidRPr="00905136">
        <w:rPr>
          <w:rFonts w:ascii="Times New Roman" w:eastAsia="Arial Unicode MS" w:hAnsi="Times New Roman" w:cs="Times New Roman"/>
          <w:color w:val="000000"/>
          <w:sz w:val="24"/>
          <w:szCs w:val="24"/>
        </w:rPr>
        <w:t xml:space="preserve"> района Ленинградской области и ведения их реестра» </w:t>
      </w:r>
      <w:r>
        <w:rPr>
          <w:rFonts w:ascii="Times New Roman" w:eastAsia="Arial Unicode MS" w:hAnsi="Times New Roman" w:cs="Times New Roman"/>
          <w:color w:val="000000"/>
          <w:sz w:val="24"/>
          <w:szCs w:val="24"/>
        </w:rPr>
        <w:t>от ________ №____</w:t>
      </w:r>
      <w:r w:rsidRPr="00905136">
        <w:rPr>
          <w:rFonts w:ascii="Times New Roman" w:eastAsia="Arial Unicode MS" w:hAnsi="Times New Roman" w:cs="Times New Roman"/>
          <w:color w:val="000000"/>
          <w:sz w:val="24"/>
          <w:szCs w:val="24"/>
        </w:rPr>
        <w:t>и на основании заявления __________________________, произвела осмотр территории предлагаемого места сбора и накопления ТКО по адресу:</w:t>
      </w:r>
      <w:r>
        <w:rPr>
          <w:rFonts w:ascii="Times New Roman" w:eastAsia="Arial Unicode MS" w:hAnsi="Times New Roman" w:cs="Times New Roman"/>
          <w:color w:val="000000"/>
          <w:sz w:val="24"/>
          <w:szCs w:val="24"/>
        </w:rPr>
        <w:t xml:space="preserve"> </w:t>
      </w:r>
      <w:r w:rsidRPr="00905136">
        <w:rPr>
          <w:rFonts w:ascii="Times New Roman" w:eastAsia="Arial Unicode MS" w:hAnsi="Times New Roman" w:cs="Times New Roman"/>
          <w:color w:val="000000"/>
          <w:sz w:val="24"/>
          <w:szCs w:val="24"/>
        </w:rPr>
        <w:t>___________________________________________________</w:t>
      </w:r>
      <w:r>
        <w:rPr>
          <w:rFonts w:ascii="Times New Roman" w:eastAsia="Arial Unicode MS" w:hAnsi="Times New Roman" w:cs="Times New Roman"/>
          <w:color w:val="000000"/>
          <w:sz w:val="24"/>
          <w:szCs w:val="24"/>
        </w:rPr>
        <w:t>_____</w:t>
      </w:r>
      <w:r w:rsidRPr="00905136">
        <w:rPr>
          <w:rFonts w:ascii="Times New Roman" w:eastAsia="Arial Unicode MS" w:hAnsi="Times New Roman" w:cs="Times New Roman"/>
          <w:color w:val="000000"/>
          <w:sz w:val="24"/>
          <w:szCs w:val="24"/>
        </w:rPr>
        <w:t xml:space="preserve">. </w:t>
      </w:r>
    </w:p>
    <w:p w:rsidR="004E1722" w:rsidRPr="00905136" w:rsidRDefault="004E1722" w:rsidP="00F14FE9">
      <w:pPr>
        <w:ind w:firstLine="708"/>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На основании принятого Комиссией решения, указанного в протоколе заседания комиссии от _______________ № _________, определить местом сбора и накопления ТКО территорию по адресу:__________________________</w:t>
      </w:r>
    </w:p>
    <w:p w:rsidR="004E1722" w:rsidRPr="00905136" w:rsidRDefault="004E1722" w:rsidP="00F14FE9">
      <w:pPr>
        <w:ind w:firstLine="720"/>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Предлагаемый размер земельного участка ___м х ___м, площадью _____кв.м </w:t>
      </w:r>
    </w:p>
    <w:p w:rsidR="004E1722" w:rsidRPr="00905136" w:rsidRDefault="004E1722" w:rsidP="00F14FE9">
      <w:pPr>
        <w:ind w:firstLine="720"/>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Приложение: схема территории, на которой определено место сбора и накопления ТКО.</w:t>
      </w:r>
    </w:p>
    <w:p w:rsidR="004E1722"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Председатель комиссии: _______________________________________</w:t>
      </w:r>
    </w:p>
    <w:p w:rsidR="004E1722" w:rsidRPr="00544BAD" w:rsidRDefault="004E1722" w:rsidP="00F14FE9">
      <w:pPr>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Заместитель председателя</w:t>
      </w:r>
      <w:r w:rsidRPr="00905136">
        <w:rPr>
          <w:rFonts w:ascii="Times New Roman" w:eastAsia="Arial Unicode MS" w:hAnsi="Times New Roman" w:cs="Times New Roman"/>
          <w:color w:val="000000"/>
          <w:sz w:val="24"/>
          <w:szCs w:val="24"/>
        </w:rPr>
        <w:t xml:space="preserve"> комиссии _____________________________________________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Секретарь комиссии: ___________________________________________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Члены комиссии: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1. ____________________________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 xml:space="preserve">2. ____________________________ </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3.____________________________</w:t>
      </w:r>
    </w:p>
    <w:p w:rsidR="004E1722" w:rsidRPr="00905136" w:rsidRDefault="004E1722" w:rsidP="00F14FE9">
      <w:pPr>
        <w:ind w:firstLine="284"/>
        <w:jc w:val="both"/>
        <w:rPr>
          <w:rFonts w:ascii="Times New Roman" w:eastAsia="Arial Unicode MS" w:hAnsi="Times New Roman" w:cs="Times New Roman"/>
          <w:color w:val="000000"/>
          <w:sz w:val="24"/>
          <w:szCs w:val="24"/>
        </w:rPr>
      </w:pPr>
      <w:r w:rsidRPr="00905136">
        <w:rPr>
          <w:rFonts w:ascii="Times New Roman" w:eastAsia="Arial Unicode MS" w:hAnsi="Times New Roman" w:cs="Times New Roman"/>
          <w:color w:val="000000"/>
          <w:sz w:val="24"/>
          <w:szCs w:val="24"/>
        </w:rPr>
        <w:t>4.____________________________</w:t>
      </w:r>
    </w:p>
    <w:p w:rsidR="004E1722" w:rsidRPr="00905136" w:rsidRDefault="004E1722" w:rsidP="00805259">
      <w:pPr>
        <w:jc w:val="both"/>
        <w:rPr>
          <w:rFonts w:ascii="Times New Roman" w:hAnsi="Times New Roman" w:cs="Times New Roman"/>
          <w:sz w:val="24"/>
          <w:szCs w:val="24"/>
        </w:rPr>
      </w:pPr>
    </w:p>
    <w:p w:rsidR="004E1722" w:rsidRDefault="004E1722" w:rsidP="00FE2D51">
      <w:pPr>
        <w:rPr>
          <w:rFonts w:ascii="Times New Roman" w:hAnsi="Times New Roman" w:cs="Times New Roman"/>
          <w:sz w:val="28"/>
          <w:szCs w:val="28"/>
        </w:rPr>
      </w:pPr>
    </w:p>
    <w:p w:rsidR="004E1722" w:rsidRDefault="004E1722" w:rsidP="006A363F">
      <w:pPr>
        <w:pStyle w:val="NormalWeb"/>
        <w:jc w:val="right"/>
        <w:rPr>
          <w:sz w:val="22"/>
          <w:szCs w:val="22"/>
        </w:rPr>
        <w:sectPr w:rsidR="004E1722" w:rsidSect="005402D5">
          <w:pgSz w:w="11906" w:h="16838"/>
          <w:pgMar w:top="1134" w:right="567" w:bottom="1134" w:left="1701" w:header="709" w:footer="709" w:gutter="0"/>
          <w:cols w:space="720"/>
        </w:sectPr>
      </w:pPr>
    </w:p>
    <w:p w:rsidR="004E1722" w:rsidRPr="00E10B6E" w:rsidRDefault="004E1722" w:rsidP="006A363F">
      <w:pPr>
        <w:pStyle w:val="NormalWeb"/>
        <w:jc w:val="right"/>
      </w:pPr>
      <w:r w:rsidRPr="00E10B6E">
        <w:t xml:space="preserve">Приложение 4  </w:t>
      </w:r>
    </w:p>
    <w:p w:rsidR="004E1722" w:rsidRPr="00E10B6E" w:rsidRDefault="004E1722" w:rsidP="006A363F">
      <w:pPr>
        <w:pStyle w:val="NormalWeb"/>
        <w:jc w:val="right"/>
      </w:pPr>
      <w:r w:rsidRPr="00E10B6E">
        <w:t>к  постановлению администрации</w:t>
      </w:r>
      <w:r w:rsidRPr="00E10B6E">
        <w:br/>
        <w:t>Ефимовского городского поселения</w:t>
      </w:r>
      <w:r w:rsidRPr="00E10B6E">
        <w:br/>
        <w:t>Бокситогорского муниципального района</w:t>
      </w:r>
    </w:p>
    <w:p w:rsidR="004E1722" w:rsidRPr="00E10B6E" w:rsidRDefault="004E1722" w:rsidP="00E10B6E">
      <w:pPr>
        <w:pStyle w:val="NormalWeb"/>
        <w:jc w:val="right"/>
      </w:pPr>
      <w:r w:rsidRPr="00E10B6E">
        <w:t xml:space="preserve"> Ленинградской области </w:t>
      </w:r>
      <w:r w:rsidRPr="00E10B6E">
        <w:br/>
        <w:t>от 8 апреля  2019 № 60</w:t>
      </w:r>
    </w:p>
    <w:p w:rsidR="004E1722" w:rsidRDefault="004E1722" w:rsidP="00DA0398">
      <w:pPr>
        <w:pStyle w:val="NormalWeb"/>
        <w:jc w:val="center"/>
      </w:pPr>
      <w:r>
        <w:rPr>
          <w:rStyle w:val="Strong"/>
        </w:rPr>
        <w:t xml:space="preserve">Реестр </w:t>
      </w:r>
    </w:p>
    <w:p w:rsidR="004E1722" w:rsidRDefault="004E1722" w:rsidP="00DA0398">
      <w:pPr>
        <w:pStyle w:val="NormalWeb"/>
        <w:jc w:val="center"/>
      </w:pPr>
      <w:r>
        <w:rPr>
          <w:rStyle w:val="Strong"/>
        </w:rPr>
        <w:t>мест (площадок) накопления твердых коммунальных отходов на территории Ефимовского городского поселения</w:t>
      </w:r>
    </w:p>
    <w:p w:rsidR="004E1722" w:rsidRDefault="004E1722" w:rsidP="00DA0398">
      <w:pPr>
        <w:pStyle w:val="NormalWeb"/>
      </w:pPr>
      <w:r>
        <w:rPr>
          <w:rStyle w:val="Strong"/>
        </w:rPr>
        <w:t> </w:t>
      </w:r>
    </w:p>
    <w:tbl>
      <w:tblPr>
        <w:tblW w:w="9713" w:type="dxa"/>
        <w:tblInd w:w="2" w:type="dxa"/>
        <w:tblLook w:val="00A0"/>
      </w:tblPr>
      <w:tblGrid>
        <w:gridCol w:w="302"/>
        <w:gridCol w:w="610"/>
        <w:gridCol w:w="381"/>
        <w:gridCol w:w="653"/>
        <w:gridCol w:w="478"/>
        <w:gridCol w:w="476"/>
        <w:gridCol w:w="766"/>
        <w:gridCol w:w="533"/>
        <w:gridCol w:w="523"/>
        <w:gridCol w:w="515"/>
        <w:gridCol w:w="523"/>
        <w:gridCol w:w="556"/>
        <w:gridCol w:w="598"/>
        <w:gridCol w:w="533"/>
        <w:gridCol w:w="572"/>
        <w:gridCol w:w="357"/>
        <w:gridCol w:w="379"/>
        <w:gridCol w:w="552"/>
        <w:gridCol w:w="357"/>
        <w:gridCol w:w="698"/>
        <w:gridCol w:w="552"/>
        <w:gridCol w:w="448"/>
        <w:gridCol w:w="563"/>
        <w:gridCol w:w="630"/>
        <w:gridCol w:w="591"/>
        <w:gridCol w:w="670"/>
        <w:gridCol w:w="759"/>
        <w:gridCol w:w="953"/>
      </w:tblGrid>
      <w:tr w:rsidR="004E1722" w:rsidRPr="00AF261A">
        <w:trPr>
          <w:trHeight w:val="1755"/>
        </w:trPr>
        <w:tc>
          <w:tcPr>
            <w:tcW w:w="111" w:type="dxa"/>
            <w:vMerge w:val="restart"/>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 п/п</w:t>
            </w:r>
          </w:p>
        </w:tc>
        <w:tc>
          <w:tcPr>
            <w:tcW w:w="411" w:type="dxa"/>
            <w:vMerge w:val="restart"/>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Наименование места накопления ТКО</w:t>
            </w:r>
          </w:p>
        </w:tc>
        <w:tc>
          <w:tcPr>
            <w:tcW w:w="618" w:type="dxa"/>
            <w:gridSpan w:val="2"/>
            <w:tcBorders>
              <w:top w:val="single" w:sz="4" w:space="0" w:color="auto"/>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Данные о нахождении мест накопления ТКО</w:t>
            </w:r>
          </w:p>
        </w:tc>
        <w:tc>
          <w:tcPr>
            <w:tcW w:w="2758" w:type="dxa"/>
            <w:gridSpan w:val="8"/>
            <w:tcBorders>
              <w:top w:val="single" w:sz="4" w:space="0" w:color="auto"/>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Данные о технических характеристиках мест накопления ТКО</w:t>
            </w:r>
          </w:p>
        </w:tc>
        <w:tc>
          <w:tcPr>
            <w:tcW w:w="1058" w:type="dxa"/>
            <w:gridSpan w:val="3"/>
            <w:tcBorders>
              <w:top w:val="single" w:sz="4" w:space="0" w:color="auto"/>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Данные о собственниках мест накопления ТКО для юр. Лиц/ данные о балансодержателях</w:t>
            </w:r>
          </w:p>
        </w:tc>
        <w:tc>
          <w:tcPr>
            <w:tcW w:w="651" w:type="dxa"/>
            <w:gridSpan w:val="3"/>
            <w:tcBorders>
              <w:top w:val="single" w:sz="4" w:space="0" w:color="auto"/>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Данные о собственниках мест накопления ТКО для ИП</w:t>
            </w:r>
          </w:p>
        </w:tc>
        <w:tc>
          <w:tcPr>
            <w:tcW w:w="1581" w:type="dxa"/>
            <w:gridSpan w:val="5"/>
            <w:tcBorders>
              <w:top w:val="single" w:sz="4" w:space="0" w:color="auto"/>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Данные о обственниках мест накопления ТКО для физических лиц</w:t>
            </w:r>
          </w:p>
        </w:tc>
        <w:tc>
          <w:tcPr>
            <w:tcW w:w="1241" w:type="dxa"/>
            <w:gridSpan w:val="3"/>
            <w:tcBorders>
              <w:top w:val="single" w:sz="4" w:space="0" w:color="auto"/>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Данные об источниках образования ТКО</w:t>
            </w:r>
          </w:p>
        </w:tc>
        <w:tc>
          <w:tcPr>
            <w:tcW w:w="546" w:type="dxa"/>
            <w:vMerge w:val="restart"/>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Организация оказывающая услуги по транспортированию ТКО</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 xml:space="preserve">Вид накапливаемых ТКО (ТКО от населения/при совместном сборе ТКО и крупногабаритных отходов/крупногабаритные отходы/раздельное накопление ТКО по фракциям) </w:t>
            </w:r>
          </w:p>
        </w:tc>
      </w:tr>
      <w:tr w:rsidR="004E1722" w:rsidRPr="00AF261A">
        <w:trPr>
          <w:trHeight w:val="2745"/>
        </w:trPr>
        <w:tc>
          <w:tcPr>
            <w:tcW w:w="111" w:type="dxa"/>
            <w:vMerge/>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rPr>
                <w:rFonts w:ascii="Times New Roman" w:hAnsi="Times New Roman" w:cs="Times New Roman"/>
                <w:color w:val="000000"/>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rPr>
                <w:rFonts w:ascii="Times New Roman" w:hAnsi="Times New Roman" w:cs="Times New Roman"/>
                <w:color w:val="000000"/>
                <w:sz w:val="16"/>
                <w:szCs w:val="16"/>
                <w:lang w:eastAsia="ru-RU"/>
              </w:rPr>
            </w:pPr>
          </w:p>
        </w:tc>
        <w:tc>
          <w:tcPr>
            <w:tcW w:w="180"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 xml:space="preserve">Адрес </w:t>
            </w:r>
          </w:p>
        </w:tc>
        <w:tc>
          <w:tcPr>
            <w:tcW w:w="438"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Географические координаты</w:t>
            </w:r>
          </w:p>
        </w:tc>
        <w:tc>
          <w:tcPr>
            <w:tcW w:w="276"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Площадь, м2</w:t>
            </w:r>
          </w:p>
        </w:tc>
        <w:tc>
          <w:tcPr>
            <w:tcW w:w="272"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Тип покрытия</w:t>
            </w:r>
          </w:p>
        </w:tc>
        <w:tc>
          <w:tcPr>
            <w:tcW w:w="555"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Вид площадки (открытая/закрытая)</w:t>
            </w:r>
          </w:p>
        </w:tc>
        <w:tc>
          <w:tcPr>
            <w:tcW w:w="336"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Материал ограждения</w:t>
            </w:r>
          </w:p>
        </w:tc>
        <w:tc>
          <w:tcPr>
            <w:tcW w:w="325"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Вид контейнера</w:t>
            </w:r>
          </w:p>
        </w:tc>
        <w:tc>
          <w:tcPr>
            <w:tcW w:w="312"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 xml:space="preserve">Материал, из которого изготовлен контейнер </w:t>
            </w:r>
          </w:p>
        </w:tc>
        <w:tc>
          <w:tcPr>
            <w:tcW w:w="325"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Объем контейнера м3</w:t>
            </w:r>
          </w:p>
        </w:tc>
        <w:tc>
          <w:tcPr>
            <w:tcW w:w="357"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Количество контейнеров данного объема</w:t>
            </w:r>
          </w:p>
        </w:tc>
        <w:tc>
          <w:tcPr>
            <w:tcW w:w="406"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Полное наименование</w:t>
            </w:r>
          </w:p>
        </w:tc>
        <w:tc>
          <w:tcPr>
            <w:tcW w:w="296"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ОГРН/ИНН</w:t>
            </w:r>
          </w:p>
        </w:tc>
        <w:tc>
          <w:tcPr>
            <w:tcW w:w="356"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Фактический адрес</w:t>
            </w:r>
          </w:p>
        </w:tc>
        <w:tc>
          <w:tcPr>
            <w:tcW w:w="145"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ФИО</w:t>
            </w:r>
          </w:p>
        </w:tc>
        <w:tc>
          <w:tcPr>
            <w:tcW w:w="159"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ОГРН</w:t>
            </w:r>
          </w:p>
        </w:tc>
        <w:tc>
          <w:tcPr>
            <w:tcW w:w="347"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Адрес регистрации по месту жительства</w:t>
            </w:r>
          </w:p>
        </w:tc>
        <w:tc>
          <w:tcPr>
            <w:tcW w:w="145"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ФИО</w:t>
            </w:r>
          </w:p>
        </w:tc>
        <w:tc>
          <w:tcPr>
            <w:tcW w:w="488"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Номер, серия паспорта или иного документа удостоверяющего личность, кем и когда выдан</w:t>
            </w:r>
          </w:p>
        </w:tc>
        <w:tc>
          <w:tcPr>
            <w:tcW w:w="347"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Адрес регистрации по месту жительства</w:t>
            </w:r>
          </w:p>
        </w:tc>
        <w:tc>
          <w:tcPr>
            <w:tcW w:w="246"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Телефон</w:t>
            </w:r>
          </w:p>
        </w:tc>
        <w:tc>
          <w:tcPr>
            <w:tcW w:w="355"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Электронная почта</w:t>
            </w:r>
          </w:p>
        </w:tc>
        <w:tc>
          <w:tcPr>
            <w:tcW w:w="420"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Адрес объекта, при осуществлении деятельности на котором образуется ТКО</w:t>
            </w:r>
          </w:p>
        </w:tc>
        <w:tc>
          <w:tcPr>
            <w:tcW w:w="390"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Вид деятельности, в результате которого образуется ТКО</w:t>
            </w:r>
          </w:p>
        </w:tc>
        <w:tc>
          <w:tcPr>
            <w:tcW w:w="431" w:type="dxa"/>
            <w:tcBorders>
              <w:top w:val="nil"/>
              <w:left w:val="nil"/>
              <w:bottom w:val="single" w:sz="4" w:space="0" w:color="auto"/>
              <w:right w:val="single" w:sz="4" w:space="0" w:color="auto"/>
            </w:tcBorders>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 xml:space="preserve">Совместное накопление отходов с другими объектами (МКД/ИЖС/Юр. Лица/ИП) </w:t>
            </w:r>
          </w:p>
        </w:tc>
        <w:tc>
          <w:tcPr>
            <w:tcW w:w="546" w:type="dxa"/>
            <w:vMerge/>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rPr>
                <w:rFonts w:ascii="Times New Roman" w:hAnsi="Times New Roman" w:cs="Times New Roman"/>
                <w:color w:val="000000"/>
                <w:sz w:val="16"/>
                <w:szCs w:val="16"/>
                <w:lang w:eastAsia="ru-RU"/>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E1722" w:rsidRPr="00AF261A" w:rsidRDefault="004E1722" w:rsidP="00AF261A">
            <w:pPr>
              <w:spacing w:after="0" w:line="240" w:lineRule="auto"/>
              <w:rPr>
                <w:rFonts w:ascii="Times New Roman" w:hAnsi="Times New Roman" w:cs="Times New Roman"/>
                <w:color w:val="000000"/>
                <w:sz w:val="16"/>
                <w:szCs w:val="16"/>
                <w:lang w:eastAsia="ru-RU"/>
              </w:rPr>
            </w:pPr>
          </w:p>
        </w:tc>
      </w:tr>
      <w:tr w:rsidR="004E1722" w:rsidRPr="00AF261A">
        <w:trPr>
          <w:trHeight w:val="300"/>
        </w:trPr>
        <w:tc>
          <w:tcPr>
            <w:tcW w:w="111" w:type="dxa"/>
            <w:tcBorders>
              <w:top w:val="nil"/>
              <w:left w:val="single" w:sz="4" w:space="0" w:color="auto"/>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w:t>
            </w:r>
          </w:p>
        </w:tc>
        <w:tc>
          <w:tcPr>
            <w:tcW w:w="411"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w:t>
            </w:r>
          </w:p>
        </w:tc>
        <w:tc>
          <w:tcPr>
            <w:tcW w:w="180"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3</w:t>
            </w:r>
          </w:p>
        </w:tc>
        <w:tc>
          <w:tcPr>
            <w:tcW w:w="438"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4</w:t>
            </w:r>
          </w:p>
        </w:tc>
        <w:tc>
          <w:tcPr>
            <w:tcW w:w="27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5</w:t>
            </w:r>
          </w:p>
        </w:tc>
        <w:tc>
          <w:tcPr>
            <w:tcW w:w="272"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6</w:t>
            </w:r>
          </w:p>
        </w:tc>
        <w:tc>
          <w:tcPr>
            <w:tcW w:w="555"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7</w:t>
            </w:r>
          </w:p>
        </w:tc>
        <w:tc>
          <w:tcPr>
            <w:tcW w:w="33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8</w:t>
            </w:r>
          </w:p>
        </w:tc>
        <w:tc>
          <w:tcPr>
            <w:tcW w:w="325"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9</w:t>
            </w:r>
          </w:p>
        </w:tc>
        <w:tc>
          <w:tcPr>
            <w:tcW w:w="312"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10</w:t>
            </w:r>
          </w:p>
        </w:tc>
        <w:tc>
          <w:tcPr>
            <w:tcW w:w="325"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11</w:t>
            </w:r>
          </w:p>
        </w:tc>
        <w:tc>
          <w:tcPr>
            <w:tcW w:w="357"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12</w:t>
            </w:r>
          </w:p>
        </w:tc>
        <w:tc>
          <w:tcPr>
            <w:tcW w:w="40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13</w:t>
            </w:r>
          </w:p>
        </w:tc>
        <w:tc>
          <w:tcPr>
            <w:tcW w:w="29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14</w:t>
            </w:r>
          </w:p>
        </w:tc>
        <w:tc>
          <w:tcPr>
            <w:tcW w:w="35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15</w:t>
            </w:r>
          </w:p>
        </w:tc>
        <w:tc>
          <w:tcPr>
            <w:tcW w:w="145"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16</w:t>
            </w:r>
          </w:p>
        </w:tc>
        <w:tc>
          <w:tcPr>
            <w:tcW w:w="159"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17</w:t>
            </w:r>
          </w:p>
        </w:tc>
        <w:tc>
          <w:tcPr>
            <w:tcW w:w="347"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18</w:t>
            </w:r>
          </w:p>
        </w:tc>
        <w:tc>
          <w:tcPr>
            <w:tcW w:w="145"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19</w:t>
            </w:r>
          </w:p>
        </w:tc>
        <w:tc>
          <w:tcPr>
            <w:tcW w:w="488"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20</w:t>
            </w:r>
          </w:p>
        </w:tc>
        <w:tc>
          <w:tcPr>
            <w:tcW w:w="347"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21</w:t>
            </w:r>
          </w:p>
        </w:tc>
        <w:tc>
          <w:tcPr>
            <w:tcW w:w="24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22</w:t>
            </w:r>
          </w:p>
        </w:tc>
        <w:tc>
          <w:tcPr>
            <w:tcW w:w="355"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23</w:t>
            </w:r>
          </w:p>
        </w:tc>
        <w:tc>
          <w:tcPr>
            <w:tcW w:w="420"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24</w:t>
            </w:r>
          </w:p>
        </w:tc>
        <w:tc>
          <w:tcPr>
            <w:tcW w:w="390"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25</w:t>
            </w:r>
          </w:p>
        </w:tc>
        <w:tc>
          <w:tcPr>
            <w:tcW w:w="431"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26</w:t>
            </w:r>
          </w:p>
        </w:tc>
        <w:tc>
          <w:tcPr>
            <w:tcW w:w="546"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27</w:t>
            </w:r>
          </w:p>
        </w:tc>
        <w:tc>
          <w:tcPr>
            <w:tcW w:w="738" w:type="dxa"/>
            <w:tcBorders>
              <w:top w:val="nil"/>
              <w:left w:val="nil"/>
              <w:bottom w:val="single" w:sz="4" w:space="0" w:color="auto"/>
              <w:right w:val="single" w:sz="4" w:space="0" w:color="auto"/>
            </w:tcBorders>
            <w:noWrap/>
            <w:vAlign w:val="center"/>
          </w:tcPr>
          <w:p w:rsidR="004E1722" w:rsidRPr="00AF261A" w:rsidRDefault="004E1722" w:rsidP="00AF261A">
            <w:pPr>
              <w:spacing w:after="0" w:line="240" w:lineRule="auto"/>
              <w:jc w:val="center"/>
              <w:rPr>
                <w:rFonts w:ascii="Times New Roman" w:hAnsi="Times New Roman" w:cs="Times New Roman"/>
                <w:color w:val="000000"/>
                <w:sz w:val="16"/>
                <w:szCs w:val="16"/>
                <w:lang w:eastAsia="ru-RU"/>
              </w:rPr>
            </w:pPr>
            <w:r w:rsidRPr="00AF261A">
              <w:rPr>
                <w:rFonts w:ascii="Times New Roman" w:hAnsi="Times New Roman" w:cs="Times New Roman"/>
                <w:color w:val="000000"/>
                <w:sz w:val="16"/>
                <w:szCs w:val="16"/>
                <w:lang w:eastAsia="ru-RU"/>
              </w:rPr>
              <w:t>28</w:t>
            </w:r>
          </w:p>
        </w:tc>
      </w:tr>
    </w:tbl>
    <w:p w:rsidR="004E1722" w:rsidRDefault="004E1722" w:rsidP="00E10B6E">
      <w:pPr>
        <w:pStyle w:val="NormalWeb"/>
      </w:pPr>
    </w:p>
    <w:sectPr w:rsidR="004E1722" w:rsidSect="00AF261A">
      <w:pgSz w:w="16838" w:h="11906" w:orient="landscape"/>
      <w:pgMar w:top="567" w:right="1134" w:bottom="1418" w:left="28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BB0"/>
    <w:multiLevelType w:val="multilevel"/>
    <w:tmpl w:val="A3743E6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020E9C"/>
    <w:multiLevelType w:val="multilevel"/>
    <w:tmpl w:val="78B63B9C"/>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D56847"/>
    <w:multiLevelType w:val="multilevel"/>
    <w:tmpl w:val="323C8CC0"/>
    <w:lvl w:ilvl="0">
      <w:start w:val="1"/>
      <w:numFmt w:val="decimal"/>
      <w:lvlText w:val="%1."/>
      <w:lvlJc w:val="left"/>
      <w:pPr>
        <w:ind w:left="4188" w:hanging="360"/>
      </w:pPr>
      <w:rPr>
        <w:b w:val="0"/>
        <w:bCs w:val="0"/>
      </w:rPr>
    </w:lvl>
    <w:lvl w:ilvl="1">
      <w:start w:val="1"/>
      <w:numFmt w:val="decimal"/>
      <w:isLgl/>
      <w:lvlText w:val="%1.%2."/>
      <w:lvlJc w:val="left"/>
      <w:pPr>
        <w:ind w:left="4548" w:hanging="720"/>
      </w:pPr>
    </w:lvl>
    <w:lvl w:ilvl="2">
      <w:start w:val="1"/>
      <w:numFmt w:val="decimal"/>
      <w:isLgl/>
      <w:lvlText w:val="%1.%2.%3."/>
      <w:lvlJc w:val="left"/>
      <w:pPr>
        <w:ind w:left="4548" w:hanging="720"/>
      </w:pPr>
    </w:lvl>
    <w:lvl w:ilvl="3">
      <w:start w:val="1"/>
      <w:numFmt w:val="decimal"/>
      <w:isLgl/>
      <w:lvlText w:val="%1.%2.%3.%4."/>
      <w:lvlJc w:val="left"/>
      <w:pPr>
        <w:ind w:left="4908" w:hanging="1080"/>
      </w:pPr>
    </w:lvl>
    <w:lvl w:ilvl="4">
      <w:start w:val="1"/>
      <w:numFmt w:val="decimal"/>
      <w:isLgl/>
      <w:lvlText w:val="%1.%2.%3.%4.%5."/>
      <w:lvlJc w:val="left"/>
      <w:pPr>
        <w:ind w:left="4908" w:hanging="1080"/>
      </w:pPr>
    </w:lvl>
    <w:lvl w:ilvl="5">
      <w:start w:val="1"/>
      <w:numFmt w:val="decimal"/>
      <w:isLgl/>
      <w:lvlText w:val="%1.%2.%3.%4.%5.%6."/>
      <w:lvlJc w:val="left"/>
      <w:pPr>
        <w:ind w:left="5268" w:hanging="1440"/>
      </w:pPr>
    </w:lvl>
    <w:lvl w:ilvl="6">
      <w:start w:val="1"/>
      <w:numFmt w:val="decimal"/>
      <w:isLgl/>
      <w:lvlText w:val="%1.%2.%3.%4.%5.%6.%7."/>
      <w:lvlJc w:val="left"/>
      <w:pPr>
        <w:ind w:left="5628" w:hanging="1800"/>
      </w:pPr>
    </w:lvl>
    <w:lvl w:ilvl="7">
      <w:start w:val="1"/>
      <w:numFmt w:val="decimal"/>
      <w:isLgl/>
      <w:lvlText w:val="%1.%2.%3.%4.%5.%6.%7.%8."/>
      <w:lvlJc w:val="left"/>
      <w:pPr>
        <w:ind w:left="5628" w:hanging="1800"/>
      </w:pPr>
    </w:lvl>
    <w:lvl w:ilvl="8">
      <w:start w:val="1"/>
      <w:numFmt w:val="decimal"/>
      <w:isLgl/>
      <w:lvlText w:val="%1.%2.%3.%4.%5.%6.%7.%8.%9."/>
      <w:lvlJc w:val="left"/>
      <w:pPr>
        <w:ind w:left="5988" w:hanging="2160"/>
      </w:pPr>
    </w:lvl>
  </w:abstractNum>
  <w:abstractNum w:abstractNumId="3">
    <w:nsid w:val="11A350C2"/>
    <w:multiLevelType w:val="multilevel"/>
    <w:tmpl w:val="E5F80FF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3813ED"/>
    <w:multiLevelType w:val="multilevel"/>
    <w:tmpl w:val="6436F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316ABB"/>
    <w:multiLevelType w:val="multilevel"/>
    <w:tmpl w:val="86B081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2F781D"/>
    <w:multiLevelType w:val="multilevel"/>
    <w:tmpl w:val="74D216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C15DBB"/>
    <w:multiLevelType w:val="hybridMultilevel"/>
    <w:tmpl w:val="498CD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1B404F"/>
    <w:multiLevelType w:val="multilevel"/>
    <w:tmpl w:val="961E8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721758"/>
    <w:multiLevelType w:val="multilevel"/>
    <w:tmpl w:val="9D601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68389F"/>
    <w:multiLevelType w:val="multilevel"/>
    <w:tmpl w:val="EC4CD5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AF67D5"/>
    <w:multiLevelType w:val="multilevel"/>
    <w:tmpl w:val="3C7AA81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AE163F"/>
    <w:multiLevelType w:val="multilevel"/>
    <w:tmpl w:val="5614A94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3536FF"/>
    <w:multiLevelType w:val="multilevel"/>
    <w:tmpl w:val="049AEFA4"/>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F02385"/>
    <w:multiLevelType w:val="hybridMultilevel"/>
    <w:tmpl w:val="AF6EA1C6"/>
    <w:lvl w:ilvl="0" w:tplc="F3FCCF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FA65668"/>
    <w:multiLevelType w:val="multilevel"/>
    <w:tmpl w:val="1AA820C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A728B6"/>
    <w:multiLevelType w:val="multilevel"/>
    <w:tmpl w:val="19C641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BE01B9"/>
    <w:multiLevelType w:val="multilevel"/>
    <w:tmpl w:val="6BB6C392"/>
    <w:lvl w:ilvl="0">
      <w:start w:val="6"/>
      <w:numFmt w:val="decimal"/>
      <w:lvlText w:val="%1."/>
      <w:lvlJc w:val="left"/>
      <w:pPr>
        <w:ind w:left="675" w:hanging="675"/>
      </w:pPr>
    </w:lvl>
    <w:lvl w:ilvl="1">
      <w:start w:val="1"/>
      <w:numFmt w:val="decimal"/>
      <w:lvlText w:val="%1.%2."/>
      <w:lvlJc w:val="left"/>
      <w:pPr>
        <w:ind w:left="1434" w:hanging="720"/>
      </w:pPr>
    </w:lvl>
    <w:lvl w:ilvl="2">
      <w:start w:val="3"/>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6084" w:hanging="180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8">
    <w:nsid w:val="660C2DBB"/>
    <w:multiLevelType w:val="multilevel"/>
    <w:tmpl w:val="24043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421E9D"/>
    <w:multiLevelType w:val="multilevel"/>
    <w:tmpl w:val="33FC9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FD62AB"/>
    <w:multiLevelType w:val="multilevel"/>
    <w:tmpl w:val="0E484D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EAE652D"/>
    <w:multiLevelType w:val="multilevel"/>
    <w:tmpl w:val="5EEC05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2C348C"/>
    <w:multiLevelType w:val="multilevel"/>
    <w:tmpl w:val="5D6EC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9033F72"/>
    <w:multiLevelType w:val="multilevel"/>
    <w:tmpl w:val="76680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93233C7"/>
    <w:multiLevelType w:val="multilevel"/>
    <w:tmpl w:val="098808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AE16501"/>
    <w:multiLevelType w:val="hybridMultilevel"/>
    <w:tmpl w:val="6DEEE456"/>
    <w:lvl w:ilvl="0" w:tplc="7110DF48">
      <w:start w:val="1"/>
      <w:numFmt w:val="decimal"/>
      <w:lvlText w:val="%1."/>
      <w:lvlJc w:val="left"/>
      <w:pPr>
        <w:tabs>
          <w:tab w:val="num" w:pos="1077"/>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25"/>
  </w:num>
  <w:num w:numId="7">
    <w:abstractNumId w:val="22"/>
  </w:num>
  <w:num w:numId="8">
    <w:abstractNumId w:val="6"/>
  </w:num>
  <w:num w:numId="9">
    <w:abstractNumId w:val="8"/>
  </w:num>
  <w:num w:numId="10">
    <w:abstractNumId w:val="19"/>
  </w:num>
  <w:num w:numId="11">
    <w:abstractNumId w:val="16"/>
  </w:num>
  <w:num w:numId="12">
    <w:abstractNumId w:val="10"/>
  </w:num>
  <w:num w:numId="13">
    <w:abstractNumId w:val="20"/>
  </w:num>
  <w:num w:numId="14">
    <w:abstractNumId w:val="12"/>
  </w:num>
  <w:num w:numId="15">
    <w:abstractNumId w:val="21"/>
  </w:num>
  <w:num w:numId="16">
    <w:abstractNumId w:val="0"/>
  </w:num>
  <w:num w:numId="17">
    <w:abstractNumId w:val="13"/>
  </w:num>
  <w:num w:numId="18">
    <w:abstractNumId w:val="3"/>
  </w:num>
  <w:num w:numId="19">
    <w:abstractNumId w:val="11"/>
  </w:num>
  <w:num w:numId="20">
    <w:abstractNumId w:val="15"/>
  </w:num>
  <w:num w:numId="21">
    <w:abstractNumId w:val="1"/>
  </w:num>
  <w:num w:numId="22">
    <w:abstractNumId w:val="9"/>
  </w:num>
  <w:num w:numId="23">
    <w:abstractNumId w:val="18"/>
  </w:num>
  <w:num w:numId="24">
    <w:abstractNumId w:val="5"/>
  </w:num>
  <w:num w:numId="25">
    <w:abstractNumId w:val="24"/>
  </w:num>
  <w:num w:numId="26">
    <w:abstractNumId w:val="23"/>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defaultTabStop w:val="709"/>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C90"/>
    <w:rsid w:val="000154B9"/>
    <w:rsid w:val="00021182"/>
    <w:rsid w:val="00040360"/>
    <w:rsid w:val="000567C2"/>
    <w:rsid w:val="0006335D"/>
    <w:rsid w:val="0006791B"/>
    <w:rsid w:val="0007563F"/>
    <w:rsid w:val="000757BC"/>
    <w:rsid w:val="000A629E"/>
    <w:rsid w:val="000A7F96"/>
    <w:rsid w:val="000C6465"/>
    <w:rsid w:val="000D09B0"/>
    <w:rsid w:val="000D26A6"/>
    <w:rsid w:val="000D3B74"/>
    <w:rsid w:val="000E6233"/>
    <w:rsid w:val="000E643B"/>
    <w:rsid w:val="000F32E6"/>
    <w:rsid w:val="00107255"/>
    <w:rsid w:val="00130988"/>
    <w:rsid w:val="00143D2B"/>
    <w:rsid w:val="00162F6F"/>
    <w:rsid w:val="00164F22"/>
    <w:rsid w:val="00167D50"/>
    <w:rsid w:val="0017602D"/>
    <w:rsid w:val="001B1EFA"/>
    <w:rsid w:val="001B45BB"/>
    <w:rsid w:val="001B4BF3"/>
    <w:rsid w:val="001D053F"/>
    <w:rsid w:val="001F12BF"/>
    <w:rsid w:val="001F2D17"/>
    <w:rsid w:val="00206758"/>
    <w:rsid w:val="00206DF1"/>
    <w:rsid w:val="00213886"/>
    <w:rsid w:val="00214251"/>
    <w:rsid w:val="00234D20"/>
    <w:rsid w:val="002641B0"/>
    <w:rsid w:val="0026704A"/>
    <w:rsid w:val="002748AB"/>
    <w:rsid w:val="002812F1"/>
    <w:rsid w:val="00287B8F"/>
    <w:rsid w:val="00290755"/>
    <w:rsid w:val="002937D3"/>
    <w:rsid w:val="002953B6"/>
    <w:rsid w:val="002B593E"/>
    <w:rsid w:val="002B6072"/>
    <w:rsid w:val="002C247B"/>
    <w:rsid w:val="002D383F"/>
    <w:rsid w:val="002D3DC5"/>
    <w:rsid w:val="002E2601"/>
    <w:rsid w:val="002E6205"/>
    <w:rsid w:val="0030734B"/>
    <w:rsid w:val="003253A6"/>
    <w:rsid w:val="003644E6"/>
    <w:rsid w:val="003727D4"/>
    <w:rsid w:val="00372B76"/>
    <w:rsid w:val="0037401A"/>
    <w:rsid w:val="00377779"/>
    <w:rsid w:val="00390C5C"/>
    <w:rsid w:val="00394066"/>
    <w:rsid w:val="003A641B"/>
    <w:rsid w:val="003B426B"/>
    <w:rsid w:val="003B53A6"/>
    <w:rsid w:val="003C4212"/>
    <w:rsid w:val="003D629F"/>
    <w:rsid w:val="003E3AC2"/>
    <w:rsid w:val="003E3D57"/>
    <w:rsid w:val="003F0D8B"/>
    <w:rsid w:val="003F4523"/>
    <w:rsid w:val="003F4DDD"/>
    <w:rsid w:val="003F5306"/>
    <w:rsid w:val="00405C0F"/>
    <w:rsid w:val="00427F2F"/>
    <w:rsid w:val="00454EFF"/>
    <w:rsid w:val="00462753"/>
    <w:rsid w:val="00472478"/>
    <w:rsid w:val="00474082"/>
    <w:rsid w:val="0049118D"/>
    <w:rsid w:val="004A1944"/>
    <w:rsid w:val="004A1B45"/>
    <w:rsid w:val="004A60A2"/>
    <w:rsid w:val="004B5CC5"/>
    <w:rsid w:val="004C1112"/>
    <w:rsid w:val="004C4FC0"/>
    <w:rsid w:val="004E1722"/>
    <w:rsid w:val="005018BE"/>
    <w:rsid w:val="00511D1A"/>
    <w:rsid w:val="00516183"/>
    <w:rsid w:val="00516880"/>
    <w:rsid w:val="00535CAF"/>
    <w:rsid w:val="005402D5"/>
    <w:rsid w:val="00543FEE"/>
    <w:rsid w:val="00544BAD"/>
    <w:rsid w:val="00555448"/>
    <w:rsid w:val="0056733F"/>
    <w:rsid w:val="005803B0"/>
    <w:rsid w:val="0059498D"/>
    <w:rsid w:val="005A5031"/>
    <w:rsid w:val="005B6E62"/>
    <w:rsid w:val="005C119F"/>
    <w:rsid w:val="005C5E1F"/>
    <w:rsid w:val="005C63B8"/>
    <w:rsid w:val="005C6FBE"/>
    <w:rsid w:val="005D0418"/>
    <w:rsid w:val="005D3B80"/>
    <w:rsid w:val="005D6038"/>
    <w:rsid w:val="005E1EBD"/>
    <w:rsid w:val="006010B7"/>
    <w:rsid w:val="006221FD"/>
    <w:rsid w:val="00623548"/>
    <w:rsid w:val="00624F04"/>
    <w:rsid w:val="006252BD"/>
    <w:rsid w:val="00627EE8"/>
    <w:rsid w:val="00633E55"/>
    <w:rsid w:val="0064067A"/>
    <w:rsid w:val="006411F1"/>
    <w:rsid w:val="00641856"/>
    <w:rsid w:val="006517EF"/>
    <w:rsid w:val="00653699"/>
    <w:rsid w:val="00657199"/>
    <w:rsid w:val="006678D1"/>
    <w:rsid w:val="006679D0"/>
    <w:rsid w:val="00676240"/>
    <w:rsid w:val="00692A97"/>
    <w:rsid w:val="0069742A"/>
    <w:rsid w:val="006A1A5D"/>
    <w:rsid w:val="006A363F"/>
    <w:rsid w:val="006A5C84"/>
    <w:rsid w:val="006A7D1A"/>
    <w:rsid w:val="006B29AB"/>
    <w:rsid w:val="006D35D4"/>
    <w:rsid w:val="006D44CF"/>
    <w:rsid w:val="00705716"/>
    <w:rsid w:val="00705BC6"/>
    <w:rsid w:val="00707D33"/>
    <w:rsid w:val="0071023B"/>
    <w:rsid w:val="00712573"/>
    <w:rsid w:val="007208D9"/>
    <w:rsid w:val="00721409"/>
    <w:rsid w:val="007264AC"/>
    <w:rsid w:val="00733C15"/>
    <w:rsid w:val="0073536B"/>
    <w:rsid w:val="00747E45"/>
    <w:rsid w:val="00767044"/>
    <w:rsid w:val="00775AE7"/>
    <w:rsid w:val="00783121"/>
    <w:rsid w:val="007962BF"/>
    <w:rsid w:val="00797084"/>
    <w:rsid w:val="007A0D38"/>
    <w:rsid w:val="007B0114"/>
    <w:rsid w:val="007C3890"/>
    <w:rsid w:val="007D1C90"/>
    <w:rsid w:val="007E1B58"/>
    <w:rsid w:val="007E5185"/>
    <w:rsid w:val="007E74CE"/>
    <w:rsid w:val="007F145F"/>
    <w:rsid w:val="00803349"/>
    <w:rsid w:val="00805259"/>
    <w:rsid w:val="00807625"/>
    <w:rsid w:val="00811D92"/>
    <w:rsid w:val="00824A63"/>
    <w:rsid w:val="00840996"/>
    <w:rsid w:val="00845EFA"/>
    <w:rsid w:val="00861FC8"/>
    <w:rsid w:val="008700C9"/>
    <w:rsid w:val="00882BF5"/>
    <w:rsid w:val="00894720"/>
    <w:rsid w:val="008A6EEF"/>
    <w:rsid w:val="008B08C9"/>
    <w:rsid w:val="008C3B8B"/>
    <w:rsid w:val="008C6637"/>
    <w:rsid w:val="008D141B"/>
    <w:rsid w:val="008D2D21"/>
    <w:rsid w:val="008E0D35"/>
    <w:rsid w:val="008F2F44"/>
    <w:rsid w:val="008F7E93"/>
    <w:rsid w:val="00905136"/>
    <w:rsid w:val="0091153F"/>
    <w:rsid w:val="009118C9"/>
    <w:rsid w:val="00942C26"/>
    <w:rsid w:val="00950328"/>
    <w:rsid w:val="0096538D"/>
    <w:rsid w:val="00990CE3"/>
    <w:rsid w:val="009A1828"/>
    <w:rsid w:val="009B3222"/>
    <w:rsid w:val="009B416F"/>
    <w:rsid w:val="009B5AD6"/>
    <w:rsid w:val="009C5DBB"/>
    <w:rsid w:val="009E7B3D"/>
    <w:rsid w:val="00A035DB"/>
    <w:rsid w:val="00A058F1"/>
    <w:rsid w:val="00A367CA"/>
    <w:rsid w:val="00A509F9"/>
    <w:rsid w:val="00A57181"/>
    <w:rsid w:val="00A6225A"/>
    <w:rsid w:val="00A712FC"/>
    <w:rsid w:val="00A80F69"/>
    <w:rsid w:val="00A94335"/>
    <w:rsid w:val="00AA14FD"/>
    <w:rsid w:val="00AA38F9"/>
    <w:rsid w:val="00AA5E48"/>
    <w:rsid w:val="00AA7C3A"/>
    <w:rsid w:val="00AC0B65"/>
    <w:rsid w:val="00AC595E"/>
    <w:rsid w:val="00AD4493"/>
    <w:rsid w:val="00AF2487"/>
    <w:rsid w:val="00AF261A"/>
    <w:rsid w:val="00AF53A9"/>
    <w:rsid w:val="00AF5883"/>
    <w:rsid w:val="00AF6E2E"/>
    <w:rsid w:val="00B17645"/>
    <w:rsid w:val="00B31155"/>
    <w:rsid w:val="00B35948"/>
    <w:rsid w:val="00B360C5"/>
    <w:rsid w:val="00B42563"/>
    <w:rsid w:val="00B45A27"/>
    <w:rsid w:val="00B47006"/>
    <w:rsid w:val="00B50079"/>
    <w:rsid w:val="00B7106D"/>
    <w:rsid w:val="00B807E2"/>
    <w:rsid w:val="00B952C6"/>
    <w:rsid w:val="00B95937"/>
    <w:rsid w:val="00BA0EA6"/>
    <w:rsid w:val="00BA10E2"/>
    <w:rsid w:val="00BA450D"/>
    <w:rsid w:val="00BB553D"/>
    <w:rsid w:val="00BB5FB5"/>
    <w:rsid w:val="00BC58B7"/>
    <w:rsid w:val="00BC7B38"/>
    <w:rsid w:val="00BD1C64"/>
    <w:rsid w:val="00BD4327"/>
    <w:rsid w:val="00BF0C45"/>
    <w:rsid w:val="00C120D2"/>
    <w:rsid w:val="00C33630"/>
    <w:rsid w:val="00C435AE"/>
    <w:rsid w:val="00C64F14"/>
    <w:rsid w:val="00C720E0"/>
    <w:rsid w:val="00C75DD9"/>
    <w:rsid w:val="00C82980"/>
    <w:rsid w:val="00C91D31"/>
    <w:rsid w:val="00CE63F4"/>
    <w:rsid w:val="00CE6625"/>
    <w:rsid w:val="00CF2EE4"/>
    <w:rsid w:val="00D012CE"/>
    <w:rsid w:val="00D21526"/>
    <w:rsid w:val="00D24473"/>
    <w:rsid w:val="00D275B7"/>
    <w:rsid w:val="00D27C10"/>
    <w:rsid w:val="00D5056F"/>
    <w:rsid w:val="00D54C4E"/>
    <w:rsid w:val="00D669A8"/>
    <w:rsid w:val="00D75956"/>
    <w:rsid w:val="00DA0398"/>
    <w:rsid w:val="00DA15F2"/>
    <w:rsid w:val="00DA16A7"/>
    <w:rsid w:val="00DA304A"/>
    <w:rsid w:val="00DB740D"/>
    <w:rsid w:val="00DC7D70"/>
    <w:rsid w:val="00DD699D"/>
    <w:rsid w:val="00DF2CDF"/>
    <w:rsid w:val="00DF662D"/>
    <w:rsid w:val="00E00090"/>
    <w:rsid w:val="00E0058E"/>
    <w:rsid w:val="00E05065"/>
    <w:rsid w:val="00E10B6E"/>
    <w:rsid w:val="00E22047"/>
    <w:rsid w:val="00E7144A"/>
    <w:rsid w:val="00E75DAF"/>
    <w:rsid w:val="00E75F65"/>
    <w:rsid w:val="00E77020"/>
    <w:rsid w:val="00E802B5"/>
    <w:rsid w:val="00E8139D"/>
    <w:rsid w:val="00E822B6"/>
    <w:rsid w:val="00E8557A"/>
    <w:rsid w:val="00EB1451"/>
    <w:rsid w:val="00EC029A"/>
    <w:rsid w:val="00EC0DEF"/>
    <w:rsid w:val="00EC0E74"/>
    <w:rsid w:val="00EC41F1"/>
    <w:rsid w:val="00ED0FA0"/>
    <w:rsid w:val="00EE33E7"/>
    <w:rsid w:val="00EE3591"/>
    <w:rsid w:val="00EE540F"/>
    <w:rsid w:val="00F14FE9"/>
    <w:rsid w:val="00F32332"/>
    <w:rsid w:val="00F360F0"/>
    <w:rsid w:val="00F55818"/>
    <w:rsid w:val="00F652FC"/>
    <w:rsid w:val="00F75875"/>
    <w:rsid w:val="00F85B6F"/>
    <w:rsid w:val="00F93728"/>
    <w:rsid w:val="00F94735"/>
    <w:rsid w:val="00F96C81"/>
    <w:rsid w:val="00FA53FE"/>
    <w:rsid w:val="00FB1220"/>
    <w:rsid w:val="00FB25A4"/>
    <w:rsid w:val="00FE2D51"/>
    <w:rsid w:val="00FE45C9"/>
    <w:rsid w:val="00FF4C7C"/>
    <w:rsid w:val="00FF55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DF"/>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rsid w:val="00FA53FE"/>
    <w:pPr>
      <w:keepNext/>
      <w:pBdr>
        <w:bottom w:val="single" w:sz="12" w:space="1" w:color="auto"/>
      </w:pBdr>
      <w:spacing w:after="0" w:line="240" w:lineRule="auto"/>
      <w:jc w:val="center"/>
      <w:outlineLvl w:val="0"/>
    </w:pPr>
    <w:rPr>
      <w:rFonts w:ascii="Times New Roman" w:hAnsi="Times New Roman" w:cs="Times New Roman"/>
      <w:b/>
      <w:bCs/>
      <w:sz w:val="32"/>
      <w:szCs w:val="32"/>
      <w:lang w:eastAsia="ru-RU"/>
    </w:rPr>
  </w:style>
  <w:style w:type="paragraph" w:styleId="Heading2">
    <w:name w:val="heading 2"/>
    <w:basedOn w:val="Normal"/>
    <w:next w:val="Normal"/>
    <w:link w:val="Heading2Char"/>
    <w:uiPriority w:val="99"/>
    <w:qFormat/>
    <w:rsid w:val="00FA53FE"/>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53FE"/>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FA53FE"/>
    <w:rPr>
      <w:rFonts w:ascii="Cambria" w:hAnsi="Cambria" w:cs="Cambria"/>
      <w:b/>
      <w:bCs/>
      <w:color w:val="4F81BD"/>
      <w:sz w:val="26"/>
      <w:szCs w:val="26"/>
    </w:rPr>
  </w:style>
  <w:style w:type="character" w:styleId="Hyperlink">
    <w:name w:val="Hyperlink"/>
    <w:basedOn w:val="DefaultParagraphFont"/>
    <w:uiPriority w:val="99"/>
    <w:semiHidden/>
    <w:rsid w:val="00DF2CDF"/>
    <w:rPr>
      <w:color w:val="0000FF"/>
      <w:u w:val="single"/>
    </w:rPr>
  </w:style>
  <w:style w:type="paragraph" w:customStyle="1" w:styleId="1">
    <w:name w:val="Абзац списка1"/>
    <w:basedOn w:val="Normal"/>
    <w:uiPriority w:val="99"/>
    <w:rsid w:val="00DF2CDF"/>
    <w:pPr>
      <w:ind w:left="720"/>
    </w:pPr>
  </w:style>
  <w:style w:type="paragraph" w:styleId="BalloonText">
    <w:name w:val="Balloon Text"/>
    <w:basedOn w:val="Normal"/>
    <w:link w:val="BalloonTextChar"/>
    <w:uiPriority w:val="99"/>
    <w:semiHidden/>
    <w:rsid w:val="00A5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181"/>
    <w:rPr>
      <w:rFonts w:ascii="Tahoma" w:hAnsi="Tahoma" w:cs="Tahoma"/>
      <w:sz w:val="16"/>
      <w:szCs w:val="16"/>
    </w:rPr>
  </w:style>
  <w:style w:type="paragraph" w:styleId="ListParagraph">
    <w:name w:val="List Paragraph"/>
    <w:basedOn w:val="Normal"/>
    <w:uiPriority w:val="99"/>
    <w:qFormat/>
    <w:rsid w:val="005C119F"/>
    <w:pPr>
      <w:ind w:left="720"/>
    </w:pPr>
  </w:style>
  <w:style w:type="character" w:customStyle="1" w:styleId="apple-converted-space">
    <w:name w:val="apple-converted-space"/>
    <w:basedOn w:val="DefaultParagraphFont"/>
    <w:uiPriority w:val="99"/>
    <w:rsid w:val="00AF5883"/>
  </w:style>
  <w:style w:type="paragraph" w:customStyle="1" w:styleId="Heading">
    <w:name w:val="Heading"/>
    <w:uiPriority w:val="99"/>
    <w:rsid w:val="00AF5883"/>
    <w:pPr>
      <w:autoSpaceDE w:val="0"/>
      <w:autoSpaceDN w:val="0"/>
      <w:adjustRightInd w:val="0"/>
    </w:pPr>
    <w:rPr>
      <w:rFonts w:ascii="Arial" w:eastAsia="Times New Roman" w:hAnsi="Arial" w:cs="Arial"/>
      <w:b/>
      <w:bCs/>
    </w:rPr>
  </w:style>
  <w:style w:type="paragraph" w:styleId="NormalWeb">
    <w:name w:val="Normal (Web)"/>
    <w:basedOn w:val="Normal"/>
    <w:uiPriority w:val="99"/>
    <w:rsid w:val="00DA0398"/>
    <w:pPr>
      <w:spacing w:before="100" w:beforeAutospacing="1" w:after="100" w:afterAutospacing="1" w:line="240" w:lineRule="auto"/>
    </w:pPr>
    <w:rPr>
      <w:rFonts w:ascii="Times New Roman" w:hAnsi="Times New Roman" w:cs="Times New Roman"/>
      <w:sz w:val="24"/>
      <w:szCs w:val="24"/>
      <w:lang w:eastAsia="ru-RU"/>
    </w:rPr>
  </w:style>
  <w:style w:type="character" w:styleId="Strong">
    <w:name w:val="Strong"/>
    <w:basedOn w:val="DefaultParagraphFont"/>
    <w:uiPriority w:val="99"/>
    <w:qFormat/>
    <w:rsid w:val="00DA0398"/>
    <w:rPr>
      <w:b/>
      <w:bCs/>
    </w:rPr>
  </w:style>
</w:styles>
</file>

<file path=word/webSettings.xml><?xml version="1.0" encoding="utf-8"?>
<w:webSettings xmlns:r="http://schemas.openxmlformats.org/officeDocument/2006/relationships" xmlns:w="http://schemas.openxmlformats.org/wordprocessingml/2006/main">
  <w:divs>
    <w:div w:id="583223771">
      <w:marLeft w:val="0"/>
      <w:marRight w:val="0"/>
      <w:marTop w:val="0"/>
      <w:marBottom w:val="0"/>
      <w:divBdr>
        <w:top w:val="none" w:sz="0" w:space="0" w:color="auto"/>
        <w:left w:val="none" w:sz="0" w:space="0" w:color="auto"/>
        <w:bottom w:val="none" w:sz="0" w:space="0" w:color="auto"/>
        <w:right w:val="none" w:sz="0" w:space="0" w:color="auto"/>
      </w:divBdr>
    </w:div>
    <w:div w:id="583223772">
      <w:marLeft w:val="0"/>
      <w:marRight w:val="0"/>
      <w:marTop w:val="0"/>
      <w:marBottom w:val="0"/>
      <w:divBdr>
        <w:top w:val="none" w:sz="0" w:space="0" w:color="auto"/>
        <w:left w:val="none" w:sz="0" w:space="0" w:color="auto"/>
        <w:bottom w:val="none" w:sz="0" w:space="0" w:color="auto"/>
        <w:right w:val="none" w:sz="0" w:space="0" w:color="auto"/>
      </w:divBdr>
    </w:div>
    <w:div w:id="583223773">
      <w:marLeft w:val="0"/>
      <w:marRight w:val="0"/>
      <w:marTop w:val="0"/>
      <w:marBottom w:val="0"/>
      <w:divBdr>
        <w:top w:val="none" w:sz="0" w:space="0" w:color="auto"/>
        <w:left w:val="none" w:sz="0" w:space="0" w:color="auto"/>
        <w:bottom w:val="none" w:sz="0" w:space="0" w:color="auto"/>
        <w:right w:val="none" w:sz="0" w:space="0" w:color="auto"/>
      </w:divBdr>
    </w:div>
    <w:div w:id="583223774">
      <w:marLeft w:val="0"/>
      <w:marRight w:val="0"/>
      <w:marTop w:val="0"/>
      <w:marBottom w:val="0"/>
      <w:divBdr>
        <w:top w:val="none" w:sz="0" w:space="0" w:color="auto"/>
        <w:left w:val="none" w:sz="0" w:space="0" w:color="auto"/>
        <w:bottom w:val="none" w:sz="0" w:space="0" w:color="auto"/>
        <w:right w:val="none" w:sz="0" w:space="0" w:color="auto"/>
      </w:divBdr>
    </w:div>
    <w:div w:id="583223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12</Pages>
  <Words>3007</Words>
  <Characters>17142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58</cp:revision>
  <cp:lastPrinted>2019-04-08T11:46:00Z</cp:lastPrinted>
  <dcterms:created xsi:type="dcterms:W3CDTF">2018-09-12T08:24:00Z</dcterms:created>
  <dcterms:modified xsi:type="dcterms:W3CDTF">2019-04-08T11:46:00Z</dcterms:modified>
</cp:coreProperties>
</file>