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3C" w:rsidRPr="0024605A" w:rsidRDefault="00790C3C" w:rsidP="00790C3C">
      <w:pPr>
        <w:pStyle w:val="a3"/>
        <w:tabs>
          <w:tab w:val="left" w:pos="7380"/>
        </w:tabs>
        <w:rPr>
          <w:b/>
          <w:sz w:val="32"/>
          <w:szCs w:val="32"/>
        </w:rPr>
      </w:pPr>
      <w:r w:rsidRPr="0024605A">
        <w:rPr>
          <w:b/>
          <w:sz w:val="32"/>
          <w:szCs w:val="32"/>
        </w:rPr>
        <w:t>Администрация</w:t>
      </w:r>
    </w:p>
    <w:p w:rsidR="00790C3C" w:rsidRPr="00D170F3" w:rsidRDefault="00BB1B47" w:rsidP="00790C3C">
      <w:pPr>
        <w:jc w:val="center"/>
        <w:rPr>
          <w:b/>
          <w:sz w:val="28"/>
          <w:szCs w:val="28"/>
        </w:rPr>
      </w:pPr>
      <w:r>
        <w:rPr>
          <w:b/>
          <w:sz w:val="28"/>
          <w:szCs w:val="28"/>
        </w:rPr>
        <w:t>Ефимовского городского</w:t>
      </w:r>
      <w:r w:rsidR="00790C3C" w:rsidRPr="00D170F3">
        <w:rPr>
          <w:b/>
          <w:sz w:val="28"/>
          <w:szCs w:val="28"/>
        </w:rPr>
        <w:t xml:space="preserve"> поселения</w:t>
      </w:r>
    </w:p>
    <w:p w:rsidR="00790C3C" w:rsidRPr="00D170F3" w:rsidRDefault="00790C3C" w:rsidP="00790C3C">
      <w:pPr>
        <w:jc w:val="center"/>
        <w:rPr>
          <w:b/>
          <w:sz w:val="28"/>
          <w:szCs w:val="28"/>
        </w:rPr>
      </w:pPr>
      <w:proofErr w:type="spellStart"/>
      <w:r w:rsidRPr="00D170F3">
        <w:rPr>
          <w:b/>
          <w:sz w:val="28"/>
          <w:szCs w:val="28"/>
        </w:rPr>
        <w:t>Бокситогорского</w:t>
      </w:r>
      <w:proofErr w:type="spellEnd"/>
      <w:r w:rsidRPr="00D170F3">
        <w:rPr>
          <w:b/>
          <w:sz w:val="28"/>
          <w:szCs w:val="28"/>
        </w:rPr>
        <w:t xml:space="preserve"> муниципального района Ленинградской области</w:t>
      </w:r>
    </w:p>
    <w:p w:rsidR="00790C3C" w:rsidRPr="00D170F3" w:rsidRDefault="00790C3C" w:rsidP="00790C3C">
      <w:pPr>
        <w:jc w:val="center"/>
        <w:rPr>
          <w:b/>
        </w:rPr>
      </w:pPr>
    </w:p>
    <w:p w:rsidR="00790C3C" w:rsidRDefault="00790C3C" w:rsidP="00790C3C">
      <w:pPr>
        <w:jc w:val="center"/>
        <w:rPr>
          <w:b/>
          <w:sz w:val="36"/>
          <w:szCs w:val="36"/>
        </w:rPr>
      </w:pPr>
      <w:r w:rsidRPr="00D170F3">
        <w:rPr>
          <w:b/>
          <w:sz w:val="36"/>
          <w:szCs w:val="36"/>
        </w:rPr>
        <w:t>ПОСТАНОВЛЕНИЕ</w:t>
      </w:r>
    </w:p>
    <w:p w:rsidR="00790C3C" w:rsidRDefault="00790C3C" w:rsidP="00790C3C">
      <w:pPr>
        <w:jc w:val="center"/>
        <w:rPr>
          <w:b/>
          <w:sz w:val="36"/>
          <w:szCs w:val="3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84"/>
        <w:gridCol w:w="3285"/>
        <w:gridCol w:w="3285"/>
      </w:tblGrid>
      <w:tr w:rsidR="00790C3C" w:rsidRPr="00296201" w:rsidTr="00EE3D02">
        <w:tc>
          <w:tcPr>
            <w:tcW w:w="3284" w:type="dxa"/>
          </w:tcPr>
          <w:p w:rsidR="00790C3C" w:rsidRPr="00B53CE2" w:rsidRDefault="001D714E" w:rsidP="00EE3D02">
            <w:pPr>
              <w:jc w:val="both"/>
              <w:rPr>
                <w:sz w:val="28"/>
                <w:szCs w:val="28"/>
              </w:rPr>
            </w:pPr>
            <w:r>
              <w:rPr>
                <w:sz w:val="28"/>
                <w:szCs w:val="28"/>
              </w:rPr>
              <w:t>14</w:t>
            </w:r>
            <w:r w:rsidR="00BB1B47" w:rsidRPr="00B53CE2">
              <w:rPr>
                <w:sz w:val="28"/>
                <w:szCs w:val="28"/>
              </w:rPr>
              <w:t xml:space="preserve"> дека</w:t>
            </w:r>
            <w:r w:rsidR="00790C3C" w:rsidRPr="00B53CE2">
              <w:rPr>
                <w:sz w:val="28"/>
                <w:szCs w:val="28"/>
              </w:rPr>
              <w:t>бря  2017 года</w:t>
            </w:r>
          </w:p>
        </w:tc>
        <w:tc>
          <w:tcPr>
            <w:tcW w:w="3285" w:type="dxa"/>
          </w:tcPr>
          <w:p w:rsidR="00790C3C" w:rsidRPr="00B53CE2" w:rsidRDefault="00BB1B47" w:rsidP="00EE3D02">
            <w:pPr>
              <w:jc w:val="center"/>
              <w:rPr>
                <w:sz w:val="28"/>
                <w:szCs w:val="28"/>
              </w:rPr>
            </w:pPr>
            <w:proofErr w:type="spellStart"/>
            <w:r w:rsidRPr="00B53CE2">
              <w:rPr>
                <w:sz w:val="28"/>
                <w:szCs w:val="28"/>
              </w:rPr>
              <w:t>гп</w:t>
            </w:r>
            <w:proofErr w:type="spellEnd"/>
            <w:r w:rsidRPr="00B53CE2">
              <w:rPr>
                <w:sz w:val="28"/>
                <w:szCs w:val="28"/>
              </w:rPr>
              <w:t>. Ефимовский</w:t>
            </w:r>
          </w:p>
        </w:tc>
        <w:tc>
          <w:tcPr>
            <w:tcW w:w="3285" w:type="dxa"/>
          </w:tcPr>
          <w:p w:rsidR="00790C3C" w:rsidRPr="00B53CE2" w:rsidRDefault="00790C3C" w:rsidP="00EE3D02">
            <w:pPr>
              <w:jc w:val="right"/>
              <w:rPr>
                <w:sz w:val="28"/>
                <w:szCs w:val="28"/>
              </w:rPr>
            </w:pPr>
            <w:r w:rsidRPr="00B53CE2">
              <w:rPr>
                <w:sz w:val="28"/>
                <w:szCs w:val="28"/>
              </w:rPr>
              <w:t xml:space="preserve"> №</w:t>
            </w:r>
            <w:r w:rsidR="001D714E">
              <w:rPr>
                <w:sz w:val="28"/>
                <w:szCs w:val="28"/>
              </w:rPr>
              <w:t>292</w:t>
            </w:r>
            <w:r w:rsidRPr="00B53CE2">
              <w:rPr>
                <w:sz w:val="28"/>
                <w:szCs w:val="28"/>
              </w:rPr>
              <w:t xml:space="preserve"> </w:t>
            </w:r>
          </w:p>
        </w:tc>
      </w:tr>
    </w:tbl>
    <w:p w:rsidR="00790C3C" w:rsidRPr="00296201" w:rsidRDefault="00790C3C" w:rsidP="00790C3C">
      <w:pPr>
        <w:tabs>
          <w:tab w:val="left" w:pos="142"/>
          <w:tab w:val="left" w:pos="284"/>
        </w:tabs>
      </w:pPr>
    </w:p>
    <w:p w:rsidR="00136E50" w:rsidRDefault="00136E50" w:rsidP="00790C3C">
      <w:pPr>
        <w:tabs>
          <w:tab w:val="left" w:pos="142"/>
          <w:tab w:val="left" w:pos="284"/>
        </w:tabs>
      </w:pPr>
    </w:p>
    <w:p w:rsidR="00312BAF" w:rsidRPr="00DA0FA9" w:rsidRDefault="00312BAF" w:rsidP="00790C3C">
      <w:pPr>
        <w:tabs>
          <w:tab w:val="left" w:pos="142"/>
          <w:tab w:val="left" w:pos="284"/>
        </w:tabs>
      </w:pPr>
    </w:p>
    <w:p w:rsidR="00790C3C" w:rsidRPr="00B53CE2" w:rsidRDefault="00543A6B" w:rsidP="00790C3C">
      <w:pPr>
        <w:pStyle w:val="ConsPlusNormal"/>
        <w:jc w:val="center"/>
        <w:rPr>
          <w:rFonts w:ascii="Times New Roman" w:hAnsi="Times New Roman" w:cs="Times New Roman"/>
          <w:b/>
          <w:sz w:val="28"/>
          <w:szCs w:val="28"/>
        </w:rPr>
      </w:pPr>
      <w:r w:rsidRPr="00B53CE2">
        <w:rPr>
          <w:rFonts w:ascii="Times New Roman" w:hAnsi="Times New Roman" w:cs="Times New Roman"/>
          <w:b/>
          <w:sz w:val="28"/>
          <w:szCs w:val="28"/>
        </w:rPr>
        <w:t>О принятии</w:t>
      </w:r>
      <w:r w:rsidR="00790C3C" w:rsidRPr="00B53CE2">
        <w:rPr>
          <w:rFonts w:ascii="Times New Roman" w:hAnsi="Times New Roman" w:cs="Times New Roman"/>
          <w:b/>
          <w:sz w:val="28"/>
          <w:szCs w:val="28"/>
        </w:rPr>
        <w:t xml:space="preserve"> Программы комплексного развития коммун</w:t>
      </w:r>
      <w:r w:rsidR="00BB1B47" w:rsidRPr="00B53CE2">
        <w:rPr>
          <w:rFonts w:ascii="Times New Roman" w:hAnsi="Times New Roman" w:cs="Times New Roman"/>
          <w:b/>
          <w:sz w:val="28"/>
          <w:szCs w:val="28"/>
        </w:rPr>
        <w:t>альной инфраструктуры Ефимовского городского</w:t>
      </w:r>
      <w:r w:rsidR="00790C3C" w:rsidRPr="00B53CE2">
        <w:rPr>
          <w:rFonts w:ascii="Times New Roman" w:hAnsi="Times New Roman" w:cs="Times New Roman"/>
          <w:b/>
          <w:sz w:val="28"/>
          <w:szCs w:val="28"/>
        </w:rPr>
        <w:t xml:space="preserve"> поселения </w:t>
      </w:r>
      <w:proofErr w:type="spellStart"/>
      <w:r w:rsidR="00790C3C" w:rsidRPr="00B53CE2">
        <w:rPr>
          <w:rFonts w:ascii="Times New Roman" w:hAnsi="Times New Roman" w:cs="Times New Roman"/>
          <w:b/>
          <w:sz w:val="28"/>
          <w:szCs w:val="28"/>
        </w:rPr>
        <w:t>Бокситогорского</w:t>
      </w:r>
      <w:proofErr w:type="spellEnd"/>
      <w:r w:rsidR="00790C3C" w:rsidRPr="00B53CE2">
        <w:rPr>
          <w:rFonts w:ascii="Times New Roman" w:hAnsi="Times New Roman" w:cs="Times New Roman"/>
          <w:b/>
          <w:sz w:val="28"/>
          <w:szCs w:val="28"/>
        </w:rPr>
        <w:t xml:space="preserve"> муниципального района Ленинградской области </w:t>
      </w:r>
    </w:p>
    <w:p w:rsidR="00790C3C" w:rsidRPr="00B53CE2" w:rsidRDefault="00790C3C" w:rsidP="00790C3C">
      <w:pPr>
        <w:pStyle w:val="ConsPlusNormal"/>
        <w:jc w:val="center"/>
        <w:rPr>
          <w:rFonts w:ascii="Times New Roman" w:hAnsi="Times New Roman" w:cs="Times New Roman"/>
          <w:b/>
          <w:sz w:val="28"/>
          <w:szCs w:val="28"/>
        </w:rPr>
      </w:pPr>
    </w:p>
    <w:p w:rsidR="00790C3C" w:rsidRPr="00B53CE2" w:rsidRDefault="00790C3C" w:rsidP="00790C3C">
      <w:pPr>
        <w:jc w:val="center"/>
        <w:rPr>
          <w:b/>
          <w:color w:val="000000"/>
          <w:sz w:val="28"/>
          <w:szCs w:val="28"/>
        </w:rPr>
      </w:pPr>
    </w:p>
    <w:p w:rsidR="00136E50" w:rsidRPr="00B53CE2" w:rsidRDefault="00136E50" w:rsidP="00790C3C">
      <w:pPr>
        <w:jc w:val="center"/>
        <w:rPr>
          <w:b/>
          <w:color w:val="000000"/>
          <w:sz w:val="28"/>
          <w:szCs w:val="28"/>
        </w:rPr>
      </w:pPr>
    </w:p>
    <w:p w:rsidR="00136E50" w:rsidRPr="00B53CE2" w:rsidRDefault="00136E50" w:rsidP="00790C3C">
      <w:pPr>
        <w:jc w:val="center"/>
        <w:rPr>
          <w:b/>
          <w:color w:val="000000"/>
          <w:sz w:val="28"/>
          <w:szCs w:val="28"/>
        </w:rPr>
      </w:pPr>
    </w:p>
    <w:p w:rsidR="00790C3C" w:rsidRPr="00B53CE2" w:rsidRDefault="00790C3C" w:rsidP="00790C3C">
      <w:pPr>
        <w:ind w:firstLine="708"/>
        <w:jc w:val="both"/>
        <w:rPr>
          <w:sz w:val="28"/>
          <w:szCs w:val="28"/>
        </w:rPr>
      </w:pPr>
      <w:r w:rsidRPr="00B53CE2">
        <w:rPr>
          <w:sz w:val="28"/>
          <w:szCs w:val="28"/>
        </w:rPr>
        <w:t xml:space="preserve">В целях реализации генерального плана МО </w:t>
      </w:r>
      <w:r w:rsidR="003C1C43" w:rsidRPr="00B53CE2">
        <w:rPr>
          <w:sz w:val="28"/>
          <w:szCs w:val="28"/>
        </w:rPr>
        <w:t>«</w:t>
      </w:r>
      <w:proofErr w:type="spellStart"/>
      <w:r w:rsidR="003C1C43" w:rsidRPr="00B53CE2">
        <w:rPr>
          <w:sz w:val="28"/>
          <w:szCs w:val="28"/>
        </w:rPr>
        <w:t>Ефимовское</w:t>
      </w:r>
      <w:proofErr w:type="spellEnd"/>
      <w:r w:rsidR="003C1C43" w:rsidRPr="00B53CE2">
        <w:rPr>
          <w:sz w:val="28"/>
          <w:szCs w:val="28"/>
        </w:rPr>
        <w:t xml:space="preserve"> городское поселение</w:t>
      </w:r>
      <w:r w:rsidRPr="00B53CE2">
        <w:rPr>
          <w:sz w:val="28"/>
          <w:szCs w:val="28"/>
        </w:rPr>
        <w:t xml:space="preserve">»,  утверждённого </w:t>
      </w:r>
      <w:r w:rsidR="00811639" w:rsidRPr="00B53CE2">
        <w:rPr>
          <w:sz w:val="28"/>
          <w:szCs w:val="28"/>
        </w:rPr>
        <w:t>постановлением Правительства Ленинградской области  №528 от 04.12</w:t>
      </w:r>
      <w:r w:rsidR="009B706D" w:rsidRPr="00B53CE2">
        <w:rPr>
          <w:sz w:val="28"/>
          <w:szCs w:val="28"/>
        </w:rPr>
        <w:t>.2017</w:t>
      </w:r>
      <w:r w:rsidRPr="00B53CE2">
        <w:rPr>
          <w:sz w:val="28"/>
          <w:szCs w:val="28"/>
        </w:rPr>
        <w:t xml:space="preserve"> года</w:t>
      </w:r>
      <w:r w:rsidR="009B706D" w:rsidRPr="00B53CE2">
        <w:rPr>
          <w:sz w:val="28"/>
          <w:szCs w:val="28"/>
        </w:rPr>
        <w:t xml:space="preserve">, </w:t>
      </w:r>
      <w:r w:rsidRPr="00B53CE2">
        <w:rPr>
          <w:sz w:val="28"/>
          <w:szCs w:val="28"/>
        </w:rPr>
        <w:t>в соответствии с пунктом 5.1 статьи 26 Градостроительного кодекса Российской Федерации и постановлениями Правительства Российской Федерации № 1440 от 25.12.2105, № 1050 от 01.10.2015, № 502 от 14.06.2013,</w:t>
      </w:r>
      <w:r w:rsidR="009B706D" w:rsidRPr="00B53CE2">
        <w:rPr>
          <w:sz w:val="28"/>
          <w:szCs w:val="28"/>
        </w:rPr>
        <w:t xml:space="preserve"> Уставом Ефимовского городского</w:t>
      </w:r>
      <w:r w:rsidRPr="00B53CE2">
        <w:rPr>
          <w:sz w:val="28"/>
          <w:szCs w:val="28"/>
        </w:rPr>
        <w:t xml:space="preserve"> поселения ПОСТАНОВЛЯЮ:</w:t>
      </w:r>
    </w:p>
    <w:p w:rsidR="00790C3C" w:rsidRPr="00B53CE2" w:rsidRDefault="00790C3C" w:rsidP="00790C3C">
      <w:pPr>
        <w:ind w:firstLine="708"/>
        <w:jc w:val="both"/>
        <w:rPr>
          <w:sz w:val="28"/>
          <w:szCs w:val="28"/>
        </w:rPr>
      </w:pPr>
    </w:p>
    <w:p w:rsidR="00790C3C" w:rsidRPr="00B53CE2" w:rsidRDefault="00543A6B" w:rsidP="00543A6B">
      <w:pPr>
        <w:pStyle w:val="ConsPlusNormal"/>
        <w:ind w:firstLine="0"/>
        <w:jc w:val="both"/>
        <w:rPr>
          <w:rFonts w:ascii="Times New Roman" w:hAnsi="Times New Roman" w:cs="Times New Roman"/>
          <w:sz w:val="28"/>
          <w:szCs w:val="28"/>
        </w:rPr>
      </w:pPr>
      <w:r w:rsidRPr="00B53CE2">
        <w:rPr>
          <w:rFonts w:ascii="Times New Roman" w:hAnsi="Times New Roman"/>
          <w:sz w:val="28"/>
          <w:szCs w:val="28"/>
        </w:rPr>
        <w:t xml:space="preserve">          1.  Приня</w:t>
      </w:r>
      <w:r w:rsidR="00790C3C" w:rsidRPr="00B53CE2">
        <w:rPr>
          <w:rFonts w:ascii="Times New Roman" w:hAnsi="Times New Roman"/>
          <w:sz w:val="28"/>
          <w:szCs w:val="28"/>
        </w:rPr>
        <w:t>ть</w:t>
      </w:r>
      <w:r w:rsidRPr="00B53CE2">
        <w:rPr>
          <w:rFonts w:ascii="Times New Roman" w:hAnsi="Times New Roman"/>
          <w:sz w:val="28"/>
          <w:szCs w:val="28"/>
        </w:rPr>
        <w:t xml:space="preserve">  </w:t>
      </w:r>
      <w:r w:rsidR="00790C3C" w:rsidRPr="00B53CE2">
        <w:rPr>
          <w:rFonts w:ascii="Times New Roman" w:hAnsi="Times New Roman"/>
          <w:sz w:val="28"/>
          <w:szCs w:val="28"/>
        </w:rPr>
        <w:t xml:space="preserve"> Программу</w:t>
      </w:r>
      <w:r w:rsidRPr="00B53CE2">
        <w:rPr>
          <w:rFonts w:ascii="Times New Roman" w:hAnsi="Times New Roman"/>
          <w:sz w:val="28"/>
          <w:szCs w:val="28"/>
        </w:rPr>
        <w:t xml:space="preserve">  </w:t>
      </w:r>
      <w:r w:rsidR="00790C3C" w:rsidRPr="00B53CE2">
        <w:rPr>
          <w:rFonts w:ascii="Times New Roman" w:hAnsi="Times New Roman" w:cs="Times New Roman"/>
          <w:sz w:val="28"/>
          <w:szCs w:val="28"/>
        </w:rPr>
        <w:t xml:space="preserve"> комплексного </w:t>
      </w:r>
      <w:r w:rsidRPr="00B53CE2">
        <w:rPr>
          <w:rFonts w:ascii="Times New Roman" w:hAnsi="Times New Roman" w:cs="Times New Roman"/>
          <w:sz w:val="28"/>
          <w:szCs w:val="28"/>
        </w:rPr>
        <w:t xml:space="preserve">  </w:t>
      </w:r>
      <w:r w:rsidR="00790C3C" w:rsidRPr="00B53CE2">
        <w:rPr>
          <w:rFonts w:ascii="Times New Roman" w:hAnsi="Times New Roman" w:cs="Times New Roman"/>
          <w:sz w:val="28"/>
          <w:szCs w:val="28"/>
        </w:rPr>
        <w:t>развития</w:t>
      </w:r>
      <w:r w:rsidRPr="00B53CE2">
        <w:rPr>
          <w:rFonts w:ascii="Times New Roman" w:hAnsi="Times New Roman" w:cs="Times New Roman"/>
          <w:sz w:val="28"/>
          <w:szCs w:val="28"/>
        </w:rPr>
        <w:t xml:space="preserve"> </w:t>
      </w:r>
      <w:r w:rsidR="00790C3C" w:rsidRPr="00B53CE2">
        <w:rPr>
          <w:rFonts w:ascii="Times New Roman" w:hAnsi="Times New Roman" w:cs="Times New Roman"/>
          <w:sz w:val="28"/>
          <w:szCs w:val="28"/>
        </w:rPr>
        <w:t xml:space="preserve"> </w:t>
      </w:r>
      <w:r w:rsidRPr="00B53CE2">
        <w:rPr>
          <w:rFonts w:ascii="Times New Roman" w:hAnsi="Times New Roman" w:cs="Times New Roman"/>
          <w:sz w:val="28"/>
          <w:szCs w:val="28"/>
        </w:rPr>
        <w:t xml:space="preserve"> </w:t>
      </w:r>
      <w:r w:rsidR="00790C3C" w:rsidRPr="00B53CE2">
        <w:rPr>
          <w:rFonts w:ascii="Times New Roman" w:hAnsi="Times New Roman" w:cs="Times New Roman"/>
          <w:sz w:val="28"/>
          <w:szCs w:val="28"/>
        </w:rPr>
        <w:t>коммунальной</w:t>
      </w:r>
      <w:r w:rsidRPr="00B53CE2">
        <w:rPr>
          <w:rFonts w:ascii="Times New Roman" w:hAnsi="Times New Roman" w:cs="Times New Roman"/>
          <w:sz w:val="28"/>
          <w:szCs w:val="28"/>
        </w:rPr>
        <w:t xml:space="preserve"> </w:t>
      </w:r>
      <w:r w:rsidR="00790C3C" w:rsidRPr="00B53CE2">
        <w:rPr>
          <w:rFonts w:ascii="Times New Roman" w:hAnsi="Times New Roman" w:cs="Times New Roman"/>
          <w:sz w:val="28"/>
          <w:szCs w:val="28"/>
        </w:rPr>
        <w:t xml:space="preserve"> </w:t>
      </w:r>
      <w:r w:rsidRPr="00B53CE2">
        <w:rPr>
          <w:rFonts w:ascii="Times New Roman" w:hAnsi="Times New Roman" w:cs="Times New Roman"/>
          <w:sz w:val="28"/>
          <w:szCs w:val="28"/>
        </w:rPr>
        <w:t xml:space="preserve"> </w:t>
      </w:r>
      <w:r w:rsidR="00790C3C" w:rsidRPr="00B53CE2">
        <w:rPr>
          <w:rFonts w:ascii="Times New Roman" w:hAnsi="Times New Roman" w:cs="Times New Roman"/>
          <w:sz w:val="28"/>
          <w:szCs w:val="28"/>
        </w:rPr>
        <w:t>инфраструктуры</w:t>
      </w:r>
    </w:p>
    <w:p w:rsidR="00790C3C" w:rsidRPr="00B53CE2" w:rsidRDefault="00A12619" w:rsidP="00543A6B">
      <w:pPr>
        <w:pStyle w:val="ConsPlusNormal"/>
        <w:ind w:firstLine="0"/>
        <w:jc w:val="both"/>
        <w:rPr>
          <w:rFonts w:ascii="Times New Roman" w:hAnsi="Times New Roman" w:cs="Times New Roman"/>
          <w:sz w:val="28"/>
          <w:szCs w:val="28"/>
        </w:rPr>
      </w:pPr>
      <w:r w:rsidRPr="00B53CE2">
        <w:rPr>
          <w:rFonts w:ascii="Times New Roman" w:hAnsi="Times New Roman" w:cs="Times New Roman"/>
          <w:sz w:val="28"/>
          <w:szCs w:val="28"/>
        </w:rPr>
        <w:t>Ефимовского городского</w:t>
      </w:r>
      <w:r w:rsidR="00790C3C" w:rsidRPr="00B53CE2">
        <w:rPr>
          <w:rFonts w:ascii="Times New Roman" w:hAnsi="Times New Roman" w:cs="Times New Roman"/>
          <w:sz w:val="28"/>
          <w:szCs w:val="28"/>
        </w:rPr>
        <w:t xml:space="preserve"> поселения </w:t>
      </w:r>
      <w:proofErr w:type="spellStart"/>
      <w:r w:rsidR="00790C3C" w:rsidRPr="00B53CE2">
        <w:rPr>
          <w:rFonts w:ascii="Times New Roman" w:hAnsi="Times New Roman" w:cs="Times New Roman"/>
          <w:sz w:val="28"/>
          <w:szCs w:val="28"/>
        </w:rPr>
        <w:t>Бокситогорского</w:t>
      </w:r>
      <w:proofErr w:type="spellEnd"/>
      <w:r w:rsidR="00790C3C" w:rsidRPr="00B53CE2">
        <w:rPr>
          <w:rFonts w:ascii="Times New Roman" w:hAnsi="Times New Roman" w:cs="Times New Roman"/>
          <w:sz w:val="28"/>
          <w:szCs w:val="28"/>
        </w:rPr>
        <w:t xml:space="preserve"> муниципального </w:t>
      </w:r>
      <w:r w:rsidRPr="00B53CE2">
        <w:rPr>
          <w:rFonts w:ascii="Times New Roman" w:hAnsi="Times New Roman" w:cs="Times New Roman"/>
          <w:sz w:val="28"/>
          <w:szCs w:val="28"/>
        </w:rPr>
        <w:t xml:space="preserve">района Ленинградской области </w:t>
      </w:r>
      <w:r w:rsidR="00790C3C" w:rsidRPr="00B53CE2">
        <w:rPr>
          <w:rFonts w:ascii="Times New Roman" w:hAnsi="Times New Roman" w:cs="Times New Roman"/>
          <w:sz w:val="28"/>
          <w:szCs w:val="28"/>
        </w:rPr>
        <w:t>согласно приложению.</w:t>
      </w:r>
    </w:p>
    <w:p w:rsidR="00790C3C" w:rsidRPr="00B53CE2" w:rsidRDefault="00790C3C" w:rsidP="00543A6B">
      <w:pPr>
        <w:widowControl w:val="0"/>
        <w:tabs>
          <w:tab w:val="left" w:pos="142"/>
          <w:tab w:val="left" w:pos="284"/>
        </w:tabs>
        <w:autoSpaceDE w:val="0"/>
        <w:autoSpaceDN w:val="0"/>
        <w:adjustRightInd w:val="0"/>
        <w:jc w:val="both"/>
        <w:outlineLvl w:val="0"/>
        <w:rPr>
          <w:sz w:val="28"/>
          <w:szCs w:val="28"/>
        </w:rPr>
      </w:pPr>
    </w:p>
    <w:p w:rsidR="00790C3C" w:rsidRPr="00B53CE2" w:rsidRDefault="00790C3C" w:rsidP="00543A6B">
      <w:pPr>
        <w:pStyle w:val="ConsPlusTitle"/>
        <w:ind w:firstLine="360"/>
        <w:jc w:val="both"/>
        <w:rPr>
          <w:rFonts w:ascii="Times New Roman" w:hAnsi="Times New Roman" w:cs="Times New Roman"/>
          <w:b w:val="0"/>
          <w:sz w:val="28"/>
          <w:szCs w:val="28"/>
        </w:rPr>
      </w:pPr>
      <w:r w:rsidRPr="00B53CE2">
        <w:rPr>
          <w:rFonts w:ascii="Times New Roman" w:hAnsi="Times New Roman" w:cs="Times New Roman"/>
          <w:b w:val="0"/>
          <w:sz w:val="28"/>
          <w:szCs w:val="28"/>
        </w:rPr>
        <w:t xml:space="preserve">     2. Постановление разместить (опубли</w:t>
      </w:r>
      <w:r w:rsidR="00A12619" w:rsidRPr="00B53CE2">
        <w:rPr>
          <w:rFonts w:ascii="Times New Roman" w:hAnsi="Times New Roman" w:cs="Times New Roman"/>
          <w:b w:val="0"/>
          <w:sz w:val="28"/>
          <w:szCs w:val="28"/>
        </w:rPr>
        <w:t>ковать) на официальном сайте Ефимовского городского</w:t>
      </w:r>
      <w:r w:rsidRPr="00B53CE2">
        <w:rPr>
          <w:rFonts w:ascii="Times New Roman" w:hAnsi="Times New Roman" w:cs="Times New Roman"/>
          <w:b w:val="0"/>
          <w:sz w:val="28"/>
          <w:szCs w:val="28"/>
        </w:rPr>
        <w:t xml:space="preserve"> поселения </w:t>
      </w:r>
      <w:proofErr w:type="spellStart"/>
      <w:r w:rsidRPr="00B53CE2">
        <w:rPr>
          <w:rFonts w:ascii="Times New Roman" w:hAnsi="Times New Roman" w:cs="Times New Roman"/>
          <w:b w:val="0"/>
          <w:sz w:val="28"/>
          <w:szCs w:val="28"/>
        </w:rPr>
        <w:t>Бокситогорского</w:t>
      </w:r>
      <w:proofErr w:type="spellEnd"/>
      <w:r w:rsidRPr="00B53CE2">
        <w:rPr>
          <w:rFonts w:ascii="Times New Roman" w:hAnsi="Times New Roman" w:cs="Times New Roman"/>
          <w:b w:val="0"/>
          <w:sz w:val="28"/>
          <w:szCs w:val="28"/>
        </w:rPr>
        <w:t xml:space="preserve"> муниципального района</w:t>
      </w:r>
      <w:r w:rsidR="00A12619" w:rsidRPr="00B53CE2">
        <w:rPr>
          <w:rFonts w:ascii="Times New Roman" w:hAnsi="Times New Roman" w:cs="Times New Roman"/>
          <w:b w:val="0"/>
          <w:sz w:val="28"/>
          <w:szCs w:val="28"/>
        </w:rPr>
        <w:t xml:space="preserve"> Ленинградской</w:t>
      </w:r>
      <w:r w:rsidR="005E4A82" w:rsidRPr="00B53CE2">
        <w:rPr>
          <w:rFonts w:ascii="Times New Roman" w:hAnsi="Times New Roman" w:cs="Times New Roman"/>
          <w:b w:val="0"/>
          <w:sz w:val="28"/>
          <w:szCs w:val="28"/>
        </w:rPr>
        <w:t xml:space="preserve"> области</w:t>
      </w:r>
      <w:r w:rsidRPr="00B53CE2">
        <w:rPr>
          <w:rFonts w:ascii="Times New Roman" w:hAnsi="Times New Roman" w:cs="Times New Roman"/>
          <w:b w:val="0"/>
          <w:sz w:val="28"/>
          <w:szCs w:val="28"/>
        </w:rPr>
        <w:t>.</w:t>
      </w:r>
    </w:p>
    <w:p w:rsidR="00790C3C" w:rsidRPr="00B53CE2" w:rsidRDefault="00790C3C" w:rsidP="00543A6B">
      <w:pPr>
        <w:pStyle w:val="ConsPlusTitle"/>
        <w:ind w:firstLine="360"/>
        <w:jc w:val="both"/>
        <w:rPr>
          <w:rFonts w:ascii="Times New Roman" w:hAnsi="Times New Roman" w:cs="Times New Roman"/>
          <w:b w:val="0"/>
          <w:sz w:val="28"/>
          <w:szCs w:val="28"/>
        </w:rPr>
      </w:pPr>
    </w:p>
    <w:p w:rsidR="00790C3C" w:rsidRPr="00B53CE2" w:rsidRDefault="00837844" w:rsidP="00543A6B">
      <w:pPr>
        <w:pStyle w:val="ConsPlusTitle"/>
        <w:ind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     3. Принят</w:t>
      </w:r>
      <w:r w:rsidR="00790C3C" w:rsidRPr="00B53CE2">
        <w:rPr>
          <w:rFonts w:ascii="Times New Roman" w:hAnsi="Times New Roman" w:cs="Times New Roman"/>
          <w:b w:val="0"/>
          <w:sz w:val="28"/>
          <w:szCs w:val="28"/>
        </w:rPr>
        <w:t>ую программу разместить в федеральной государственной информационной системе территориального планирования (ФГИС ТП).</w:t>
      </w:r>
    </w:p>
    <w:p w:rsidR="00790C3C" w:rsidRPr="00B53CE2" w:rsidRDefault="00790C3C" w:rsidP="00543A6B">
      <w:pPr>
        <w:pStyle w:val="ConsPlusTitle"/>
        <w:ind w:firstLine="360"/>
        <w:jc w:val="both"/>
        <w:rPr>
          <w:rFonts w:ascii="Times New Roman" w:hAnsi="Times New Roman" w:cs="Times New Roman"/>
          <w:b w:val="0"/>
          <w:sz w:val="28"/>
          <w:szCs w:val="28"/>
        </w:rPr>
      </w:pPr>
    </w:p>
    <w:p w:rsidR="00136E50" w:rsidRPr="00B53CE2" w:rsidRDefault="00136E50" w:rsidP="00790C3C">
      <w:pPr>
        <w:pStyle w:val="20"/>
        <w:pBdr>
          <w:bottom w:val="single" w:sz="4" w:space="1" w:color="auto"/>
        </w:pBdr>
        <w:spacing w:after="0" w:line="240" w:lineRule="auto"/>
        <w:ind w:left="0" w:firstLine="360"/>
        <w:rPr>
          <w:sz w:val="28"/>
          <w:szCs w:val="28"/>
        </w:rPr>
      </w:pPr>
    </w:p>
    <w:p w:rsidR="00136E50" w:rsidRPr="00B53CE2" w:rsidRDefault="00136E50" w:rsidP="00790C3C">
      <w:pPr>
        <w:pStyle w:val="20"/>
        <w:pBdr>
          <w:bottom w:val="single" w:sz="4" w:space="1" w:color="auto"/>
        </w:pBdr>
        <w:spacing w:after="0" w:line="240" w:lineRule="auto"/>
        <w:ind w:left="0" w:firstLine="360"/>
        <w:rPr>
          <w:sz w:val="28"/>
          <w:szCs w:val="28"/>
        </w:rPr>
      </w:pPr>
    </w:p>
    <w:p w:rsidR="00136E50" w:rsidRPr="00B53CE2" w:rsidRDefault="00136E50" w:rsidP="00790C3C">
      <w:pPr>
        <w:pStyle w:val="20"/>
        <w:pBdr>
          <w:bottom w:val="single" w:sz="4" w:space="1" w:color="auto"/>
        </w:pBdr>
        <w:spacing w:after="0" w:line="240" w:lineRule="auto"/>
        <w:ind w:left="0" w:firstLine="360"/>
        <w:rPr>
          <w:sz w:val="28"/>
          <w:szCs w:val="28"/>
        </w:rPr>
      </w:pPr>
    </w:p>
    <w:p w:rsidR="00790C3C" w:rsidRPr="00B53CE2" w:rsidRDefault="00790C3C" w:rsidP="00790C3C">
      <w:pPr>
        <w:pStyle w:val="20"/>
        <w:pBdr>
          <w:bottom w:val="single" w:sz="4" w:space="1" w:color="auto"/>
        </w:pBdr>
        <w:spacing w:after="0" w:line="240" w:lineRule="auto"/>
        <w:ind w:left="0" w:firstLine="360"/>
        <w:rPr>
          <w:sz w:val="28"/>
          <w:szCs w:val="28"/>
        </w:rPr>
      </w:pPr>
    </w:p>
    <w:p w:rsidR="00790C3C" w:rsidRPr="00B53CE2" w:rsidRDefault="00790C3C" w:rsidP="00790C3C">
      <w:pPr>
        <w:pStyle w:val="20"/>
        <w:pBdr>
          <w:bottom w:val="single" w:sz="4" w:space="1" w:color="auto"/>
        </w:pBdr>
        <w:spacing w:after="0" w:line="240" w:lineRule="auto"/>
        <w:ind w:left="0"/>
        <w:rPr>
          <w:sz w:val="28"/>
          <w:szCs w:val="28"/>
        </w:rPr>
      </w:pPr>
      <w:r w:rsidRPr="00B53CE2">
        <w:rPr>
          <w:sz w:val="28"/>
          <w:szCs w:val="28"/>
        </w:rPr>
        <w:t xml:space="preserve">Глава администрации               </w:t>
      </w:r>
      <w:r w:rsidR="00B53CE2">
        <w:rPr>
          <w:sz w:val="28"/>
          <w:szCs w:val="28"/>
        </w:rPr>
        <w:t xml:space="preserve">         </w:t>
      </w:r>
      <w:r w:rsidRPr="00B53CE2">
        <w:rPr>
          <w:sz w:val="28"/>
          <w:szCs w:val="28"/>
        </w:rPr>
        <w:t xml:space="preserve">                                </w:t>
      </w:r>
      <w:r w:rsidR="005E4A82" w:rsidRPr="00B53CE2">
        <w:rPr>
          <w:sz w:val="28"/>
          <w:szCs w:val="28"/>
        </w:rPr>
        <w:t xml:space="preserve">      </w:t>
      </w:r>
      <w:r w:rsidRPr="00B53CE2">
        <w:rPr>
          <w:sz w:val="28"/>
          <w:szCs w:val="28"/>
        </w:rPr>
        <w:t xml:space="preserve">          </w:t>
      </w:r>
      <w:r w:rsidR="005E4A82" w:rsidRPr="00B53CE2">
        <w:rPr>
          <w:sz w:val="28"/>
          <w:szCs w:val="28"/>
        </w:rPr>
        <w:t xml:space="preserve">С.И. </w:t>
      </w:r>
      <w:proofErr w:type="spellStart"/>
      <w:r w:rsidR="005E4A82" w:rsidRPr="00B53CE2">
        <w:rPr>
          <w:sz w:val="28"/>
          <w:szCs w:val="28"/>
        </w:rPr>
        <w:t>Покровкин</w:t>
      </w:r>
      <w:proofErr w:type="spellEnd"/>
    </w:p>
    <w:p w:rsidR="00790C3C" w:rsidRPr="00B53CE2" w:rsidRDefault="00790C3C" w:rsidP="00790C3C">
      <w:pPr>
        <w:rPr>
          <w:sz w:val="28"/>
          <w:szCs w:val="28"/>
        </w:rPr>
      </w:pPr>
      <w:r w:rsidRPr="00B53CE2">
        <w:rPr>
          <w:sz w:val="28"/>
          <w:szCs w:val="28"/>
        </w:rPr>
        <w:t xml:space="preserve">Разослано:  </w:t>
      </w:r>
      <w:r w:rsidR="00136E50" w:rsidRPr="00B53CE2">
        <w:rPr>
          <w:sz w:val="28"/>
          <w:szCs w:val="28"/>
        </w:rPr>
        <w:t>КГА ЛО; АБМР;</w:t>
      </w:r>
      <w:r w:rsidRPr="00B53CE2">
        <w:rPr>
          <w:sz w:val="28"/>
          <w:szCs w:val="28"/>
        </w:rPr>
        <w:t xml:space="preserve"> </w:t>
      </w:r>
      <w:r w:rsidR="00136E50" w:rsidRPr="00B53CE2">
        <w:rPr>
          <w:sz w:val="28"/>
          <w:szCs w:val="28"/>
        </w:rPr>
        <w:t xml:space="preserve">в прокуратуру; </w:t>
      </w:r>
      <w:r w:rsidRPr="00B53CE2">
        <w:rPr>
          <w:sz w:val="28"/>
          <w:szCs w:val="28"/>
        </w:rPr>
        <w:t>в дело.</w:t>
      </w:r>
    </w:p>
    <w:p w:rsidR="00790C3C" w:rsidRPr="00B53CE2" w:rsidRDefault="00790C3C" w:rsidP="00790C3C">
      <w:pPr>
        <w:rPr>
          <w:sz w:val="28"/>
          <w:szCs w:val="28"/>
        </w:rPr>
      </w:pPr>
    </w:p>
    <w:p w:rsidR="00790C3C" w:rsidRPr="00906DB3" w:rsidRDefault="00790C3C" w:rsidP="00790C3C"/>
    <w:p w:rsidR="00790C3C" w:rsidRDefault="00790C3C" w:rsidP="00790C3C">
      <w:pPr>
        <w:pStyle w:val="ConsPlusNormal"/>
        <w:ind w:left="5103"/>
        <w:rPr>
          <w:rFonts w:ascii="Times New Roman" w:hAnsi="Times New Roman" w:cs="Times New Roman"/>
          <w:sz w:val="24"/>
          <w:szCs w:val="24"/>
        </w:rPr>
      </w:pPr>
    </w:p>
    <w:p w:rsidR="00312BAF" w:rsidRPr="007A6C27" w:rsidRDefault="00312BAF" w:rsidP="00790C3C">
      <w:pPr>
        <w:pStyle w:val="ConsPlusNormal"/>
        <w:ind w:left="5103"/>
        <w:rPr>
          <w:rFonts w:ascii="Times New Roman" w:hAnsi="Times New Roman" w:cs="Times New Roman"/>
          <w:sz w:val="24"/>
          <w:szCs w:val="24"/>
        </w:rPr>
      </w:pPr>
    </w:p>
    <w:p w:rsidR="00790C3C" w:rsidRPr="007A6C27" w:rsidRDefault="00543A6B" w:rsidP="00790C3C">
      <w:pPr>
        <w:pStyle w:val="ConsPlusNormal"/>
        <w:ind w:left="5103"/>
        <w:rPr>
          <w:rFonts w:ascii="Times New Roman" w:hAnsi="Times New Roman" w:cs="Times New Roman"/>
          <w:sz w:val="24"/>
          <w:szCs w:val="24"/>
        </w:rPr>
      </w:pPr>
      <w:r>
        <w:rPr>
          <w:rFonts w:ascii="Times New Roman" w:hAnsi="Times New Roman" w:cs="Times New Roman"/>
          <w:sz w:val="24"/>
          <w:szCs w:val="24"/>
        </w:rPr>
        <w:t xml:space="preserve">                                  ПРИЛОЖЕНИЕ</w:t>
      </w:r>
    </w:p>
    <w:p w:rsidR="00790C3C" w:rsidRPr="007A6C27" w:rsidRDefault="00543A6B" w:rsidP="0089446C">
      <w:pPr>
        <w:pStyle w:val="ConsPlusNormal"/>
        <w:ind w:left="5103" w:firstLine="142"/>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r w:rsidR="00790C3C">
        <w:rPr>
          <w:rFonts w:ascii="Times New Roman" w:hAnsi="Times New Roman" w:cs="Times New Roman"/>
          <w:sz w:val="24"/>
          <w:szCs w:val="24"/>
        </w:rPr>
        <w:t xml:space="preserve"> администрации</w:t>
      </w:r>
    </w:p>
    <w:p w:rsidR="00790C3C" w:rsidRPr="007A6C27" w:rsidRDefault="0089446C" w:rsidP="0089446C">
      <w:pPr>
        <w:pStyle w:val="ConsPlusNormal"/>
        <w:ind w:left="5245" w:firstLine="0"/>
        <w:jc w:val="right"/>
        <w:rPr>
          <w:rFonts w:ascii="Times New Roman" w:hAnsi="Times New Roman" w:cs="Times New Roman"/>
          <w:sz w:val="24"/>
          <w:szCs w:val="24"/>
        </w:rPr>
      </w:pPr>
      <w:r>
        <w:rPr>
          <w:rFonts w:ascii="Times New Roman" w:hAnsi="Times New Roman" w:cs="Times New Roman"/>
          <w:sz w:val="24"/>
          <w:szCs w:val="24"/>
        </w:rPr>
        <w:t>Ефимовского городского</w:t>
      </w:r>
      <w:r w:rsidR="00790C3C" w:rsidRPr="007A6C27">
        <w:rPr>
          <w:rFonts w:ascii="Times New Roman" w:hAnsi="Times New Roman" w:cs="Times New Roman"/>
          <w:sz w:val="24"/>
          <w:szCs w:val="24"/>
        </w:rPr>
        <w:t xml:space="preserve"> поселения </w:t>
      </w:r>
      <w:proofErr w:type="spellStart"/>
      <w:r w:rsidR="00790C3C" w:rsidRPr="007A6C27">
        <w:rPr>
          <w:rFonts w:ascii="Times New Roman" w:hAnsi="Times New Roman" w:cs="Times New Roman"/>
          <w:sz w:val="24"/>
          <w:szCs w:val="24"/>
        </w:rPr>
        <w:t>Бокситогорского</w:t>
      </w:r>
      <w:proofErr w:type="spellEnd"/>
      <w:r w:rsidR="00790C3C" w:rsidRPr="007A6C27">
        <w:rPr>
          <w:rFonts w:ascii="Times New Roman" w:hAnsi="Times New Roman" w:cs="Times New Roman"/>
          <w:sz w:val="24"/>
          <w:szCs w:val="24"/>
        </w:rPr>
        <w:t xml:space="preserve"> муниципального района</w:t>
      </w:r>
    </w:p>
    <w:p w:rsidR="00790C3C" w:rsidRDefault="00790C3C" w:rsidP="0089446C">
      <w:pPr>
        <w:pStyle w:val="ConsPlusNormal"/>
        <w:ind w:left="5103" w:firstLine="142"/>
        <w:jc w:val="right"/>
        <w:rPr>
          <w:rFonts w:ascii="Times New Roman" w:hAnsi="Times New Roman" w:cs="Times New Roman"/>
          <w:sz w:val="24"/>
          <w:szCs w:val="24"/>
        </w:rPr>
      </w:pPr>
      <w:r w:rsidRPr="007A6C27">
        <w:rPr>
          <w:rFonts w:ascii="Times New Roman" w:hAnsi="Times New Roman" w:cs="Times New Roman"/>
          <w:sz w:val="24"/>
          <w:szCs w:val="24"/>
        </w:rPr>
        <w:t>Ленинградской области</w:t>
      </w:r>
    </w:p>
    <w:p w:rsidR="00790C3C" w:rsidRPr="007A6C27" w:rsidRDefault="00FB4A7B" w:rsidP="0089446C">
      <w:pPr>
        <w:pStyle w:val="ConsPlusNormal"/>
        <w:ind w:left="5103" w:firstLine="142"/>
        <w:jc w:val="right"/>
        <w:rPr>
          <w:rFonts w:ascii="Times New Roman" w:hAnsi="Times New Roman" w:cs="Times New Roman"/>
          <w:sz w:val="24"/>
          <w:szCs w:val="24"/>
        </w:rPr>
      </w:pPr>
      <w:r>
        <w:rPr>
          <w:rFonts w:ascii="Times New Roman" w:hAnsi="Times New Roman" w:cs="Times New Roman"/>
          <w:sz w:val="24"/>
          <w:szCs w:val="24"/>
        </w:rPr>
        <w:t>14.12.2017 года № 292</w:t>
      </w:r>
    </w:p>
    <w:p w:rsidR="00790C3C" w:rsidRPr="00906DB3" w:rsidRDefault="00790C3C" w:rsidP="0089446C">
      <w:pPr>
        <w:pStyle w:val="ConsPlusNormal"/>
        <w:jc w:val="right"/>
        <w:rPr>
          <w:rFonts w:ascii="Times New Roman" w:hAnsi="Times New Roman" w:cs="Times New Roman"/>
          <w:sz w:val="24"/>
          <w:szCs w:val="24"/>
        </w:rPr>
      </w:pPr>
    </w:p>
    <w:p w:rsidR="00790C3C" w:rsidRPr="00906DB3" w:rsidRDefault="00790C3C" w:rsidP="00790C3C">
      <w:pPr>
        <w:pStyle w:val="ConsPlusNormal"/>
        <w:jc w:val="center"/>
        <w:rPr>
          <w:rFonts w:ascii="Times New Roman" w:hAnsi="Times New Roman" w:cs="Times New Roman"/>
          <w:sz w:val="24"/>
          <w:szCs w:val="24"/>
        </w:rPr>
      </w:pPr>
    </w:p>
    <w:p w:rsidR="00790C3C" w:rsidRPr="00906DB3" w:rsidRDefault="00790C3C" w:rsidP="00790C3C">
      <w:pPr>
        <w:pStyle w:val="ConsPlusNormal"/>
        <w:jc w:val="center"/>
        <w:rPr>
          <w:rFonts w:ascii="Times New Roman" w:hAnsi="Times New Roman" w:cs="Times New Roman"/>
          <w:sz w:val="24"/>
          <w:szCs w:val="24"/>
        </w:rPr>
      </w:pPr>
    </w:p>
    <w:p w:rsidR="00790C3C" w:rsidRPr="00906DB3" w:rsidRDefault="00790C3C" w:rsidP="00790C3C">
      <w:pPr>
        <w:pStyle w:val="ConsPlusNormal"/>
        <w:jc w:val="center"/>
        <w:rPr>
          <w:rFonts w:ascii="Times New Roman" w:hAnsi="Times New Roman" w:cs="Times New Roman"/>
          <w:sz w:val="24"/>
          <w:szCs w:val="24"/>
        </w:rPr>
      </w:pPr>
    </w:p>
    <w:p w:rsidR="00790C3C" w:rsidRPr="00906DB3" w:rsidRDefault="00790C3C" w:rsidP="00790C3C">
      <w:pPr>
        <w:pStyle w:val="ConsPlusNormal"/>
        <w:jc w:val="center"/>
        <w:rPr>
          <w:rFonts w:ascii="Times New Roman" w:hAnsi="Times New Roman" w:cs="Times New Roman"/>
          <w:sz w:val="24"/>
          <w:szCs w:val="24"/>
        </w:rPr>
      </w:pPr>
    </w:p>
    <w:p w:rsidR="00790C3C" w:rsidRPr="00906DB3" w:rsidRDefault="00790C3C" w:rsidP="00790C3C">
      <w:pPr>
        <w:pStyle w:val="ConsPlusNormal"/>
        <w:jc w:val="center"/>
        <w:rPr>
          <w:rFonts w:ascii="Times New Roman" w:hAnsi="Times New Roman" w:cs="Times New Roman"/>
          <w:sz w:val="24"/>
          <w:szCs w:val="24"/>
        </w:rPr>
      </w:pPr>
    </w:p>
    <w:p w:rsidR="00790C3C" w:rsidRPr="00906DB3" w:rsidRDefault="00790C3C" w:rsidP="00790C3C">
      <w:pPr>
        <w:pStyle w:val="ConsPlusNormal"/>
        <w:jc w:val="center"/>
        <w:rPr>
          <w:rFonts w:ascii="Times New Roman" w:hAnsi="Times New Roman" w:cs="Times New Roman"/>
          <w:sz w:val="24"/>
          <w:szCs w:val="24"/>
        </w:rPr>
      </w:pPr>
      <w:r w:rsidRPr="00906DB3">
        <w:rPr>
          <w:rFonts w:ascii="Times New Roman" w:hAnsi="Times New Roman" w:cs="Times New Roman"/>
          <w:sz w:val="24"/>
          <w:szCs w:val="24"/>
        </w:rPr>
        <w:t>Программа</w:t>
      </w:r>
    </w:p>
    <w:p w:rsidR="00790C3C" w:rsidRPr="00906DB3" w:rsidRDefault="00790C3C" w:rsidP="00790C3C">
      <w:pPr>
        <w:pStyle w:val="ConsPlusNormal"/>
        <w:jc w:val="center"/>
        <w:rPr>
          <w:rFonts w:ascii="Times New Roman" w:hAnsi="Times New Roman" w:cs="Times New Roman"/>
          <w:sz w:val="24"/>
          <w:szCs w:val="24"/>
        </w:rPr>
      </w:pPr>
      <w:r w:rsidRPr="00906DB3">
        <w:rPr>
          <w:rFonts w:ascii="Times New Roman" w:hAnsi="Times New Roman" w:cs="Times New Roman"/>
          <w:sz w:val="24"/>
          <w:szCs w:val="24"/>
        </w:rPr>
        <w:t>комплексного развития коммунальной инфраструктуры</w:t>
      </w:r>
    </w:p>
    <w:p w:rsidR="00790C3C" w:rsidRDefault="0089446C" w:rsidP="00790C3C">
      <w:pPr>
        <w:pStyle w:val="ConsPlusNormal"/>
        <w:jc w:val="center"/>
        <w:rPr>
          <w:rFonts w:ascii="Times New Roman" w:hAnsi="Times New Roman" w:cs="Times New Roman"/>
          <w:sz w:val="28"/>
          <w:szCs w:val="28"/>
        </w:rPr>
        <w:sectPr w:rsidR="00790C3C" w:rsidSect="00906DB3">
          <w:pgSz w:w="11906" w:h="16838"/>
          <w:pgMar w:top="1134" w:right="567" w:bottom="1134" w:left="1701" w:header="709" w:footer="709" w:gutter="0"/>
          <w:cols w:space="708"/>
          <w:docGrid w:linePitch="360"/>
        </w:sectPr>
      </w:pPr>
      <w:r>
        <w:rPr>
          <w:rFonts w:ascii="Times New Roman" w:hAnsi="Times New Roman" w:cs="Times New Roman"/>
          <w:sz w:val="24"/>
          <w:szCs w:val="24"/>
        </w:rPr>
        <w:t>Ефимовского городского</w:t>
      </w:r>
      <w:r w:rsidR="00790C3C" w:rsidRPr="00906DB3">
        <w:rPr>
          <w:rFonts w:ascii="Times New Roman" w:hAnsi="Times New Roman" w:cs="Times New Roman"/>
          <w:sz w:val="24"/>
          <w:szCs w:val="24"/>
        </w:rPr>
        <w:t xml:space="preserve"> поселения </w:t>
      </w:r>
      <w:proofErr w:type="spellStart"/>
      <w:r w:rsidR="00790C3C" w:rsidRPr="00906DB3">
        <w:rPr>
          <w:rFonts w:ascii="Times New Roman" w:hAnsi="Times New Roman" w:cs="Times New Roman"/>
          <w:sz w:val="24"/>
          <w:szCs w:val="24"/>
        </w:rPr>
        <w:t>Бокситогорского</w:t>
      </w:r>
      <w:proofErr w:type="spellEnd"/>
      <w:r w:rsidR="00790C3C" w:rsidRPr="00906DB3">
        <w:rPr>
          <w:rFonts w:ascii="Times New Roman" w:hAnsi="Times New Roman" w:cs="Times New Roman"/>
          <w:sz w:val="24"/>
          <w:szCs w:val="24"/>
        </w:rPr>
        <w:t xml:space="preserve"> муниципального района Ленинградской области </w:t>
      </w:r>
    </w:p>
    <w:p w:rsidR="00790C3C" w:rsidRPr="00906DB3" w:rsidRDefault="00790C3C" w:rsidP="00790C3C">
      <w:pPr>
        <w:pStyle w:val="ConsPlusNormal"/>
        <w:jc w:val="center"/>
        <w:rPr>
          <w:rFonts w:ascii="Times New Roman" w:hAnsi="Times New Roman" w:cs="Times New Roman"/>
          <w:sz w:val="24"/>
          <w:szCs w:val="24"/>
        </w:rPr>
      </w:pPr>
      <w:r w:rsidRPr="00906DB3">
        <w:rPr>
          <w:rFonts w:ascii="Times New Roman" w:hAnsi="Times New Roman" w:cs="Times New Roman"/>
          <w:sz w:val="24"/>
          <w:szCs w:val="24"/>
        </w:rPr>
        <w:lastRenderedPageBreak/>
        <w:t>Паспорт</w:t>
      </w:r>
    </w:p>
    <w:p w:rsidR="00790C3C" w:rsidRPr="00906DB3" w:rsidRDefault="00790C3C" w:rsidP="00790C3C">
      <w:pPr>
        <w:pStyle w:val="ConsPlusNormal"/>
        <w:jc w:val="center"/>
        <w:rPr>
          <w:rFonts w:ascii="Times New Roman" w:hAnsi="Times New Roman" w:cs="Times New Roman"/>
          <w:sz w:val="24"/>
          <w:szCs w:val="24"/>
        </w:rPr>
      </w:pPr>
      <w:r w:rsidRPr="00906DB3">
        <w:rPr>
          <w:rFonts w:ascii="Times New Roman" w:hAnsi="Times New Roman" w:cs="Times New Roman"/>
          <w:sz w:val="24"/>
          <w:szCs w:val="24"/>
        </w:rPr>
        <w:t>Программы комплексного развития коммунальной инфраструктуры</w:t>
      </w:r>
    </w:p>
    <w:p w:rsidR="00790C3C" w:rsidRPr="00906DB3" w:rsidRDefault="006A0EAC" w:rsidP="00790C3C">
      <w:pPr>
        <w:pStyle w:val="ConsPlusNormal"/>
        <w:jc w:val="center"/>
        <w:rPr>
          <w:rFonts w:ascii="Times New Roman" w:hAnsi="Times New Roman" w:cs="Times New Roman"/>
          <w:sz w:val="24"/>
          <w:szCs w:val="24"/>
        </w:rPr>
      </w:pPr>
      <w:r>
        <w:rPr>
          <w:rFonts w:ascii="Times New Roman" w:hAnsi="Times New Roman" w:cs="Times New Roman"/>
          <w:sz w:val="24"/>
          <w:szCs w:val="24"/>
        </w:rPr>
        <w:t>Ефимовского городского</w:t>
      </w:r>
      <w:r w:rsidR="00790C3C" w:rsidRPr="00906DB3">
        <w:rPr>
          <w:rFonts w:ascii="Times New Roman" w:hAnsi="Times New Roman" w:cs="Times New Roman"/>
          <w:sz w:val="24"/>
          <w:szCs w:val="24"/>
        </w:rPr>
        <w:t xml:space="preserve"> поселения </w:t>
      </w:r>
      <w:proofErr w:type="spellStart"/>
      <w:r w:rsidR="00790C3C" w:rsidRPr="00906DB3">
        <w:rPr>
          <w:rFonts w:ascii="Times New Roman" w:hAnsi="Times New Roman" w:cs="Times New Roman"/>
          <w:sz w:val="24"/>
          <w:szCs w:val="24"/>
        </w:rPr>
        <w:t>Бокситогорского</w:t>
      </w:r>
      <w:proofErr w:type="spellEnd"/>
      <w:r w:rsidR="00790C3C" w:rsidRPr="00906DB3">
        <w:rPr>
          <w:rFonts w:ascii="Times New Roman" w:hAnsi="Times New Roman" w:cs="Times New Roman"/>
          <w:sz w:val="24"/>
          <w:szCs w:val="24"/>
        </w:rPr>
        <w:t xml:space="preserve"> муниципального района Ленинградской области </w:t>
      </w:r>
    </w:p>
    <w:p w:rsidR="00790C3C" w:rsidRPr="00906DB3" w:rsidRDefault="00790C3C" w:rsidP="00790C3C">
      <w:pPr>
        <w:pStyle w:val="ConsPlusNormal"/>
        <w:jc w:val="both"/>
        <w:rPr>
          <w:rFonts w:ascii="Times New Roman" w:hAnsi="Times New Roman" w:cs="Times New Roman"/>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6907"/>
      </w:tblGrid>
      <w:tr w:rsidR="00790C3C" w:rsidRPr="00906DB3" w:rsidTr="00EE3D02">
        <w:tc>
          <w:tcPr>
            <w:tcW w:w="1686" w:type="pct"/>
            <w:shd w:val="clear" w:color="auto" w:fill="auto"/>
          </w:tcPr>
          <w:p w:rsidR="00790C3C" w:rsidRPr="00906DB3" w:rsidRDefault="00790C3C" w:rsidP="00EE3D02">
            <w:pPr>
              <w:pStyle w:val="ConsPlusNormal"/>
              <w:jc w:val="both"/>
              <w:rPr>
                <w:rFonts w:ascii="Times New Roman" w:hAnsi="Times New Roman" w:cs="Times New Roman"/>
                <w:sz w:val="24"/>
                <w:szCs w:val="24"/>
                <w:highlight w:val="yellow"/>
              </w:rPr>
            </w:pPr>
            <w:r w:rsidRPr="00906DB3">
              <w:rPr>
                <w:rFonts w:ascii="Times New Roman" w:hAnsi="Times New Roman" w:cs="Times New Roman"/>
                <w:sz w:val="24"/>
                <w:szCs w:val="24"/>
              </w:rPr>
              <w:t>Наименование программы</w:t>
            </w:r>
          </w:p>
        </w:tc>
        <w:tc>
          <w:tcPr>
            <w:tcW w:w="3314" w:type="pct"/>
            <w:shd w:val="clear" w:color="auto" w:fill="auto"/>
          </w:tcPr>
          <w:p w:rsidR="00790C3C" w:rsidRPr="00906DB3" w:rsidRDefault="00790C3C" w:rsidP="006A0EAC">
            <w:pPr>
              <w:pStyle w:val="ConsPlusNormal"/>
              <w:jc w:val="both"/>
              <w:rPr>
                <w:rFonts w:ascii="Times New Roman" w:hAnsi="Times New Roman" w:cs="Times New Roman"/>
                <w:sz w:val="24"/>
                <w:szCs w:val="24"/>
                <w:highlight w:val="yellow"/>
              </w:rPr>
            </w:pPr>
            <w:r w:rsidRPr="00906DB3">
              <w:rPr>
                <w:rFonts w:ascii="Times New Roman" w:hAnsi="Times New Roman" w:cs="Times New Roman"/>
                <w:sz w:val="24"/>
                <w:szCs w:val="24"/>
              </w:rPr>
              <w:t>Программа комплексного развития коммунальной инфрас</w:t>
            </w:r>
            <w:r w:rsidR="006A0EAC">
              <w:rPr>
                <w:rFonts w:ascii="Times New Roman" w:hAnsi="Times New Roman" w:cs="Times New Roman"/>
                <w:sz w:val="24"/>
                <w:szCs w:val="24"/>
              </w:rPr>
              <w:t>труктуры Ефимовского городского</w:t>
            </w:r>
            <w:r w:rsidRPr="00906DB3">
              <w:rPr>
                <w:rFonts w:ascii="Times New Roman" w:hAnsi="Times New Roman" w:cs="Times New Roman"/>
                <w:sz w:val="24"/>
                <w:szCs w:val="24"/>
              </w:rPr>
              <w:t xml:space="preserve"> поселения </w:t>
            </w:r>
            <w:proofErr w:type="spellStart"/>
            <w:r w:rsidRPr="00906DB3">
              <w:rPr>
                <w:rFonts w:ascii="Times New Roman" w:hAnsi="Times New Roman" w:cs="Times New Roman"/>
                <w:sz w:val="24"/>
                <w:szCs w:val="24"/>
              </w:rPr>
              <w:t>Бокситогорского</w:t>
            </w:r>
            <w:proofErr w:type="spellEnd"/>
            <w:r w:rsidRPr="00906DB3">
              <w:rPr>
                <w:rFonts w:ascii="Times New Roman" w:hAnsi="Times New Roman" w:cs="Times New Roman"/>
                <w:sz w:val="24"/>
                <w:szCs w:val="24"/>
              </w:rPr>
              <w:t xml:space="preserve"> муниципального района Ленинградской области </w:t>
            </w:r>
          </w:p>
        </w:tc>
      </w:tr>
      <w:tr w:rsidR="00790C3C" w:rsidRPr="00906DB3" w:rsidTr="00EE3D02">
        <w:tc>
          <w:tcPr>
            <w:tcW w:w="1686" w:type="pct"/>
            <w:shd w:val="clear" w:color="auto" w:fill="auto"/>
          </w:tcPr>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Заказчик программы</w:t>
            </w:r>
          </w:p>
        </w:tc>
        <w:tc>
          <w:tcPr>
            <w:tcW w:w="3314" w:type="pct"/>
            <w:shd w:val="clear" w:color="auto" w:fill="auto"/>
          </w:tcPr>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Админи</w:t>
            </w:r>
            <w:r w:rsidR="00341019">
              <w:rPr>
                <w:rFonts w:ascii="Times New Roman" w:hAnsi="Times New Roman" w:cs="Times New Roman"/>
                <w:sz w:val="24"/>
                <w:szCs w:val="24"/>
              </w:rPr>
              <w:t>страция  Ефимовского городского</w:t>
            </w:r>
            <w:r w:rsidRPr="00906DB3">
              <w:rPr>
                <w:rFonts w:ascii="Times New Roman" w:hAnsi="Times New Roman" w:cs="Times New Roman"/>
                <w:sz w:val="24"/>
                <w:szCs w:val="24"/>
              </w:rPr>
              <w:t xml:space="preserve"> поселения </w:t>
            </w:r>
            <w:proofErr w:type="spellStart"/>
            <w:r w:rsidRPr="00906DB3">
              <w:rPr>
                <w:rFonts w:ascii="Times New Roman" w:hAnsi="Times New Roman" w:cs="Times New Roman"/>
                <w:sz w:val="24"/>
                <w:szCs w:val="24"/>
              </w:rPr>
              <w:t>Бокситогорского</w:t>
            </w:r>
            <w:proofErr w:type="spellEnd"/>
            <w:r w:rsidRPr="00906DB3">
              <w:rPr>
                <w:rFonts w:ascii="Times New Roman" w:hAnsi="Times New Roman" w:cs="Times New Roman"/>
                <w:sz w:val="24"/>
                <w:szCs w:val="24"/>
              </w:rPr>
              <w:t xml:space="preserve"> муниципального района Ленинградской области</w:t>
            </w:r>
          </w:p>
          <w:p w:rsidR="00790C3C" w:rsidRPr="00906DB3" w:rsidRDefault="00341019" w:rsidP="00EE3D02">
            <w:pPr>
              <w:pStyle w:val="ConsPlusNormal"/>
              <w:jc w:val="both"/>
              <w:rPr>
                <w:rFonts w:ascii="Times New Roman" w:hAnsi="Times New Roman" w:cs="Times New Roman"/>
                <w:sz w:val="24"/>
                <w:szCs w:val="24"/>
              </w:rPr>
            </w:pPr>
            <w:r>
              <w:rPr>
                <w:rFonts w:ascii="Times New Roman" w:hAnsi="Times New Roman" w:cs="Times New Roman"/>
                <w:sz w:val="24"/>
                <w:szCs w:val="24"/>
              </w:rPr>
              <w:t>Адрес: 187620</w:t>
            </w:r>
            <w:r w:rsidR="00790C3C" w:rsidRPr="00906DB3">
              <w:rPr>
                <w:rFonts w:ascii="Times New Roman" w:hAnsi="Times New Roman" w:cs="Times New Roman"/>
                <w:sz w:val="24"/>
                <w:szCs w:val="24"/>
              </w:rPr>
              <w:t xml:space="preserve">, Ленинградская область, </w:t>
            </w:r>
            <w:proofErr w:type="spellStart"/>
            <w:r w:rsidR="00790C3C" w:rsidRPr="00906DB3">
              <w:rPr>
                <w:rFonts w:ascii="Times New Roman" w:hAnsi="Times New Roman" w:cs="Times New Roman"/>
                <w:sz w:val="24"/>
                <w:szCs w:val="24"/>
              </w:rPr>
              <w:t>Бо</w:t>
            </w:r>
            <w:r>
              <w:rPr>
                <w:rFonts w:ascii="Times New Roman" w:hAnsi="Times New Roman" w:cs="Times New Roman"/>
                <w:sz w:val="24"/>
                <w:szCs w:val="24"/>
              </w:rPr>
              <w:t>кситогорский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гп</w:t>
            </w:r>
            <w:proofErr w:type="spellEnd"/>
            <w:r>
              <w:rPr>
                <w:rFonts w:ascii="Times New Roman" w:hAnsi="Times New Roman" w:cs="Times New Roman"/>
                <w:sz w:val="24"/>
                <w:szCs w:val="24"/>
              </w:rPr>
              <w:t>. Ефимовский, ул. Комсомольская, д. 9</w:t>
            </w:r>
          </w:p>
        </w:tc>
      </w:tr>
      <w:tr w:rsidR="00790C3C" w:rsidRPr="00906DB3" w:rsidTr="00EE3D02">
        <w:tc>
          <w:tcPr>
            <w:tcW w:w="1686" w:type="pct"/>
            <w:shd w:val="clear" w:color="auto" w:fill="auto"/>
          </w:tcPr>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Разработчик программы</w:t>
            </w:r>
          </w:p>
        </w:tc>
        <w:tc>
          <w:tcPr>
            <w:tcW w:w="3314" w:type="pct"/>
            <w:shd w:val="clear" w:color="auto" w:fill="auto"/>
          </w:tcPr>
          <w:p w:rsidR="00790C3C" w:rsidRPr="00906DB3" w:rsidRDefault="00790C3C" w:rsidP="00EE3D02">
            <w:pPr>
              <w:pStyle w:val="ConsPlusNormal"/>
              <w:jc w:val="both"/>
              <w:rPr>
                <w:rFonts w:ascii="Times New Roman" w:hAnsi="Times New Roman" w:cs="Times New Roman"/>
                <w:i/>
                <w:sz w:val="24"/>
                <w:szCs w:val="24"/>
              </w:rPr>
            </w:pPr>
            <w:r w:rsidRPr="00906DB3">
              <w:rPr>
                <w:rFonts w:ascii="Times New Roman" w:hAnsi="Times New Roman" w:cs="Times New Roman"/>
                <w:sz w:val="24"/>
                <w:szCs w:val="24"/>
              </w:rPr>
              <w:t>Админ</w:t>
            </w:r>
            <w:r w:rsidR="00BC22E1">
              <w:rPr>
                <w:rFonts w:ascii="Times New Roman" w:hAnsi="Times New Roman" w:cs="Times New Roman"/>
                <w:sz w:val="24"/>
                <w:szCs w:val="24"/>
              </w:rPr>
              <w:t>истрация Ефимовского городского</w:t>
            </w:r>
            <w:r w:rsidRPr="00906DB3">
              <w:rPr>
                <w:rFonts w:ascii="Times New Roman" w:hAnsi="Times New Roman" w:cs="Times New Roman"/>
                <w:sz w:val="24"/>
                <w:szCs w:val="24"/>
              </w:rPr>
              <w:t xml:space="preserve"> поселения </w:t>
            </w:r>
            <w:proofErr w:type="spellStart"/>
            <w:r w:rsidRPr="00906DB3">
              <w:rPr>
                <w:rFonts w:ascii="Times New Roman" w:hAnsi="Times New Roman" w:cs="Times New Roman"/>
                <w:sz w:val="24"/>
                <w:szCs w:val="24"/>
              </w:rPr>
              <w:t>Бокситогорского</w:t>
            </w:r>
            <w:proofErr w:type="spellEnd"/>
            <w:r w:rsidRPr="00906DB3">
              <w:rPr>
                <w:rFonts w:ascii="Times New Roman" w:hAnsi="Times New Roman" w:cs="Times New Roman"/>
                <w:sz w:val="24"/>
                <w:szCs w:val="24"/>
              </w:rPr>
              <w:t xml:space="preserve"> муниципального района Ленинградской области</w:t>
            </w:r>
          </w:p>
        </w:tc>
      </w:tr>
      <w:tr w:rsidR="00790C3C" w:rsidRPr="00906DB3" w:rsidTr="00EE3D02">
        <w:tc>
          <w:tcPr>
            <w:tcW w:w="1686" w:type="pct"/>
            <w:shd w:val="clear" w:color="auto" w:fill="auto"/>
          </w:tcPr>
          <w:p w:rsidR="00790C3C" w:rsidRPr="00906DB3" w:rsidRDefault="00790C3C" w:rsidP="00EE3D02">
            <w:pPr>
              <w:pStyle w:val="ConsPlusNormal"/>
              <w:jc w:val="both"/>
              <w:rPr>
                <w:rFonts w:ascii="Times New Roman" w:hAnsi="Times New Roman" w:cs="Times New Roman"/>
                <w:sz w:val="24"/>
                <w:szCs w:val="24"/>
                <w:highlight w:val="yellow"/>
              </w:rPr>
            </w:pPr>
            <w:r w:rsidRPr="00906DB3">
              <w:rPr>
                <w:rFonts w:ascii="Times New Roman" w:hAnsi="Times New Roman" w:cs="Times New Roman"/>
                <w:sz w:val="24"/>
                <w:szCs w:val="24"/>
              </w:rPr>
              <w:t>Цели программы</w:t>
            </w:r>
          </w:p>
        </w:tc>
        <w:tc>
          <w:tcPr>
            <w:tcW w:w="3314" w:type="pct"/>
            <w:shd w:val="clear" w:color="auto" w:fill="auto"/>
          </w:tcPr>
          <w:p w:rsidR="00790C3C" w:rsidRPr="00906DB3" w:rsidRDefault="00790C3C" w:rsidP="00EE3D02">
            <w:pPr>
              <w:jc w:val="both"/>
              <w:rPr>
                <w:highlight w:val="yellow"/>
              </w:rPr>
            </w:pPr>
            <w:r w:rsidRPr="00906DB3">
              <w:t>Создание полноценной, качественной, надежной и безопасной коммунальной инфраструктуры для формирования комфортной среды жизнедеятельности</w:t>
            </w:r>
          </w:p>
        </w:tc>
      </w:tr>
      <w:tr w:rsidR="00790C3C" w:rsidRPr="00906DB3" w:rsidTr="00EE3D02">
        <w:tc>
          <w:tcPr>
            <w:tcW w:w="1686" w:type="pct"/>
            <w:shd w:val="clear" w:color="auto" w:fill="auto"/>
          </w:tcPr>
          <w:p w:rsidR="00790C3C" w:rsidRPr="00906DB3" w:rsidRDefault="00790C3C" w:rsidP="00EE3D02">
            <w:pPr>
              <w:pStyle w:val="ConsPlusNormal"/>
              <w:jc w:val="both"/>
              <w:rPr>
                <w:rFonts w:ascii="Times New Roman" w:hAnsi="Times New Roman" w:cs="Times New Roman"/>
                <w:sz w:val="24"/>
                <w:szCs w:val="24"/>
                <w:highlight w:val="yellow"/>
              </w:rPr>
            </w:pPr>
            <w:r w:rsidRPr="00906DB3">
              <w:rPr>
                <w:rFonts w:ascii="Times New Roman" w:hAnsi="Times New Roman" w:cs="Times New Roman"/>
                <w:sz w:val="24"/>
                <w:szCs w:val="24"/>
              </w:rPr>
              <w:t>Задачи программы</w:t>
            </w:r>
          </w:p>
        </w:tc>
        <w:tc>
          <w:tcPr>
            <w:tcW w:w="3314" w:type="pct"/>
            <w:shd w:val="clear" w:color="auto" w:fill="auto"/>
          </w:tcPr>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xml:space="preserve">1. Обеспечение перспективной потребности потребителей поселения, городского округа в </w:t>
            </w:r>
            <w:proofErr w:type="spellStart"/>
            <w:r w:rsidRPr="00906DB3">
              <w:rPr>
                <w:rFonts w:ascii="Times New Roman" w:hAnsi="Times New Roman" w:cs="Times New Roman"/>
                <w:sz w:val="24"/>
                <w:szCs w:val="24"/>
              </w:rPr>
              <w:t>электро</w:t>
            </w:r>
            <w:proofErr w:type="spellEnd"/>
            <w:r w:rsidRPr="00906DB3">
              <w:rPr>
                <w:rFonts w:ascii="Times New Roman" w:hAnsi="Times New Roman" w:cs="Times New Roman"/>
                <w:sz w:val="24"/>
                <w:szCs w:val="24"/>
              </w:rPr>
              <w:t xml:space="preserve">-, </w:t>
            </w:r>
            <w:proofErr w:type="spellStart"/>
            <w:r w:rsidRPr="00906DB3">
              <w:rPr>
                <w:rFonts w:ascii="Times New Roman" w:hAnsi="Times New Roman" w:cs="Times New Roman"/>
                <w:sz w:val="24"/>
                <w:szCs w:val="24"/>
              </w:rPr>
              <w:t>газо</w:t>
            </w:r>
            <w:proofErr w:type="spellEnd"/>
            <w:r w:rsidRPr="00906DB3">
              <w:rPr>
                <w:rFonts w:ascii="Times New Roman" w:hAnsi="Times New Roman" w:cs="Times New Roman"/>
                <w:sz w:val="24"/>
                <w:szCs w:val="24"/>
              </w:rPr>
              <w:t>-, тепло-, водоснабжении и водоотведении, утилизации, обезвреживанию и захоронению твердых бытовых отходов.</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xml:space="preserve">2. Обеспечение качественного и бесперебойное </w:t>
            </w:r>
            <w:proofErr w:type="spellStart"/>
            <w:r w:rsidRPr="00906DB3">
              <w:rPr>
                <w:rFonts w:ascii="Times New Roman" w:hAnsi="Times New Roman" w:cs="Times New Roman"/>
                <w:sz w:val="24"/>
                <w:szCs w:val="24"/>
              </w:rPr>
              <w:t>электро</w:t>
            </w:r>
            <w:proofErr w:type="spellEnd"/>
            <w:r w:rsidRPr="00906DB3">
              <w:rPr>
                <w:rFonts w:ascii="Times New Roman" w:hAnsi="Times New Roman" w:cs="Times New Roman"/>
                <w:sz w:val="24"/>
                <w:szCs w:val="24"/>
              </w:rPr>
              <w:t xml:space="preserve">-, </w:t>
            </w:r>
            <w:proofErr w:type="spellStart"/>
            <w:r w:rsidRPr="00906DB3">
              <w:rPr>
                <w:rFonts w:ascii="Times New Roman" w:hAnsi="Times New Roman" w:cs="Times New Roman"/>
                <w:sz w:val="24"/>
                <w:szCs w:val="24"/>
              </w:rPr>
              <w:t>газо</w:t>
            </w:r>
            <w:proofErr w:type="spellEnd"/>
            <w:r w:rsidRPr="00906DB3">
              <w:rPr>
                <w:rFonts w:ascii="Times New Roman" w:hAnsi="Times New Roman" w:cs="Times New Roman"/>
                <w:sz w:val="24"/>
                <w:szCs w:val="24"/>
              </w:rPr>
              <w:t>-, тепло-, водоснабжения и водоотведения потребителей поселения, городского округа.</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xml:space="preserve">3. Повышение энергетической эффективности и технического уровня объектов, входящих в состав систем </w:t>
            </w:r>
            <w:proofErr w:type="spellStart"/>
            <w:r w:rsidRPr="00906DB3">
              <w:rPr>
                <w:rFonts w:ascii="Times New Roman" w:hAnsi="Times New Roman" w:cs="Times New Roman"/>
                <w:sz w:val="24"/>
                <w:szCs w:val="24"/>
              </w:rPr>
              <w:t>электро</w:t>
            </w:r>
            <w:proofErr w:type="spellEnd"/>
            <w:r w:rsidRPr="00906DB3">
              <w:rPr>
                <w:rFonts w:ascii="Times New Roman" w:hAnsi="Times New Roman" w:cs="Times New Roman"/>
                <w:sz w:val="24"/>
                <w:szCs w:val="24"/>
              </w:rPr>
              <w:t xml:space="preserve">-, </w:t>
            </w:r>
            <w:proofErr w:type="spellStart"/>
            <w:r w:rsidRPr="00906DB3">
              <w:rPr>
                <w:rFonts w:ascii="Times New Roman" w:hAnsi="Times New Roman" w:cs="Times New Roman"/>
                <w:sz w:val="24"/>
                <w:szCs w:val="24"/>
              </w:rPr>
              <w:t>газо</w:t>
            </w:r>
            <w:proofErr w:type="spellEnd"/>
            <w:r w:rsidRPr="00906DB3">
              <w:rPr>
                <w:rFonts w:ascii="Times New Roman" w:hAnsi="Times New Roman" w:cs="Times New Roman"/>
                <w:sz w:val="24"/>
                <w:szCs w:val="24"/>
              </w:rPr>
              <w:t>-, тепло-, водоснабжения и водоотведения.</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4. Улучшение качества услуг организаций, эксплуатирующих объекты, используемые для утилизации, обезвреживанию и захоронению твердых бытовых отходов.</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4. Улучшение экологической ситуации на территории поселения, городского округа.</w:t>
            </w:r>
          </w:p>
          <w:p w:rsidR="00790C3C" w:rsidRPr="00906DB3" w:rsidRDefault="00790C3C" w:rsidP="00EE3D02">
            <w:pPr>
              <w:pStyle w:val="ConsPlusNormal"/>
              <w:jc w:val="both"/>
              <w:rPr>
                <w:rFonts w:ascii="Times New Roman" w:hAnsi="Times New Roman" w:cs="Times New Roman"/>
                <w:sz w:val="24"/>
                <w:szCs w:val="24"/>
                <w:highlight w:val="yellow"/>
              </w:rPr>
            </w:pPr>
            <w:r w:rsidRPr="00906DB3">
              <w:rPr>
                <w:rFonts w:ascii="Times New Roman" w:hAnsi="Times New Roman" w:cs="Times New Roman"/>
                <w:sz w:val="24"/>
                <w:szCs w:val="24"/>
              </w:rPr>
              <w:t>5. Оценка доступности для абонентов и потребителей платы за коммунальные услуги, в том числе оценка совокупного платежа граждан за коммунальные услуги</w:t>
            </w:r>
          </w:p>
        </w:tc>
      </w:tr>
      <w:tr w:rsidR="00790C3C" w:rsidRPr="00906DB3" w:rsidTr="00EE3D02">
        <w:tc>
          <w:tcPr>
            <w:tcW w:w="1686" w:type="pct"/>
            <w:shd w:val="clear" w:color="auto" w:fill="auto"/>
          </w:tcPr>
          <w:p w:rsidR="00790C3C" w:rsidRPr="00906DB3" w:rsidRDefault="00790C3C" w:rsidP="00EE3D02">
            <w:pPr>
              <w:pStyle w:val="ConsPlusNormal"/>
              <w:jc w:val="both"/>
              <w:rPr>
                <w:rFonts w:ascii="Times New Roman" w:hAnsi="Times New Roman" w:cs="Times New Roman"/>
                <w:sz w:val="24"/>
                <w:szCs w:val="24"/>
                <w:highlight w:val="yellow"/>
              </w:rPr>
            </w:pPr>
            <w:r w:rsidRPr="00906DB3">
              <w:rPr>
                <w:rFonts w:ascii="Times New Roman" w:hAnsi="Times New Roman" w:cs="Times New Roman"/>
                <w:sz w:val="24"/>
                <w:szCs w:val="24"/>
              </w:rPr>
              <w:t>Целевые показатели</w:t>
            </w:r>
          </w:p>
        </w:tc>
        <w:tc>
          <w:tcPr>
            <w:tcW w:w="3314" w:type="pct"/>
            <w:shd w:val="clear" w:color="auto" w:fill="auto"/>
          </w:tcPr>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обеспечение потребности поселения, городского округа в коммунальных ресурсах;</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xml:space="preserve">- обеспечение соответствия качества горячей воды и питьевой воды требованиям </w:t>
            </w:r>
            <w:hyperlink r:id="rId7" w:history="1">
              <w:r w:rsidRPr="00906DB3">
                <w:rPr>
                  <w:rFonts w:ascii="Times New Roman" w:hAnsi="Times New Roman" w:cs="Times New Roman"/>
                  <w:sz w:val="24"/>
                  <w:szCs w:val="24"/>
                </w:rPr>
                <w:t>законодательства</w:t>
              </w:r>
            </w:hyperlink>
            <w:r w:rsidRPr="00906DB3">
              <w:rPr>
                <w:rFonts w:ascii="Times New Roman" w:hAnsi="Times New Roman" w:cs="Times New Roman"/>
                <w:sz w:val="24"/>
                <w:szCs w:val="24"/>
              </w:rPr>
              <w:t xml:space="preserve"> Российской Федерации о санитарно-эпидемиологическом благополучии человека,</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xml:space="preserve">- обеспечение соответствия состава и свойств сточных вод требованиям </w:t>
            </w:r>
            <w:hyperlink r:id="rId8" w:history="1">
              <w:r w:rsidRPr="00906DB3">
                <w:rPr>
                  <w:rFonts w:ascii="Times New Roman" w:hAnsi="Times New Roman" w:cs="Times New Roman"/>
                  <w:sz w:val="24"/>
                  <w:szCs w:val="24"/>
                </w:rPr>
                <w:t>законодательства</w:t>
              </w:r>
            </w:hyperlink>
            <w:r w:rsidRPr="00906DB3">
              <w:rPr>
                <w:rFonts w:ascii="Times New Roman" w:hAnsi="Times New Roman" w:cs="Times New Roman"/>
                <w:sz w:val="24"/>
                <w:szCs w:val="24"/>
              </w:rPr>
              <w:t xml:space="preserve"> Российской Федерации в области охраны окружающей среды и в области водоснабжения и водоотведения,</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снижение потерь электрической и тепловой энергии, воды,</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снижение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xml:space="preserve">- обеспечение нормативной надежности и безопасности </w:t>
            </w:r>
            <w:r w:rsidRPr="00906DB3">
              <w:rPr>
                <w:rFonts w:ascii="Times New Roman" w:hAnsi="Times New Roman" w:cs="Times New Roman"/>
                <w:sz w:val="24"/>
                <w:szCs w:val="24"/>
              </w:rPr>
              <w:lastRenderedPageBreak/>
              <w:t>теплоснабжения,</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сокращение отказов коммунальных сетей (аварий, инцидентов),</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обеспечение нормативного уровня надежности электроснабжения существующих потребителей электроэнергии,</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обеспечение возможности присоединения к электрической сети новых потребителей,</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обеспечение повышения уровня газификации жилищно-коммунального хозяйства, промышленных организаций и иных организаций, жилых, общественно-деловых и социальных объектов,</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 создание условий надежного обеспечения газом потребителей различных категорий,</w:t>
            </w:r>
          </w:p>
          <w:p w:rsidR="00790C3C" w:rsidRPr="00906DB3" w:rsidRDefault="00790C3C" w:rsidP="00EE3D02">
            <w:pPr>
              <w:pStyle w:val="ConsPlusNormal"/>
              <w:jc w:val="both"/>
              <w:rPr>
                <w:rFonts w:ascii="Times New Roman" w:hAnsi="Times New Roman" w:cs="Times New Roman"/>
                <w:sz w:val="24"/>
                <w:szCs w:val="24"/>
                <w:highlight w:val="yellow"/>
              </w:rPr>
            </w:pPr>
            <w:r w:rsidRPr="00906DB3">
              <w:rPr>
                <w:rFonts w:ascii="Times New Roman" w:hAnsi="Times New Roman" w:cs="Times New Roman"/>
                <w:sz w:val="24"/>
                <w:szCs w:val="24"/>
              </w:rPr>
              <w:t>- сокращение доли отходов, направляемых на захоронение, от общего объема отходов, образовавшихся в процессе производства и потребления (процент)</w:t>
            </w:r>
          </w:p>
        </w:tc>
      </w:tr>
      <w:tr w:rsidR="00790C3C" w:rsidRPr="00906DB3" w:rsidTr="00EE3D02">
        <w:tc>
          <w:tcPr>
            <w:tcW w:w="1686" w:type="pct"/>
            <w:shd w:val="clear" w:color="auto" w:fill="auto"/>
          </w:tcPr>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lastRenderedPageBreak/>
              <w:t>Срок и этапы реализации программы</w:t>
            </w:r>
          </w:p>
        </w:tc>
        <w:tc>
          <w:tcPr>
            <w:tcW w:w="3314" w:type="pct"/>
            <w:shd w:val="clear" w:color="auto" w:fill="auto"/>
          </w:tcPr>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Сроки и этапы реализации программы соответствуют этапам территориального планирования, установленным генеральным планом поселения</w:t>
            </w:r>
          </w:p>
        </w:tc>
      </w:tr>
      <w:tr w:rsidR="00790C3C" w:rsidRPr="00906DB3" w:rsidTr="00EE3D02">
        <w:tc>
          <w:tcPr>
            <w:tcW w:w="1686" w:type="pct"/>
            <w:shd w:val="clear" w:color="auto" w:fill="auto"/>
          </w:tcPr>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Объемы и источники финансирования программы</w:t>
            </w:r>
          </w:p>
        </w:tc>
        <w:tc>
          <w:tcPr>
            <w:tcW w:w="3314" w:type="pct"/>
            <w:shd w:val="clear" w:color="auto" w:fill="auto"/>
          </w:tcPr>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Объемы финансирования мероприятий программы за счет средств местного бюджета определяются решениями совета де</w:t>
            </w:r>
            <w:r w:rsidR="00F64656">
              <w:rPr>
                <w:rFonts w:ascii="Times New Roman" w:hAnsi="Times New Roman" w:cs="Times New Roman"/>
                <w:sz w:val="24"/>
                <w:szCs w:val="24"/>
              </w:rPr>
              <w:t xml:space="preserve">путатов МО </w:t>
            </w:r>
            <w:proofErr w:type="spellStart"/>
            <w:r w:rsidR="00F64656">
              <w:rPr>
                <w:rFonts w:ascii="Times New Roman" w:hAnsi="Times New Roman" w:cs="Times New Roman"/>
                <w:sz w:val="24"/>
                <w:szCs w:val="24"/>
              </w:rPr>
              <w:t>Ефимовское</w:t>
            </w:r>
            <w:proofErr w:type="spellEnd"/>
            <w:r w:rsidR="00F64656">
              <w:rPr>
                <w:rFonts w:ascii="Times New Roman" w:hAnsi="Times New Roman" w:cs="Times New Roman"/>
                <w:sz w:val="24"/>
                <w:szCs w:val="24"/>
              </w:rPr>
              <w:t xml:space="preserve"> городское</w:t>
            </w:r>
            <w:r w:rsidRPr="00906DB3">
              <w:rPr>
                <w:rFonts w:ascii="Times New Roman" w:hAnsi="Times New Roman" w:cs="Times New Roman"/>
                <w:sz w:val="24"/>
                <w:szCs w:val="24"/>
              </w:rPr>
              <w:t xml:space="preserve"> поселение </w:t>
            </w:r>
            <w:proofErr w:type="spellStart"/>
            <w:r w:rsidRPr="00906DB3">
              <w:rPr>
                <w:rFonts w:ascii="Times New Roman" w:hAnsi="Times New Roman" w:cs="Times New Roman"/>
                <w:sz w:val="24"/>
                <w:szCs w:val="24"/>
              </w:rPr>
              <w:t>Бокситогорского</w:t>
            </w:r>
            <w:proofErr w:type="spellEnd"/>
            <w:r w:rsidRPr="00906DB3">
              <w:rPr>
                <w:rFonts w:ascii="Times New Roman" w:hAnsi="Times New Roman" w:cs="Times New Roman"/>
                <w:sz w:val="24"/>
                <w:szCs w:val="24"/>
              </w:rPr>
              <w:t xml:space="preserve"> муниципального района Ленинградской области при принятии местного бюджета на очередной финансовый год.</w:t>
            </w:r>
          </w:p>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Объемы финансирования мероприятий программы определяются в соответствии с государственными программами</w:t>
            </w:r>
          </w:p>
        </w:tc>
      </w:tr>
      <w:tr w:rsidR="00790C3C" w:rsidRPr="00906DB3" w:rsidTr="00EE3D02">
        <w:tc>
          <w:tcPr>
            <w:tcW w:w="1686" w:type="pct"/>
            <w:shd w:val="clear" w:color="auto" w:fill="auto"/>
          </w:tcPr>
          <w:p w:rsidR="00790C3C" w:rsidRPr="00906DB3" w:rsidRDefault="00790C3C" w:rsidP="00EE3D02">
            <w:pPr>
              <w:pStyle w:val="ConsPlusNormal"/>
              <w:jc w:val="both"/>
              <w:rPr>
                <w:rFonts w:ascii="Times New Roman" w:hAnsi="Times New Roman" w:cs="Times New Roman"/>
                <w:sz w:val="24"/>
                <w:szCs w:val="24"/>
              </w:rPr>
            </w:pPr>
            <w:r w:rsidRPr="00906DB3">
              <w:rPr>
                <w:rFonts w:ascii="Times New Roman" w:hAnsi="Times New Roman" w:cs="Times New Roman"/>
                <w:sz w:val="24"/>
                <w:szCs w:val="24"/>
              </w:rPr>
              <w:t>Ожидаемые результаты реализации программы</w:t>
            </w:r>
          </w:p>
        </w:tc>
        <w:tc>
          <w:tcPr>
            <w:tcW w:w="3314" w:type="pct"/>
            <w:shd w:val="clear" w:color="auto" w:fill="auto"/>
          </w:tcPr>
          <w:p w:rsidR="00790C3C" w:rsidRPr="00906DB3" w:rsidRDefault="00790C3C" w:rsidP="00EE3D02">
            <w:pPr>
              <w:pStyle w:val="ConsPlusNormal"/>
              <w:jc w:val="both"/>
              <w:rPr>
                <w:rFonts w:ascii="Times New Roman" w:hAnsi="Times New Roman" w:cs="Times New Roman"/>
                <w:color w:val="FF0000"/>
                <w:sz w:val="24"/>
                <w:szCs w:val="24"/>
              </w:rPr>
            </w:pPr>
            <w:r w:rsidRPr="00906DB3">
              <w:rPr>
                <w:rFonts w:ascii="Times New Roman" w:hAnsi="Times New Roman" w:cs="Times New Roman"/>
                <w:sz w:val="24"/>
                <w:szCs w:val="24"/>
              </w:rPr>
              <w:t>Достижение целевых показателей надежности, качества и энергетической эффективности развития каждой из систем коммунальной инфраструктуры и показателей качества коммунальных ресурсов</w:t>
            </w:r>
          </w:p>
        </w:tc>
      </w:tr>
    </w:tbl>
    <w:p w:rsidR="00790C3C" w:rsidRPr="00906DB3" w:rsidRDefault="00790C3C" w:rsidP="00790C3C">
      <w:pPr>
        <w:pStyle w:val="ConsPlusNormal"/>
        <w:ind w:firstLine="540"/>
        <w:jc w:val="both"/>
        <w:rPr>
          <w:rFonts w:ascii="Times New Roman" w:hAnsi="Times New Roman" w:cs="Times New Roman"/>
          <w:sz w:val="24"/>
          <w:szCs w:val="24"/>
          <w:highlight w:val="yellow"/>
        </w:rPr>
        <w:sectPr w:rsidR="00790C3C" w:rsidRPr="00906DB3" w:rsidSect="004D4887">
          <w:pgSz w:w="11906" w:h="16838"/>
          <w:pgMar w:top="539" w:right="567" w:bottom="1134" w:left="1134" w:header="708" w:footer="708" w:gutter="0"/>
          <w:cols w:space="708"/>
          <w:docGrid w:linePitch="360"/>
        </w:sectPr>
      </w:pPr>
    </w:p>
    <w:p w:rsidR="00790C3C" w:rsidRPr="00906DB3" w:rsidRDefault="00790C3C" w:rsidP="00790C3C">
      <w:pPr>
        <w:pStyle w:val="ad"/>
        <w:rPr>
          <w:highlight w:val="yellow"/>
        </w:rPr>
      </w:pPr>
    </w:p>
    <w:p w:rsidR="00790C3C" w:rsidRPr="00906DB3" w:rsidRDefault="00790C3C" w:rsidP="00790C3C">
      <w:pPr>
        <w:pStyle w:val="10"/>
        <w:numPr>
          <w:ilvl w:val="0"/>
          <w:numId w:val="2"/>
        </w:numPr>
        <w:spacing w:before="240" w:after="60" w:line="276" w:lineRule="auto"/>
        <w:ind w:left="426"/>
        <w:rPr>
          <w:rStyle w:val="30"/>
          <w:rFonts w:ascii="Times New Roman" w:hAnsi="Times New Roman"/>
          <w:bCs w:val="0"/>
        </w:rPr>
      </w:pPr>
      <w:bookmarkStart w:id="0" w:name="_Toc421798017"/>
      <w:r w:rsidRPr="00906DB3">
        <w:rPr>
          <w:rFonts w:ascii="Times New Roman" w:hAnsi="Times New Roman"/>
          <w:sz w:val="24"/>
          <w:szCs w:val="24"/>
        </w:rPr>
        <w:t>ХАРАКТЕРИСТИКА СУЩЕСТВУЮЩЕГО СОСТОЯНИЯ КОММУНАЛЬНОЙ ИНФРАСТРУКТУРЫ</w:t>
      </w:r>
      <w:bookmarkEnd w:id="0"/>
    </w:p>
    <w:p w:rsidR="00790C3C" w:rsidRPr="00906DB3" w:rsidRDefault="00790C3C" w:rsidP="00790C3C">
      <w:pPr>
        <w:pStyle w:val="3"/>
        <w:numPr>
          <w:ilvl w:val="1"/>
          <w:numId w:val="2"/>
        </w:numPr>
        <w:spacing w:line="276" w:lineRule="auto"/>
        <w:ind w:left="567" w:hanging="501"/>
        <w:jc w:val="center"/>
        <w:rPr>
          <w:rFonts w:ascii="Times New Roman" w:hAnsi="Times New Roman"/>
          <w:sz w:val="24"/>
          <w:szCs w:val="24"/>
        </w:rPr>
      </w:pPr>
      <w:bookmarkStart w:id="1" w:name="_Toc421798018"/>
      <w:r w:rsidRPr="00906DB3">
        <w:rPr>
          <w:rFonts w:ascii="Times New Roman" w:hAnsi="Times New Roman"/>
          <w:sz w:val="24"/>
          <w:szCs w:val="24"/>
        </w:rPr>
        <w:t>Анализ системы теплоснабжения</w:t>
      </w:r>
      <w:bookmarkEnd w:id="1"/>
    </w:p>
    <w:p w:rsidR="00790C3C" w:rsidRDefault="00790C3C" w:rsidP="00790C3C">
      <w:pPr>
        <w:pStyle w:val="13"/>
        <w:spacing w:line="276" w:lineRule="auto"/>
        <w:ind w:firstLine="709"/>
      </w:pPr>
    </w:p>
    <w:p w:rsidR="00D50023" w:rsidRDefault="00D50023" w:rsidP="00790C3C">
      <w:pPr>
        <w:pStyle w:val="13"/>
        <w:spacing w:line="276" w:lineRule="auto"/>
        <w:ind w:firstLine="709"/>
      </w:pPr>
    </w:p>
    <w:p w:rsidR="00D50023" w:rsidRPr="007F1F6C" w:rsidRDefault="00D50023" w:rsidP="00D50023">
      <w:pPr>
        <w:pStyle w:val="af5"/>
        <w:spacing w:before="0"/>
        <w:rPr>
          <w:szCs w:val="24"/>
        </w:rPr>
      </w:pPr>
      <w:r w:rsidRPr="007F1F6C">
        <w:rPr>
          <w:szCs w:val="24"/>
        </w:rPr>
        <w:t>Теплоснабжение потребителей г.п. Ефимовский осуществляется от одной котельной, с установленной тепловой мощностью  9,33 Гкал/ч. Основным топливом для котлов служит природный газ. Протяженность муниципальных сетей в двухтрубном исчислении составляет 5 км (год постройки 1981, степень износа 100 %).</w:t>
      </w:r>
    </w:p>
    <w:p w:rsidR="00D50023" w:rsidRPr="007F1F6C" w:rsidRDefault="00D50023" w:rsidP="00D50023">
      <w:pPr>
        <w:pStyle w:val="af5"/>
        <w:spacing w:before="0"/>
        <w:rPr>
          <w:szCs w:val="24"/>
        </w:rPr>
      </w:pPr>
      <w:r w:rsidRPr="007F1F6C">
        <w:rPr>
          <w:szCs w:val="24"/>
        </w:rPr>
        <w:t>ГОУ ЛО «</w:t>
      </w:r>
      <w:proofErr w:type="spellStart"/>
      <w:r w:rsidRPr="007F1F6C">
        <w:rPr>
          <w:szCs w:val="24"/>
        </w:rPr>
        <w:t>Ефимовская</w:t>
      </w:r>
      <w:proofErr w:type="spellEnd"/>
      <w:r w:rsidRPr="007F1F6C">
        <w:rPr>
          <w:szCs w:val="24"/>
        </w:rPr>
        <w:t xml:space="preserve"> специальная (коррекционная) общеобразовательная школа-интернат для детей-сирот и детей с ограниченными возможностями здоровья» имеет собственную котельную, от которой получают тепло два жилых дома.</w:t>
      </w:r>
      <w:r w:rsidRPr="007F1F6C">
        <w:rPr>
          <w:rStyle w:val="af"/>
          <w:szCs w:val="24"/>
        </w:rPr>
        <w:t xml:space="preserve"> В с. Сомино расположена </w:t>
      </w:r>
      <w:proofErr w:type="spellStart"/>
      <w:r w:rsidRPr="007F1F6C">
        <w:rPr>
          <w:rStyle w:val="af"/>
          <w:szCs w:val="24"/>
        </w:rPr>
        <w:t>электрокотельная</w:t>
      </w:r>
      <w:proofErr w:type="spellEnd"/>
      <w:r w:rsidRPr="007F1F6C">
        <w:rPr>
          <w:rStyle w:val="af"/>
          <w:szCs w:val="24"/>
        </w:rPr>
        <w:t>.</w:t>
      </w:r>
    </w:p>
    <w:p w:rsidR="00D50023" w:rsidRPr="007F1F6C" w:rsidRDefault="00D50023" w:rsidP="00D50023">
      <w:pPr>
        <w:pStyle w:val="af5"/>
        <w:spacing w:before="0"/>
        <w:rPr>
          <w:szCs w:val="24"/>
        </w:rPr>
      </w:pPr>
      <w:r w:rsidRPr="007F1F6C">
        <w:rPr>
          <w:szCs w:val="24"/>
        </w:rPr>
        <w:t>В остальных населенных пунктах теплоснабжение децентрализованное - от локальных котельных, а так же бойлеров, находящихся в личной собственности граждан.</w:t>
      </w:r>
    </w:p>
    <w:p w:rsidR="00D50023" w:rsidRDefault="00D50023" w:rsidP="00D50023">
      <w:pPr>
        <w:pStyle w:val="af5"/>
        <w:spacing w:before="0"/>
        <w:rPr>
          <w:szCs w:val="24"/>
        </w:rPr>
      </w:pPr>
      <w:r w:rsidRPr="007F1F6C">
        <w:rPr>
          <w:szCs w:val="24"/>
        </w:rPr>
        <w:t xml:space="preserve">Уровень износа инфраструктуры теплоснабжения достигает 57 %. </w:t>
      </w:r>
    </w:p>
    <w:p w:rsidR="00CB589C" w:rsidRPr="00440768" w:rsidRDefault="00CB589C" w:rsidP="00CB589C">
      <w:pPr>
        <w:pStyle w:val="ad"/>
        <w:spacing w:before="0" w:after="0"/>
        <w:ind w:firstLine="709"/>
      </w:pPr>
      <w:r w:rsidRPr="00440768">
        <w:t>Теплоснабжению подлежат все проектируемые объекты по видам обеспечения – отопление, вентиляция, горячее водоснабжение.</w:t>
      </w:r>
    </w:p>
    <w:p w:rsidR="00CB589C" w:rsidRPr="00440768" w:rsidRDefault="00CB589C" w:rsidP="00CB589C">
      <w:pPr>
        <w:pStyle w:val="ad"/>
        <w:spacing w:before="0" w:after="0"/>
        <w:ind w:firstLine="709"/>
      </w:pPr>
      <w:r w:rsidRPr="00440768">
        <w:t>Климатические данные:</w:t>
      </w:r>
    </w:p>
    <w:p w:rsidR="00CB589C" w:rsidRPr="00440768" w:rsidRDefault="00CB589C" w:rsidP="00CB589C">
      <w:pPr>
        <w:numPr>
          <w:ilvl w:val="0"/>
          <w:numId w:val="1"/>
        </w:numPr>
        <w:tabs>
          <w:tab w:val="num" w:pos="0"/>
        </w:tabs>
        <w:jc w:val="both"/>
      </w:pPr>
      <w:bookmarkStart w:id="2" w:name="_Toc434834193"/>
      <w:r w:rsidRPr="00440768">
        <w:t>расчетная температура наружного воздуха для проектирования отопления и вентиляции – минус 30 °С;</w:t>
      </w:r>
      <w:bookmarkEnd w:id="2"/>
    </w:p>
    <w:p w:rsidR="00CB589C" w:rsidRPr="00440768" w:rsidRDefault="00CB589C" w:rsidP="00CB589C">
      <w:pPr>
        <w:numPr>
          <w:ilvl w:val="0"/>
          <w:numId w:val="1"/>
        </w:numPr>
        <w:tabs>
          <w:tab w:val="num" w:pos="0"/>
        </w:tabs>
        <w:jc w:val="both"/>
      </w:pPr>
      <w:r w:rsidRPr="00440768">
        <w:t>средняя температура за отопительный период – минус 3,6 °С;</w:t>
      </w:r>
    </w:p>
    <w:p w:rsidR="00CB589C" w:rsidRPr="00440768" w:rsidRDefault="00CB589C" w:rsidP="00CB589C">
      <w:pPr>
        <w:numPr>
          <w:ilvl w:val="0"/>
          <w:numId w:val="1"/>
        </w:numPr>
        <w:tabs>
          <w:tab w:val="num" w:pos="0"/>
        </w:tabs>
        <w:jc w:val="both"/>
      </w:pPr>
      <w:r w:rsidRPr="00440768">
        <w:t>продолжительность отопительного периода – 235 суток.</w:t>
      </w:r>
    </w:p>
    <w:p w:rsidR="00CB589C" w:rsidRPr="00922080" w:rsidRDefault="00CB589C" w:rsidP="00CB589C">
      <w:pPr>
        <w:ind w:firstLine="708"/>
        <w:jc w:val="both"/>
        <w:rPr>
          <w:bCs/>
        </w:rPr>
      </w:pPr>
      <w:r w:rsidRPr="00922080">
        <w:rPr>
          <w:bCs/>
        </w:rPr>
        <w:t>Обеспечение надежного теплоснабжения населения городского поселения на перспективу требует реконструкции и технического перевооружения существующих и строительства новых источников тепла.</w:t>
      </w:r>
    </w:p>
    <w:p w:rsidR="00CB589C" w:rsidRPr="00922080" w:rsidRDefault="00CB589C" w:rsidP="00CB589C">
      <w:pPr>
        <w:ind w:firstLine="708"/>
        <w:jc w:val="both"/>
      </w:pPr>
      <w:r w:rsidRPr="00922080">
        <w:rPr>
          <w:bCs/>
        </w:rPr>
        <w:t>Перспективное развитие теплоснабжения городского поселения предусматривается с учетом решений Программы</w:t>
      </w:r>
      <w:r w:rsidRPr="00922080">
        <w:t xml:space="preserve"> «Энергосбережение и повышение энергетической эффективности </w:t>
      </w:r>
      <w:proofErr w:type="spellStart"/>
      <w:r w:rsidRPr="00922080">
        <w:t>Бокситогорского</w:t>
      </w:r>
      <w:proofErr w:type="spellEnd"/>
      <w:r w:rsidRPr="00922080">
        <w:t xml:space="preserve"> муниципального района Ленинградской области на 2010-2015 годы и перспективу до 2020 года», утвержденной постановлением администрации </w:t>
      </w:r>
      <w:proofErr w:type="spellStart"/>
      <w:r w:rsidRPr="00922080">
        <w:t>Бокситогорского</w:t>
      </w:r>
      <w:proofErr w:type="spellEnd"/>
      <w:r w:rsidRPr="00922080">
        <w:t xml:space="preserve"> муниципального района от 1 сентября 2010 г. № 823. </w:t>
      </w:r>
    </w:p>
    <w:p w:rsidR="000013B8" w:rsidRDefault="00CB589C" w:rsidP="00CB589C">
      <w:pPr>
        <w:ind w:firstLine="708"/>
        <w:jc w:val="both"/>
      </w:pPr>
      <w:r w:rsidRPr="00922080">
        <w:t>Прогнозируемые потребности тепла по очерёдности ст</w:t>
      </w:r>
      <w:r w:rsidR="000013B8">
        <w:t>ро</w:t>
      </w:r>
      <w:r w:rsidR="00A60F33">
        <w:t>ительства представлены в таблицах</w:t>
      </w:r>
      <w:r w:rsidR="000013B8">
        <w:t>:</w:t>
      </w:r>
    </w:p>
    <w:p w:rsidR="00A60F33" w:rsidRDefault="00A60F33" w:rsidP="00CB589C">
      <w:pPr>
        <w:ind w:firstLine="708"/>
        <w:jc w:val="both"/>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9"/>
        <w:gridCol w:w="1080"/>
        <w:gridCol w:w="1284"/>
        <w:gridCol w:w="1284"/>
        <w:gridCol w:w="1285"/>
      </w:tblGrid>
      <w:tr w:rsidR="00A60F33" w:rsidRPr="00D21C5C" w:rsidTr="00EE3D02">
        <w:trPr>
          <w:jc w:val="center"/>
        </w:trPr>
        <w:tc>
          <w:tcPr>
            <w:tcW w:w="4939" w:type="dxa"/>
            <w:tcBorders>
              <w:top w:val="single" w:sz="4" w:space="0" w:color="auto"/>
              <w:left w:val="single" w:sz="4" w:space="0" w:color="auto"/>
              <w:bottom w:val="single" w:sz="4" w:space="0" w:color="auto"/>
              <w:right w:val="single" w:sz="4" w:space="0" w:color="auto"/>
            </w:tcBorders>
          </w:tcPr>
          <w:p w:rsidR="00A60F33" w:rsidRPr="00D21C5C" w:rsidRDefault="00A60F33" w:rsidP="00EE3D02">
            <w:pPr>
              <w:jc w:val="both"/>
            </w:pPr>
          </w:p>
        </w:tc>
        <w:tc>
          <w:tcPr>
            <w:tcW w:w="1080" w:type="dxa"/>
            <w:tcBorders>
              <w:top w:val="single" w:sz="4" w:space="0" w:color="auto"/>
              <w:left w:val="single" w:sz="4" w:space="0" w:color="auto"/>
              <w:bottom w:val="single" w:sz="4" w:space="0" w:color="auto"/>
              <w:right w:val="single" w:sz="4" w:space="0" w:color="auto"/>
            </w:tcBorders>
          </w:tcPr>
          <w:p w:rsidR="00A60F33" w:rsidRPr="00D21C5C" w:rsidRDefault="00A60F33" w:rsidP="00EE3D02">
            <w:pPr>
              <w:jc w:val="center"/>
            </w:pPr>
            <w:r>
              <w:rPr>
                <w:sz w:val="22"/>
                <w:szCs w:val="22"/>
              </w:rPr>
              <w:t>Ед. измерения</w:t>
            </w:r>
          </w:p>
        </w:tc>
        <w:tc>
          <w:tcPr>
            <w:tcW w:w="1284" w:type="dxa"/>
            <w:tcBorders>
              <w:top w:val="single" w:sz="4" w:space="0" w:color="auto"/>
              <w:left w:val="single" w:sz="4" w:space="0" w:color="auto"/>
              <w:bottom w:val="single" w:sz="4" w:space="0" w:color="auto"/>
              <w:right w:val="single" w:sz="4" w:space="0" w:color="auto"/>
            </w:tcBorders>
            <w:vAlign w:val="center"/>
          </w:tcPr>
          <w:p w:rsidR="00A60F33" w:rsidRPr="00D21C5C" w:rsidRDefault="00A60F33" w:rsidP="00EE3D02">
            <w:pPr>
              <w:jc w:val="center"/>
            </w:pPr>
            <w:r>
              <w:rPr>
                <w:sz w:val="22"/>
                <w:szCs w:val="22"/>
              </w:rPr>
              <w:t>Современное сост.</w:t>
            </w:r>
          </w:p>
        </w:tc>
        <w:tc>
          <w:tcPr>
            <w:tcW w:w="1284" w:type="dxa"/>
            <w:tcBorders>
              <w:top w:val="single" w:sz="4" w:space="0" w:color="auto"/>
              <w:left w:val="single" w:sz="4" w:space="0" w:color="auto"/>
              <w:bottom w:val="single" w:sz="4" w:space="0" w:color="auto"/>
              <w:right w:val="single" w:sz="4" w:space="0" w:color="auto"/>
            </w:tcBorders>
            <w:vAlign w:val="center"/>
          </w:tcPr>
          <w:p w:rsidR="00A60F33" w:rsidRPr="00D21C5C" w:rsidRDefault="00A60F33" w:rsidP="00EE3D02">
            <w:pPr>
              <w:jc w:val="center"/>
            </w:pPr>
            <w:r>
              <w:rPr>
                <w:sz w:val="22"/>
                <w:szCs w:val="22"/>
              </w:rPr>
              <w:t>Первая очередь</w:t>
            </w:r>
          </w:p>
        </w:tc>
        <w:tc>
          <w:tcPr>
            <w:tcW w:w="1285" w:type="dxa"/>
            <w:tcBorders>
              <w:top w:val="single" w:sz="4" w:space="0" w:color="auto"/>
              <w:left w:val="single" w:sz="4" w:space="0" w:color="auto"/>
              <w:bottom w:val="single" w:sz="4" w:space="0" w:color="auto"/>
              <w:right w:val="single" w:sz="4" w:space="0" w:color="auto"/>
            </w:tcBorders>
            <w:vAlign w:val="center"/>
          </w:tcPr>
          <w:p w:rsidR="00A60F33" w:rsidRPr="00D21C5C" w:rsidRDefault="00A60F33" w:rsidP="00EE3D02">
            <w:pPr>
              <w:jc w:val="center"/>
            </w:pPr>
            <w:r>
              <w:rPr>
                <w:sz w:val="22"/>
                <w:szCs w:val="22"/>
              </w:rPr>
              <w:t>Расчетный срок</w:t>
            </w:r>
          </w:p>
        </w:tc>
      </w:tr>
      <w:tr w:rsidR="00A60F33" w:rsidRPr="00D21C5C" w:rsidTr="00EE3D02">
        <w:trPr>
          <w:jc w:val="center"/>
        </w:trPr>
        <w:tc>
          <w:tcPr>
            <w:tcW w:w="4939" w:type="dxa"/>
            <w:tcBorders>
              <w:top w:val="single" w:sz="4" w:space="0" w:color="auto"/>
              <w:left w:val="single" w:sz="4" w:space="0" w:color="auto"/>
              <w:bottom w:val="nil"/>
              <w:right w:val="single" w:sz="4" w:space="0" w:color="auto"/>
            </w:tcBorders>
          </w:tcPr>
          <w:p w:rsidR="00A60F33" w:rsidRPr="00D21C5C" w:rsidRDefault="00A60F33" w:rsidP="00EE3D02">
            <w:r w:rsidRPr="00D21C5C">
              <w:rPr>
                <w:sz w:val="22"/>
                <w:szCs w:val="22"/>
              </w:rPr>
              <w:t>Потребность тепла на коммунально-бытовые нужды – всего:</w:t>
            </w:r>
          </w:p>
        </w:tc>
        <w:tc>
          <w:tcPr>
            <w:tcW w:w="1080" w:type="dxa"/>
            <w:vMerge w:val="restart"/>
            <w:tcBorders>
              <w:top w:val="single" w:sz="4" w:space="0" w:color="auto"/>
              <w:left w:val="single" w:sz="4" w:space="0" w:color="auto"/>
              <w:right w:val="single" w:sz="4" w:space="0" w:color="auto"/>
            </w:tcBorders>
          </w:tcPr>
          <w:p w:rsidR="00A60F33" w:rsidRPr="00D21C5C" w:rsidRDefault="00A60F33" w:rsidP="00EE3D02">
            <w:pPr>
              <w:jc w:val="center"/>
            </w:pPr>
            <w:r w:rsidRPr="00D21C5C">
              <w:rPr>
                <w:sz w:val="22"/>
                <w:szCs w:val="22"/>
              </w:rPr>
              <w:t>Гкал/ч</w:t>
            </w:r>
          </w:p>
        </w:tc>
        <w:tc>
          <w:tcPr>
            <w:tcW w:w="1284" w:type="dxa"/>
            <w:tcBorders>
              <w:top w:val="single" w:sz="4" w:space="0" w:color="auto"/>
              <w:left w:val="single" w:sz="4" w:space="0" w:color="auto"/>
              <w:bottom w:val="single" w:sz="4" w:space="0" w:color="auto"/>
              <w:right w:val="single" w:sz="4" w:space="0" w:color="auto"/>
            </w:tcBorders>
            <w:vAlign w:val="center"/>
          </w:tcPr>
          <w:p w:rsidR="00A60F33" w:rsidRPr="00D21C5C" w:rsidRDefault="00A60F33" w:rsidP="00EE3D02">
            <w:pPr>
              <w:jc w:val="center"/>
            </w:pPr>
            <w:r w:rsidRPr="00D21C5C">
              <w:rPr>
                <w:sz w:val="22"/>
                <w:szCs w:val="22"/>
              </w:rPr>
              <w:t>7,5</w:t>
            </w:r>
          </w:p>
        </w:tc>
        <w:tc>
          <w:tcPr>
            <w:tcW w:w="1284" w:type="dxa"/>
            <w:tcBorders>
              <w:top w:val="single" w:sz="4" w:space="0" w:color="auto"/>
              <w:left w:val="single" w:sz="4" w:space="0" w:color="auto"/>
              <w:bottom w:val="single" w:sz="4" w:space="0" w:color="auto"/>
              <w:right w:val="single" w:sz="4" w:space="0" w:color="auto"/>
            </w:tcBorders>
            <w:vAlign w:val="center"/>
          </w:tcPr>
          <w:p w:rsidR="00A60F33" w:rsidRPr="00D21C5C" w:rsidRDefault="00A60F33" w:rsidP="00EE3D02">
            <w:pPr>
              <w:jc w:val="center"/>
            </w:pPr>
            <w:r w:rsidRPr="00D21C5C">
              <w:rPr>
                <w:sz w:val="22"/>
                <w:szCs w:val="22"/>
              </w:rPr>
              <w:t>17,3</w:t>
            </w:r>
          </w:p>
        </w:tc>
        <w:tc>
          <w:tcPr>
            <w:tcW w:w="1285" w:type="dxa"/>
            <w:tcBorders>
              <w:top w:val="single" w:sz="4" w:space="0" w:color="auto"/>
              <w:left w:val="single" w:sz="4" w:space="0" w:color="auto"/>
              <w:bottom w:val="single" w:sz="4" w:space="0" w:color="auto"/>
              <w:right w:val="single" w:sz="4" w:space="0" w:color="auto"/>
            </w:tcBorders>
            <w:vAlign w:val="center"/>
          </w:tcPr>
          <w:p w:rsidR="00A60F33" w:rsidRPr="00D21C5C" w:rsidRDefault="00A60F33" w:rsidP="00EE3D02">
            <w:pPr>
              <w:jc w:val="center"/>
            </w:pPr>
            <w:r w:rsidRPr="00D21C5C">
              <w:rPr>
                <w:sz w:val="22"/>
                <w:szCs w:val="22"/>
              </w:rPr>
              <w:t>22,1</w:t>
            </w:r>
          </w:p>
        </w:tc>
      </w:tr>
      <w:tr w:rsidR="00A60F33" w:rsidRPr="00D21C5C" w:rsidTr="00EE3D02">
        <w:trPr>
          <w:trHeight w:val="282"/>
          <w:jc w:val="center"/>
        </w:trPr>
        <w:tc>
          <w:tcPr>
            <w:tcW w:w="4939" w:type="dxa"/>
            <w:tcBorders>
              <w:top w:val="nil"/>
              <w:left w:val="single" w:sz="4" w:space="0" w:color="auto"/>
              <w:right w:val="single" w:sz="4" w:space="0" w:color="auto"/>
            </w:tcBorders>
          </w:tcPr>
          <w:p w:rsidR="00A60F33" w:rsidRPr="00D21C5C" w:rsidRDefault="00A60F33" w:rsidP="00EE3D02">
            <w:r w:rsidRPr="00D21C5C">
              <w:rPr>
                <w:sz w:val="22"/>
                <w:szCs w:val="22"/>
              </w:rPr>
              <w:t>в том числе г.п. Ефимовский</w:t>
            </w:r>
          </w:p>
        </w:tc>
        <w:tc>
          <w:tcPr>
            <w:tcW w:w="1080" w:type="dxa"/>
            <w:vMerge/>
            <w:tcBorders>
              <w:left w:val="single" w:sz="4" w:space="0" w:color="auto"/>
              <w:right w:val="single" w:sz="4" w:space="0" w:color="auto"/>
            </w:tcBorders>
          </w:tcPr>
          <w:p w:rsidR="00A60F33" w:rsidRPr="00D21C5C" w:rsidRDefault="00A60F33" w:rsidP="00EE3D02">
            <w:pPr>
              <w:jc w:val="center"/>
            </w:pPr>
          </w:p>
        </w:tc>
        <w:tc>
          <w:tcPr>
            <w:tcW w:w="1284" w:type="dxa"/>
            <w:tcBorders>
              <w:top w:val="single" w:sz="4" w:space="0" w:color="auto"/>
              <w:left w:val="single" w:sz="4" w:space="0" w:color="auto"/>
              <w:right w:val="single" w:sz="4" w:space="0" w:color="auto"/>
            </w:tcBorders>
            <w:vAlign w:val="center"/>
          </w:tcPr>
          <w:p w:rsidR="00A60F33" w:rsidRPr="00D21C5C" w:rsidRDefault="00A60F33" w:rsidP="00EE3D02">
            <w:pPr>
              <w:jc w:val="center"/>
            </w:pPr>
            <w:r w:rsidRPr="00D21C5C">
              <w:t>4,8</w:t>
            </w:r>
          </w:p>
        </w:tc>
        <w:tc>
          <w:tcPr>
            <w:tcW w:w="1284" w:type="dxa"/>
            <w:tcBorders>
              <w:top w:val="single" w:sz="4" w:space="0" w:color="auto"/>
              <w:left w:val="single" w:sz="4" w:space="0" w:color="auto"/>
              <w:right w:val="single" w:sz="4" w:space="0" w:color="auto"/>
            </w:tcBorders>
            <w:vAlign w:val="center"/>
          </w:tcPr>
          <w:p w:rsidR="00A60F33" w:rsidRPr="00D21C5C" w:rsidRDefault="00A60F33" w:rsidP="00EE3D02">
            <w:pPr>
              <w:jc w:val="center"/>
            </w:pPr>
            <w:r w:rsidRPr="00D21C5C">
              <w:t>11,0</w:t>
            </w:r>
          </w:p>
        </w:tc>
        <w:tc>
          <w:tcPr>
            <w:tcW w:w="1285" w:type="dxa"/>
            <w:tcBorders>
              <w:top w:val="single" w:sz="4" w:space="0" w:color="auto"/>
              <w:left w:val="single" w:sz="4" w:space="0" w:color="auto"/>
              <w:right w:val="single" w:sz="4" w:space="0" w:color="auto"/>
            </w:tcBorders>
            <w:vAlign w:val="center"/>
          </w:tcPr>
          <w:p w:rsidR="00A60F33" w:rsidRPr="00D21C5C" w:rsidRDefault="00A60F33" w:rsidP="00EE3D02">
            <w:pPr>
              <w:jc w:val="center"/>
            </w:pPr>
            <w:r w:rsidRPr="00D21C5C">
              <w:t>13,7</w:t>
            </w:r>
          </w:p>
        </w:tc>
      </w:tr>
    </w:tbl>
    <w:p w:rsidR="000013B8" w:rsidRDefault="000013B8" w:rsidP="00CB589C">
      <w:pPr>
        <w:ind w:firstLine="708"/>
        <w:jc w:val="both"/>
      </w:pPr>
      <w:r>
        <w:t xml:space="preserve"> </w:t>
      </w:r>
    </w:p>
    <w:p w:rsidR="000013B8" w:rsidRPr="00A60F33" w:rsidRDefault="000013B8" w:rsidP="000013B8">
      <w:pPr>
        <w:jc w:val="center"/>
        <w:rPr>
          <w:sz w:val="22"/>
          <w:szCs w:val="22"/>
        </w:rPr>
      </w:pPr>
      <w:r w:rsidRPr="00A60F33">
        <w:rPr>
          <w:sz w:val="22"/>
          <w:szCs w:val="22"/>
        </w:rPr>
        <w:t xml:space="preserve">Прогнозируемые потребности коммунально-бытовых потребителей Ефимовского городского поселения, </w:t>
      </w:r>
    </w:p>
    <w:p w:rsidR="000013B8" w:rsidRPr="00A60F33" w:rsidRDefault="000013B8" w:rsidP="000013B8">
      <w:pPr>
        <w:jc w:val="center"/>
        <w:rPr>
          <w:sz w:val="22"/>
          <w:szCs w:val="22"/>
        </w:rPr>
      </w:pPr>
      <w:r w:rsidRPr="00A60F33">
        <w:rPr>
          <w:sz w:val="22"/>
          <w:szCs w:val="22"/>
        </w:rPr>
        <w:t xml:space="preserve">всего/индивидуальные дома и одноэтажные блокированные дома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6"/>
        <w:gridCol w:w="1441"/>
        <w:gridCol w:w="2099"/>
        <w:gridCol w:w="1855"/>
      </w:tblGrid>
      <w:tr w:rsidR="000013B8" w:rsidRPr="00922080" w:rsidTr="00EE3D02">
        <w:trPr>
          <w:trHeight w:val="20"/>
          <w:tblHeader/>
          <w:jc w:val="center"/>
        </w:trPr>
        <w:tc>
          <w:tcPr>
            <w:tcW w:w="4267" w:type="dxa"/>
            <w:vAlign w:val="center"/>
          </w:tcPr>
          <w:p w:rsidR="000013B8" w:rsidRPr="009B3CB2" w:rsidRDefault="000013B8" w:rsidP="00EE3D02">
            <w:pPr>
              <w:jc w:val="center"/>
            </w:pPr>
            <w:r w:rsidRPr="009B3CB2">
              <w:rPr>
                <w:sz w:val="22"/>
                <w:szCs w:val="22"/>
              </w:rPr>
              <w:t>Потребитель</w:t>
            </w:r>
          </w:p>
        </w:tc>
        <w:tc>
          <w:tcPr>
            <w:tcW w:w="1448" w:type="dxa"/>
            <w:shd w:val="clear" w:color="auto" w:fill="auto"/>
            <w:vAlign w:val="center"/>
          </w:tcPr>
          <w:p w:rsidR="000013B8" w:rsidRPr="009B3CB2" w:rsidRDefault="000013B8" w:rsidP="00EE3D02">
            <w:pPr>
              <w:jc w:val="center"/>
            </w:pPr>
            <w:r w:rsidRPr="009B3CB2">
              <w:rPr>
                <w:sz w:val="22"/>
                <w:szCs w:val="22"/>
              </w:rPr>
              <w:t>Население,</w:t>
            </w:r>
          </w:p>
          <w:p w:rsidR="000013B8" w:rsidRPr="009B3CB2" w:rsidRDefault="000013B8" w:rsidP="00EE3D02">
            <w:pPr>
              <w:jc w:val="center"/>
              <w:rPr>
                <w:vertAlign w:val="superscript"/>
              </w:rPr>
            </w:pPr>
            <w:r w:rsidRPr="009B3CB2">
              <w:rPr>
                <w:sz w:val="22"/>
                <w:szCs w:val="22"/>
              </w:rPr>
              <w:t>человек</w:t>
            </w:r>
          </w:p>
        </w:tc>
        <w:tc>
          <w:tcPr>
            <w:tcW w:w="2126" w:type="dxa"/>
            <w:shd w:val="clear" w:color="auto" w:fill="auto"/>
            <w:vAlign w:val="center"/>
          </w:tcPr>
          <w:p w:rsidR="000013B8" w:rsidRPr="009B3CB2" w:rsidRDefault="000013B8" w:rsidP="00EE3D02">
            <w:pPr>
              <w:jc w:val="center"/>
            </w:pPr>
            <w:r w:rsidRPr="009B3CB2">
              <w:rPr>
                <w:sz w:val="22"/>
                <w:szCs w:val="22"/>
              </w:rPr>
              <w:t>Жилищный фонд, тыс. кв. м</w:t>
            </w:r>
          </w:p>
        </w:tc>
        <w:tc>
          <w:tcPr>
            <w:tcW w:w="1886" w:type="dxa"/>
            <w:vAlign w:val="center"/>
          </w:tcPr>
          <w:p w:rsidR="000013B8" w:rsidRPr="009B3CB2" w:rsidRDefault="000013B8" w:rsidP="00EE3D02">
            <w:pPr>
              <w:jc w:val="center"/>
            </w:pPr>
            <w:r w:rsidRPr="009B3CB2">
              <w:rPr>
                <w:sz w:val="22"/>
                <w:szCs w:val="22"/>
              </w:rPr>
              <w:t>Расход тепла, МВт</w:t>
            </w:r>
          </w:p>
        </w:tc>
      </w:tr>
      <w:tr w:rsidR="000013B8" w:rsidRPr="00922080" w:rsidTr="00EE3D02">
        <w:trPr>
          <w:trHeight w:val="20"/>
          <w:jc w:val="center"/>
        </w:trPr>
        <w:tc>
          <w:tcPr>
            <w:tcW w:w="9727" w:type="dxa"/>
            <w:gridSpan w:val="4"/>
            <w:vAlign w:val="center"/>
          </w:tcPr>
          <w:p w:rsidR="000013B8" w:rsidRPr="009B3CB2" w:rsidRDefault="000013B8" w:rsidP="00EE3D02">
            <w:pPr>
              <w:jc w:val="center"/>
              <w:rPr>
                <w:b/>
              </w:rPr>
            </w:pPr>
            <w:r w:rsidRPr="009B3CB2">
              <w:rPr>
                <w:b/>
                <w:sz w:val="22"/>
                <w:szCs w:val="22"/>
              </w:rPr>
              <w:t>Первая очередь</w:t>
            </w:r>
          </w:p>
        </w:tc>
      </w:tr>
      <w:tr w:rsidR="000013B8" w:rsidRPr="00922080" w:rsidTr="00EE3D02">
        <w:trPr>
          <w:trHeight w:val="20"/>
          <w:jc w:val="center"/>
        </w:trPr>
        <w:tc>
          <w:tcPr>
            <w:tcW w:w="4267" w:type="dxa"/>
            <w:vAlign w:val="center"/>
          </w:tcPr>
          <w:p w:rsidR="000013B8" w:rsidRPr="009B3CB2" w:rsidRDefault="000013B8" w:rsidP="00EE3D02">
            <w:pPr>
              <w:jc w:val="both"/>
              <w:rPr>
                <w:b/>
              </w:rPr>
            </w:pPr>
            <w:r w:rsidRPr="009B3CB2">
              <w:rPr>
                <w:b/>
                <w:sz w:val="22"/>
                <w:szCs w:val="22"/>
              </w:rPr>
              <w:t>г.п. Ефимовский</w:t>
            </w:r>
          </w:p>
        </w:tc>
        <w:tc>
          <w:tcPr>
            <w:tcW w:w="1448" w:type="dxa"/>
            <w:shd w:val="clear" w:color="auto" w:fill="auto"/>
            <w:vAlign w:val="center"/>
          </w:tcPr>
          <w:p w:rsidR="000013B8" w:rsidRPr="009B3CB2" w:rsidRDefault="000013B8" w:rsidP="00EE3D02">
            <w:pPr>
              <w:jc w:val="center"/>
            </w:pPr>
          </w:p>
        </w:tc>
        <w:tc>
          <w:tcPr>
            <w:tcW w:w="2126" w:type="dxa"/>
            <w:shd w:val="clear" w:color="auto" w:fill="auto"/>
            <w:vAlign w:val="center"/>
          </w:tcPr>
          <w:p w:rsidR="000013B8" w:rsidRPr="009B3CB2" w:rsidRDefault="000013B8" w:rsidP="00EE3D02">
            <w:pPr>
              <w:jc w:val="center"/>
            </w:pPr>
          </w:p>
        </w:tc>
        <w:tc>
          <w:tcPr>
            <w:tcW w:w="1886" w:type="dxa"/>
            <w:vAlign w:val="center"/>
          </w:tcPr>
          <w:p w:rsidR="000013B8" w:rsidRPr="009B3CB2" w:rsidRDefault="000013B8" w:rsidP="00EE3D02">
            <w:pPr>
              <w:jc w:val="center"/>
            </w:pPr>
          </w:p>
        </w:tc>
      </w:tr>
      <w:tr w:rsidR="000013B8" w:rsidRPr="00922080" w:rsidTr="00EE3D02">
        <w:trPr>
          <w:trHeight w:val="20"/>
          <w:jc w:val="center"/>
        </w:trPr>
        <w:tc>
          <w:tcPr>
            <w:tcW w:w="4267" w:type="dxa"/>
            <w:vAlign w:val="center"/>
          </w:tcPr>
          <w:p w:rsidR="000013B8" w:rsidRPr="009B3CB2" w:rsidRDefault="000013B8" w:rsidP="00EE3D02">
            <w:pPr>
              <w:ind w:left="227"/>
            </w:pPr>
            <w:r w:rsidRPr="009B3CB2">
              <w:rPr>
                <w:sz w:val="22"/>
                <w:szCs w:val="22"/>
              </w:rPr>
              <w:t>новое строительство</w:t>
            </w:r>
          </w:p>
        </w:tc>
        <w:tc>
          <w:tcPr>
            <w:tcW w:w="1448" w:type="dxa"/>
            <w:shd w:val="clear" w:color="auto" w:fill="auto"/>
            <w:vAlign w:val="center"/>
          </w:tcPr>
          <w:p w:rsidR="000013B8" w:rsidRPr="009B3CB2" w:rsidRDefault="000013B8" w:rsidP="00EE3D02">
            <w:pPr>
              <w:jc w:val="center"/>
            </w:pPr>
            <w:r w:rsidRPr="009B3CB2">
              <w:rPr>
                <w:sz w:val="22"/>
                <w:szCs w:val="22"/>
              </w:rPr>
              <w:t>850</w:t>
            </w:r>
          </w:p>
        </w:tc>
        <w:tc>
          <w:tcPr>
            <w:tcW w:w="2126" w:type="dxa"/>
            <w:shd w:val="clear" w:color="auto" w:fill="auto"/>
            <w:vAlign w:val="center"/>
          </w:tcPr>
          <w:p w:rsidR="000013B8" w:rsidRPr="009B3CB2" w:rsidRDefault="000013B8" w:rsidP="00EE3D02">
            <w:pPr>
              <w:jc w:val="center"/>
            </w:pPr>
            <w:r w:rsidRPr="009B3CB2">
              <w:rPr>
                <w:sz w:val="22"/>
                <w:szCs w:val="22"/>
              </w:rPr>
              <w:t>22,51/15,60</w:t>
            </w:r>
          </w:p>
        </w:tc>
        <w:tc>
          <w:tcPr>
            <w:tcW w:w="1886" w:type="dxa"/>
            <w:vAlign w:val="center"/>
          </w:tcPr>
          <w:p w:rsidR="000013B8" w:rsidRPr="009B3CB2" w:rsidRDefault="000013B8" w:rsidP="00EE3D02">
            <w:pPr>
              <w:jc w:val="center"/>
            </w:pPr>
            <w:r w:rsidRPr="009B3CB2">
              <w:rPr>
                <w:sz w:val="22"/>
                <w:szCs w:val="22"/>
              </w:rPr>
              <w:t>3,5/2,3</w:t>
            </w:r>
          </w:p>
        </w:tc>
      </w:tr>
      <w:tr w:rsidR="000013B8" w:rsidRPr="00922080" w:rsidTr="00EE3D02">
        <w:trPr>
          <w:trHeight w:val="20"/>
          <w:jc w:val="center"/>
        </w:trPr>
        <w:tc>
          <w:tcPr>
            <w:tcW w:w="4267" w:type="dxa"/>
            <w:vAlign w:val="center"/>
          </w:tcPr>
          <w:p w:rsidR="000013B8" w:rsidRPr="009B3CB2" w:rsidRDefault="000013B8" w:rsidP="00EE3D02">
            <w:pPr>
              <w:ind w:left="227"/>
            </w:pPr>
            <w:r w:rsidRPr="009B3CB2">
              <w:rPr>
                <w:sz w:val="22"/>
                <w:szCs w:val="22"/>
              </w:rPr>
              <w:lastRenderedPageBreak/>
              <w:t>сохраняемый фонд</w:t>
            </w:r>
          </w:p>
        </w:tc>
        <w:tc>
          <w:tcPr>
            <w:tcW w:w="1448" w:type="dxa"/>
            <w:shd w:val="clear" w:color="auto" w:fill="auto"/>
            <w:vAlign w:val="center"/>
          </w:tcPr>
          <w:p w:rsidR="000013B8" w:rsidRPr="009B3CB2" w:rsidRDefault="000013B8" w:rsidP="00EE3D02">
            <w:pPr>
              <w:jc w:val="center"/>
            </w:pPr>
            <w:r w:rsidRPr="009B3CB2">
              <w:rPr>
                <w:sz w:val="22"/>
                <w:szCs w:val="22"/>
              </w:rPr>
              <w:t>2690</w:t>
            </w:r>
          </w:p>
        </w:tc>
        <w:tc>
          <w:tcPr>
            <w:tcW w:w="2126" w:type="dxa"/>
            <w:shd w:val="clear" w:color="auto" w:fill="auto"/>
            <w:vAlign w:val="center"/>
          </w:tcPr>
          <w:p w:rsidR="000013B8" w:rsidRPr="009B3CB2" w:rsidRDefault="000013B8" w:rsidP="00EE3D02">
            <w:pPr>
              <w:jc w:val="center"/>
            </w:pPr>
            <w:r w:rsidRPr="009B3CB2">
              <w:rPr>
                <w:sz w:val="22"/>
                <w:szCs w:val="22"/>
              </w:rPr>
              <w:t>71,25/33,89</w:t>
            </w:r>
          </w:p>
        </w:tc>
        <w:tc>
          <w:tcPr>
            <w:tcW w:w="1886" w:type="dxa"/>
            <w:vAlign w:val="center"/>
          </w:tcPr>
          <w:p w:rsidR="000013B8" w:rsidRPr="009B3CB2" w:rsidRDefault="000013B8" w:rsidP="00EE3D02">
            <w:pPr>
              <w:jc w:val="center"/>
            </w:pPr>
            <w:r w:rsidRPr="009B3CB2">
              <w:rPr>
                <w:sz w:val="22"/>
                <w:szCs w:val="22"/>
              </w:rPr>
              <w:t>9,3/5,2</w:t>
            </w:r>
          </w:p>
        </w:tc>
      </w:tr>
      <w:tr w:rsidR="000013B8" w:rsidRPr="00922080" w:rsidTr="00EE3D02">
        <w:trPr>
          <w:trHeight w:val="20"/>
          <w:jc w:val="center"/>
        </w:trPr>
        <w:tc>
          <w:tcPr>
            <w:tcW w:w="4267" w:type="dxa"/>
            <w:vAlign w:val="center"/>
          </w:tcPr>
          <w:p w:rsidR="000013B8" w:rsidRPr="009B3CB2" w:rsidRDefault="000013B8" w:rsidP="00EE3D02">
            <w:pPr>
              <w:ind w:left="227"/>
              <w:jc w:val="both"/>
            </w:pPr>
            <w:r w:rsidRPr="009B3CB2">
              <w:rPr>
                <w:sz w:val="22"/>
                <w:szCs w:val="22"/>
              </w:rPr>
              <w:t>Всего</w:t>
            </w:r>
          </w:p>
        </w:tc>
        <w:tc>
          <w:tcPr>
            <w:tcW w:w="1448" w:type="dxa"/>
            <w:shd w:val="clear" w:color="auto" w:fill="auto"/>
            <w:vAlign w:val="center"/>
          </w:tcPr>
          <w:p w:rsidR="000013B8" w:rsidRPr="009B3CB2" w:rsidRDefault="000013B8" w:rsidP="00EE3D02">
            <w:pPr>
              <w:jc w:val="center"/>
            </w:pPr>
            <w:r w:rsidRPr="009B3CB2">
              <w:rPr>
                <w:sz w:val="22"/>
                <w:szCs w:val="22"/>
              </w:rPr>
              <w:t>3540</w:t>
            </w:r>
          </w:p>
        </w:tc>
        <w:tc>
          <w:tcPr>
            <w:tcW w:w="2126" w:type="dxa"/>
            <w:shd w:val="clear" w:color="auto" w:fill="auto"/>
            <w:vAlign w:val="center"/>
          </w:tcPr>
          <w:p w:rsidR="000013B8" w:rsidRPr="009B3CB2" w:rsidRDefault="000013B8" w:rsidP="00EE3D02">
            <w:pPr>
              <w:jc w:val="center"/>
            </w:pPr>
            <w:r w:rsidRPr="009B3CB2">
              <w:rPr>
                <w:sz w:val="22"/>
                <w:szCs w:val="22"/>
              </w:rPr>
              <w:t>93,76/49,49</w:t>
            </w:r>
          </w:p>
        </w:tc>
        <w:tc>
          <w:tcPr>
            <w:tcW w:w="1886" w:type="dxa"/>
            <w:vAlign w:val="center"/>
          </w:tcPr>
          <w:p w:rsidR="000013B8" w:rsidRPr="009B3CB2" w:rsidRDefault="000013B8" w:rsidP="00EE3D02">
            <w:pPr>
              <w:jc w:val="center"/>
            </w:pPr>
            <w:r w:rsidRPr="009B3CB2">
              <w:rPr>
                <w:sz w:val="22"/>
                <w:szCs w:val="22"/>
              </w:rPr>
              <w:t>12,8/7,5</w:t>
            </w:r>
          </w:p>
        </w:tc>
      </w:tr>
      <w:tr w:rsidR="000013B8" w:rsidRPr="00922080" w:rsidTr="00EE3D02">
        <w:trPr>
          <w:trHeight w:val="20"/>
          <w:jc w:val="center"/>
        </w:trPr>
        <w:tc>
          <w:tcPr>
            <w:tcW w:w="4267" w:type="dxa"/>
            <w:vAlign w:val="center"/>
          </w:tcPr>
          <w:p w:rsidR="000013B8" w:rsidRPr="009B3CB2" w:rsidRDefault="000013B8" w:rsidP="00EE3D02">
            <w:pPr>
              <w:ind w:left="227"/>
              <w:jc w:val="both"/>
            </w:pPr>
            <w:r w:rsidRPr="009B3CB2">
              <w:rPr>
                <w:sz w:val="22"/>
                <w:szCs w:val="22"/>
              </w:rPr>
              <w:t>То же, Гкал/ч</w:t>
            </w:r>
          </w:p>
        </w:tc>
        <w:tc>
          <w:tcPr>
            <w:tcW w:w="1448" w:type="dxa"/>
            <w:shd w:val="clear" w:color="auto" w:fill="auto"/>
            <w:vAlign w:val="center"/>
          </w:tcPr>
          <w:p w:rsidR="000013B8" w:rsidRPr="009B3CB2" w:rsidRDefault="000013B8" w:rsidP="00EE3D02">
            <w:pPr>
              <w:jc w:val="center"/>
            </w:pPr>
          </w:p>
        </w:tc>
        <w:tc>
          <w:tcPr>
            <w:tcW w:w="2126" w:type="dxa"/>
            <w:shd w:val="clear" w:color="auto" w:fill="auto"/>
            <w:vAlign w:val="center"/>
          </w:tcPr>
          <w:p w:rsidR="000013B8" w:rsidRPr="009B3CB2" w:rsidRDefault="000013B8" w:rsidP="00EE3D02">
            <w:pPr>
              <w:jc w:val="center"/>
            </w:pPr>
          </w:p>
        </w:tc>
        <w:tc>
          <w:tcPr>
            <w:tcW w:w="1886" w:type="dxa"/>
            <w:vAlign w:val="center"/>
          </w:tcPr>
          <w:p w:rsidR="000013B8" w:rsidRPr="009B3CB2" w:rsidRDefault="000013B8" w:rsidP="00EE3D02">
            <w:pPr>
              <w:jc w:val="center"/>
            </w:pPr>
            <w:r w:rsidRPr="009B3CB2">
              <w:rPr>
                <w:sz w:val="22"/>
                <w:szCs w:val="22"/>
              </w:rPr>
              <w:t>11,0/6,5 Гкал/ч</w:t>
            </w:r>
          </w:p>
        </w:tc>
      </w:tr>
      <w:tr w:rsidR="000013B8" w:rsidRPr="00922080" w:rsidTr="00EE3D02">
        <w:trPr>
          <w:trHeight w:val="20"/>
          <w:jc w:val="center"/>
        </w:trPr>
        <w:tc>
          <w:tcPr>
            <w:tcW w:w="4267" w:type="dxa"/>
            <w:vAlign w:val="center"/>
          </w:tcPr>
          <w:p w:rsidR="000013B8" w:rsidRPr="009B3CB2" w:rsidRDefault="000013B8" w:rsidP="00EE3D02">
            <w:pPr>
              <w:rPr>
                <w:b/>
              </w:rPr>
            </w:pPr>
            <w:r w:rsidRPr="009B3CB2">
              <w:rPr>
                <w:b/>
                <w:sz w:val="22"/>
                <w:szCs w:val="22"/>
              </w:rPr>
              <w:t>Остальные населенные пункты</w:t>
            </w:r>
          </w:p>
        </w:tc>
        <w:tc>
          <w:tcPr>
            <w:tcW w:w="1448" w:type="dxa"/>
            <w:shd w:val="clear" w:color="auto" w:fill="auto"/>
            <w:vAlign w:val="center"/>
          </w:tcPr>
          <w:p w:rsidR="000013B8" w:rsidRPr="009B3CB2" w:rsidRDefault="000013B8" w:rsidP="00EE3D02">
            <w:pPr>
              <w:jc w:val="center"/>
            </w:pPr>
          </w:p>
        </w:tc>
        <w:tc>
          <w:tcPr>
            <w:tcW w:w="2126" w:type="dxa"/>
            <w:shd w:val="clear" w:color="auto" w:fill="auto"/>
            <w:vAlign w:val="center"/>
          </w:tcPr>
          <w:p w:rsidR="000013B8" w:rsidRPr="009B3CB2" w:rsidRDefault="000013B8" w:rsidP="00EE3D02">
            <w:pPr>
              <w:jc w:val="center"/>
            </w:pPr>
          </w:p>
        </w:tc>
        <w:tc>
          <w:tcPr>
            <w:tcW w:w="1886" w:type="dxa"/>
            <w:vAlign w:val="center"/>
          </w:tcPr>
          <w:p w:rsidR="000013B8" w:rsidRPr="009B3CB2" w:rsidRDefault="000013B8" w:rsidP="00EE3D02">
            <w:pPr>
              <w:jc w:val="center"/>
            </w:pPr>
          </w:p>
        </w:tc>
      </w:tr>
      <w:tr w:rsidR="000013B8" w:rsidRPr="00922080" w:rsidTr="00EE3D02">
        <w:trPr>
          <w:trHeight w:val="20"/>
          <w:jc w:val="center"/>
        </w:trPr>
        <w:tc>
          <w:tcPr>
            <w:tcW w:w="4267" w:type="dxa"/>
            <w:vAlign w:val="center"/>
          </w:tcPr>
          <w:p w:rsidR="000013B8" w:rsidRPr="009B3CB2" w:rsidRDefault="000013B8" w:rsidP="00EE3D02">
            <w:pPr>
              <w:ind w:left="227"/>
            </w:pPr>
            <w:r w:rsidRPr="009B3CB2">
              <w:rPr>
                <w:sz w:val="22"/>
                <w:szCs w:val="22"/>
              </w:rPr>
              <w:t>новое строительство</w:t>
            </w:r>
          </w:p>
        </w:tc>
        <w:tc>
          <w:tcPr>
            <w:tcW w:w="1448" w:type="dxa"/>
            <w:shd w:val="clear" w:color="auto" w:fill="auto"/>
            <w:vAlign w:val="center"/>
          </w:tcPr>
          <w:p w:rsidR="000013B8" w:rsidRPr="009B3CB2" w:rsidRDefault="000013B8" w:rsidP="00EE3D02">
            <w:pPr>
              <w:jc w:val="center"/>
            </w:pPr>
            <w:r w:rsidRPr="009B3CB2">
              <w:rPr>
                <w:sz w:val="22"/>
                <w:szCs w:val="22"/>
              </w:rPr>
              <w:t>440</w:t>
            </w:r>
          </w:p>
        </w:tc>
        <w:tc>
          <w:tcPr>
            <w:tcW w:w="2126" w:type="dxa"/>
            <w:shd w:val="clear" w:color="auto" w:fill="auto"/>
            <w:vAlign w:val="center"/>
          </w:tcPr>
          <w:p w:rsidR="000013B8" w:rsidRPr="009B3CB2" w:rsidRDefault="000013B8" w:rsidP="00EE3D02">
            <w:pPr>
              <w:jc w:val="center"/>
            </w:pPr>
            <w:r w:rsidRPr="009B3CB2">
              <w:rPr>
                <w:sz w:val="22"/>
                <w:szCs w:val="22"/>
              </w:rPr>
              <w:t>11,74/11,44</w:t>
            </w:r>
          </w:p>
        </w:tc>
        <w:tc>
          <w:tcPr>
            <w:tcW w:w="1886" w:type="dxa"/>
            <w:vAlign w:val="center"/>
          </w:tcPr>
          <w:p w:rsidR="000013B8" w:rsidRPr="009B3CB2" w:rsidRDefault="000013B8" w:rsidP="00EE3D02">
            <w:pPr>
              <w:jc w:val="center"/>
            </w:pPr>
            <w:r w:rsidRPr="009B3CB2">
              <w:rPr>
                <w:sz w:val="22"/>
                <w:szCs w:val="22"/>
              </w:rPr>
              <w:t>2,3/2,3</w:t>
            </w:r>
          </w:p>
        </w:tc>
      </w:tr>
      <w:tr w:rsidR="000013B8" w:rsidRPr="00922080" w:rsidTr="00EE3D02">
        <w:trPr>
          <w:trHeight w:val="20"/>
          <w:jc w:val="center"/>
        </w:trPr>
        <w:tc>
          <w:tcPr>
            <w:tcW w:w="4267" w:type="dxa"/>
            <w:vAlign w:val="center"/>
          </w:tcPr>
          <w:p w:rsidR="000013B8" w:rsidRPr="009B3CB2" w:rsidRDefault="000013B8" w:rsidP="00EE3D02">
            <w:pPr>
              <w:ind w:left="227"/>
            </w:pPr>
            <w:r w:rsidRPr="009B3CB2">
              <w:rPr>
                <w:sz w:val="22"/>
                <w:szCs w:val="22"/>
              </w:rPr>
              <w:t>сохраняемый фонд</w:t>
            </w:r>
          </w:p>
        </w:tc>
        <w:tc>
          <w:tcPr>
            <w:tcW w:w="1448" w:type="dxa"/>
            <w:shd w:val="clear" w:color="auto" w:fill="auto"/>
            <w:vAlign w:val="center"/>
          </w:tcPr>
          <w:p w:rsidR="000013B8" w:rsidRPr="009B3CB2" w:rsidRDefault="000013B8" w:rsidP="00EE3D02">
            <w:pPr>
              <w:jc w:val="center"/>
            </w:pPr>
            <w:r w:rsidRPr="009B3CB2">
              <w:rPr>
                <w:sz w:val="22"/>
                <w:szCs w:val="22"/>
              </w:rPr>
              <w:t>1420</w:t>
            </w:r>
          </w:p>
        </w:tc>
        <w:tc>
          <w:tcPr>
            <w:tcW w:w="2126" w:type="dxa"/>
            <w:shd w:val="clear" w:color="auto" w:fill="auto"/>
            <w:vAlign w:val="center"/>
          </w:tcPr>
          <w:p w:rsidR="000013B8" w:rsidRPr="009B3CB2" w:rsidRDefault="000013B8" w:rsidP="00EE3D02">
            <w:pPr>
              <w:jc w:val="center"/>
            </w:pPr>
            <w:r w:rsidRPr="009B3CB2">
              <w:rPr>
                <w:sz w:val="22"/>
                <w:szCs w:val="22"/>
              </w:rPr>
              <w:t>37,60/36,14</w:t>
            </w:r>
          </w:p>
        </w:tc>
        <w:tc>
          <w:tcPr>
            <w:tcW w:w="1886" w:type="dxa"/>
            <w:vAlign w:val="center"/>
          </w:tcPr>
          <w:p w:rsidR="000013B8" w:rsidRPr="009B3CB2" w:rsidRDefault="000013B8" w:rsidP="00EE3D02">
            <w:pPr>
              <w:jc w:val="center"/>
            </w:pPr>
            <w:r w:rsidRPr="009B3CB2">
              <w:rPr>
                <w:sz w:val="22"/>
                <w:szCs w:val="22"/>
              </w:rPr>
              <w:t>5,0/5,0</w:t>
            </w:r>
          </w:p>
        </w:tc>
      </w:tr>
      <w:tr w:rsidR="000013B8" w:rsidRPr="00922080" w:rsidTr="00EE3D02">
        <w:trPr>
          <w:trHeight w:val="20"/>
          <w:jc w:val="center"/>
        </w:trPr>
        <w:tc>
          <w:tcPr>
            <w:tcW w:w="4267" w:type="dxa"/>
            <w:vAlign w:val="center"/>
          </w:tcPr>
          <w:p w:rsidR="000013B8" w:rsidRPr="009B3CB2" w:rsidRDefault="000013B8" w:rsidP="00EE3D02">
            <w:pPr>
              <w:ind w:left="227"/>
              <w:jc w:val="both"/>
            </w:pPr>
            <w:r w:rsidRPr="009B3CB2">
              <w:rPr>
                <w:sz w:val="22"/>
                <w:szCs w:val="22"/>
              </w:rPr>
              <w:t>Всего</w:t>
            </w:r>
          </w:p>
        </w:tc>
        <w:tc>
          <w:tcPr>
            <w:tcW w:w="1448" w:type="dxa"/>
            <w:shd w:val="clear" w:color="auto" w:fill="auto"/>
            <w:vAlign w:val="center"/>
          </w:tcPr>
          <w:p w:rsidR="000013B8" w:rsidRPr="009B3CB2" w:rsidRDefault="000013B8" w:rsidP="00EE3D02">
            <w:pPr>
              <w:jc w:val="center"/>
            </w:pPr>
            <w:r w:rsidRPr="009B3CB2">
              <w:rPr>
                <w:sz w:val="22"/>
                <w:szCs w:val="22"/>
              </w:rPr>
              <w:t>1860</w:t>
            </w:r>
          </w:p>
        </w:tc>
        <w:tc>
          <w:tcPr>
            <w:tcW w:w="2126" w:type="dxa"/>
            <w:shd w:val="clear" w:color="auto" w:fill="auto"/>
            <w:vAlign w:val="center"/>
          </w:tcPr>
          <w:p w:rsidR="000013B8" w:rsidRPr="009B3CB2" w:rsidRDefault="000013B8" w:rsidP="00EE3D02">
            <w:pPr>
              <w:jc w:val="center"/>
            </w:pPr>
            <w:r w:rsidRPr="009B3CB2">
              <w:rPr>
                <w:sz w:val="22"/>
                <w:szCs w:val="22"/>
              </w:rPr>
              <w:t>49,34/47,58</w:t>
            </w:r>
          </w:p>
        </w:tc>
        <w:tc>
          <w:tcPr>
            <w:tcW w:w="1886" w:type="dxa"/>
            <w:vAlign w:val="center"/>
          </w:tcPr>
          <w:p w:rsidR="000013B8" w:rsidRPr="009B3CB2" w:rsidRDefault="000013B8" w:rsidP="00EE3D02">
            <w:pPr>
              <w:jc w:val="center"/>
            </w:pPr>
            <w:r w:rsidRPr="009B3CB2">
              <w:rPr>
                <w:sz w:val="22"/>
                <w:szCs w:val="22"/>
              </w:rPr>
              <w:t>7,3/7,3</w:t>
            </w:r>
          </w:p>
        </w:tc>
      </w:tr>
      <w:tr w:rsidR="000013B8" w:rsidRPr="00922080" w:rsidTr="00EE3D02">
        <w:trPr>
          <w:trHeight w:val="20"/>
          <w:jc w:val="center"/>
        </w:trPr>
        <w:tc>
          <w:tcPr>
            <w:tcW w:w="4267" w:type="dxa"/>
            <w:vAlign w:val="center"/>
          </w:tcPr>
          <w:p w:rsidR="000013B8" w:rsidRPr="009B3CB2" w:rsidRDefault="000013B8" w:rsidP="00EE3D02">
            <w:pPr>
              <w:ind w:left="227"/>
              <w:jc w:val="both"/>
            </w:pPr>
            <w:r w:rsidRPr="009B3CB2">
              <w:rPr>
                <w:sz w:val="22"/>
                <w:szCs w:val="22"/>
              </w:rPr>
              <w:t>То же, Гкал/ч</w:t>
            </w:r>
          </w:p>
        </w:tc>
        <w:tc>
          <w:tcPr>
            <w:tcW w:w="1448" w:type="dxa"/>
            <w:shd w:val="clear" w:color="auto" w:fill="auto"/>
            <w:vAlign w:val="center"/>
          </w:tcPr>
          <w:p w:rsidR="000013B8" w:rsidRPr="009B3CB2" w:rsidRDefault="000013B8" w:rsidP="00EE3D02">
            <w:pPr>
              <w:jc w:val="center"/>
            </w:pPr>
          </w:p>
        </w:tc>
        <w:tc>
          <w:tcPr>
            <w:tcW w:w="2126" w:type="dxa"/>
            <w:shd w:val="clear" w:color="auto" w:fill="auto"/>
            <w:vAlign w:val="center"/>
          </w:tcPr>
          <w:p w:rsidR="000013B8" w:rsidRPr="009B3CB2" w:rsidRDefault="000013B8" w:rsidP="00EE3D02">
            <w:pPr>
              <w:jc w:val="center"/>
            </w:pPr>
          </w:p>
        </w:tc>
        <w:tc>
          <w:tcPr>
            <w:tcW w:w="1886" w:type="dxa"/>
            <w:vAlign w:val="center"/>
          </w:tcPr>
          <w:p w:rsidR="000013B8" w:rsidRPr="009B3CB2" w:rsidRDefault="000013B8" w:rsidP="00EE3D02">
            <w:pPr>
              <w:jc w:val="center"/>
            </w:pPr>
            <w:r w:rsidRPr="009B3CB2">
              <w:rPr>
                <w:sz w:val="22"/>
                <w:szCs w:val="22"/>
              </w:rPr>
              <w:t>6,3/6,3 Гкал/ч</w:t>
            </w:r>
          </w:p>
        </w:tc>
      </w:tr>
      <w:tr w:rsidR="000013B8" w:rsidRPr="00922080" w:rsidTr="00EE3D02">
        <w:trPr>
          <w:trHeight w:val="20"/>
          <w:jc w:val="center"/>
        </w:trPr>
        <w:tc>
          <w:tcPr>
            <w:tcW w:w="4267" w:type="dxa"/>
            <w:vAlign w:val="center"/>
          </w:tcPr>
          <w:p w:rsidR="000013B8" w:rsidRPr="009B3CB2" w:rsidRDefault="000013B8" w:rsidP="00EE3D02">
            <w:pPr>
              <w:rPr>
                <w:b/>
              </w:rPr>
            </w:pPr>
            <w:r w:rsidRPr="009B3CB2">
              <w:rPr>
                <w:b/>
                <w:sz w:val="22"/>
                <w:szCs w:val="22"/>
              </w:rPr>
              <w:t>Всего по городскому поселению, Гкал/ч</w:t>
            </w:r>
          </w:p>
        </w:tc>
        <w:tc>
          <w:tcPr>
            <w:tcW w:w="1448" w:type="dxa"/>
            <w:shd w:val="clear" w:color="auto" w:fill="auto"/>
            <w:vAlign w:val="center"/>
          </w:tcPr>
          <w:p w:rsidR="000013B8" w:rsidRPr="009B3CB2" w:rsidRDefault="000013B8" w:rsidP="00EE3D02">
            <w:pPr>
              <w:jc w:val="center"/>
              <w:rPr>
                <w:b/>
              </w:rPr>
            </w:pPr>
            <w:r w:rsidRPr="009B3CB2">
              <w:rPr>
                <w:b/>
                <w:sz w:val="22"/>
                <w:szCs w:val="22"/>
              </w:rPr>
              <w:t>5400</w:t>
            </w:r>
          </w:p>
        </w:tc>
        <w:tc>
          <w:tcPr>
            <w:tcW w:w="2126" w:type="dxa"/>
            <w:shd w:val="clear" w:color="auto" w:fill="auto"/>
            <w:vAlign w:val="center"/>
          </w:tcPr>
          <w:p w:rsidR="000013B8" w:rsidRPr="009B3CB2" w:rsidRDefault="000013B8" w:rsidP="00EE3D02">
            <w:pPr>
              <w:jc w:val="center"/>
              <w:rPr>
                <w:b/>
              </w:rPr>
            </w:pPr>
            <w:r w:rsidRPr="009B3CB2">
              <w:rPr>
                <w:b/>
                <w:sz w:val="22"/>
                <w:szCs w:val="22"/>
              </w:rPr>
              <w:t>143,1/97,07</w:t>
            </w:r>
          </w:p>
        </w:tc>
        <w:tc>
          <w:tcPr>
            <w:tcW w:w="1886" w:type="dxa"/>
            <w:vAlign w:val="center"/>
          </w:tcPr>
          <w:p w:rsidR="000013B8" w:rsidRPr="009B3CB2" w:rsidRDefault="000013B8" w:rsidP="00EE3D02">
            <w:pPr>
              <w:jc w:val="center"/>
              <w:rPr>
                <w:b/>
              </w:rPr>
            </w:pPr>
            <w:r w:rsidRPr="009B3CB2">
              <w:rPr>
                <w:b/>
                <w:sz w:val="22"/>
                <w:szCs w:val="22"/>
              </w:rPr>
              <w:t>17,3/12,8 Гкал/ч</w:t>
            </w:r>
          </w:p>
        </w:tc>
      </w:tr>
      <w:tr w:rsidR="000013B8" w:rsidRPr="00922080" w:rsidTr="00EE3D02">
        <w:trPr>
          <w:trHeight w:val="20"/>
          <w:jc w:val="center"/>
        </w:trPr>
        <w:tc>
          <w:tcPr>
            <w:tcW w:w="9727" w:type="dxa"/>
            <w:gridSpan w:val="4"/>
          </w:tcPr>
          <w:p w:rsidR="000013B8" w:rsidRPr="009B3CB2" w:rsidRDefault="000013B8" w:rsidP="00EE3D02">
            <w:pPr>
              <w:jc w:val="center"/>
              <w:rPr>
                <w:b/>
              </w:rPr>
            </w:pPr>
            <w:r w:rsidRPr="009B3CB2">
              <w:rPr>
                <w:b/>
                <w:sz w:val="22"/>
                <w:szCs w:val="22"/>
              </w:rPr>
              <w:t>Расчетный срок</w:t>
            </w:r>
          </w:p>
        </w:tc>
      </w:tr>
      <w:tr w:rsidR="000013B8" w:rsidRPr="00922080" w:rsidTr="00EE3D02">
        <w:trPr>
          <w:trHeight w:val="20"/>
          <w:jc w:val="center"/>
        </w:trPr>
        <w:tc>
          <w:tcPr>
            <w:tcW w:w="4267" w:type="dxa"/>
            <w:vAlign w:val="center"/>
          </w:tcPr>
          <w:p w:rsidR="000013B8" w:rsidRPr="009B3CB2" w:rsidRDefault="000013B8" w:rsidP="00EE3D02">
            <w:pPr>
              <w:rPr>
                <w:b/>
              </w:rPr>
            </w:pPr>
            <w:r w:rsidRPr="009B3CB2">
              <w:rPr>
                <w:b/>
                <w:sz w:val="22"/>
                <w:szCs w:val="22"/>
              </w:rPr>
              <w:t>г.п. Ефимовский</w:t>
            </w:r>
          </w:p>
        </w:tc>
        <w:tc>
          <w:tcPr>
            <w:tcW w:w="1448" w:type="dxa"/>
            <w:shd w:val="clear" w:color="auto" w:fill="auto"/>
            <w:vAlign w:val="center"/>
          </w:tcPr>
          <w:p w:rsidR="000013B8" w:rsidRPr="009B3CB2" w:rsidRDefault="000013B8" w:rsidP="00EE3D02">
            <w:pPr>
              <w:jc w:val="center"/>
              <w:rPr>
                <w:highlight w:val="green"/>
              </w:rPr>
            </w:pPr>
          </w:p>
        </w:tc>
        <w:tc>
          <w:tcPr>
            <w:tcW w:w="2126" w:type="dxa"/>
            <w:shd w:val="clear" w:color="auto" w:fill="auto"/>
            <w:vAlign w:val="center"/>
          </w:tcPr>
          <w:p w:rsidR="000013B8" w:rsidRPr="009B3CB2" w:rsidRDefault="000013B8" w:rsidP="00EE3D02">
            <w:pPr>
              <w:jc w:val="center"/>
              <w:rPr>
                <w:highlight w:val="green"/>
              </w:rPr>
            </w:pPr>
          </w:p>
        </w:tc>
        <w:tc>
          <w:tcPr>
            <w:tcW w:w="1886" w:type="dxa"/>
            <w:vAlign w:val="center"/>
          </w:tcPr>
          <w:p w:rsidR="000013B8" w:rsidRPr="009B3CB2" w:rsidRDefault="000013B8" w:rsidP="00EE3D02">
            <w:pPr>
              <w:jc w:val="center"/>
            </w:pPr>
          </w:p>
        </w:tc>
      </w:tr>
      <w:tr w:rsidR="000013B8" w:rsidRPr="00922080" w:rsidTr="00EE3D02">
        <w:trPr>
          <w:trHeight w:val="20"/>
          <w:jc w:val="center"/>
        </w:trPr>
        <w:tc>
          <w:tcPr>
            <w:tcW w:w="4267" w:type="dxa"/>
            <w:vAlign w:val="center"/>
          </w:tcPr>
          <w:p w:rsidR="000013B8" w:rsidRPr="009B3CB2" w:rsidRDefault="000013B8" w:rsidP="00EE3D02">
            <w:pPr>
              <w:ind w:left="227"/>
              <w:jc w:val="both"/>
            </w:pPr>
            <w:r w:rsidRPr="009B3CB2">
              <w:rPr>
                <w:sz w:val="22"/>
                <w:szCs w:val="22"/>
              </w:rPr>
              <w:t>новое строительство</w:t>
            </w:r>
          </w:p>
        </w:tc>
        <w:tc>
          <w:tcPr>
            <w:tcW w:w="1448" w:type="dxa"/>
            <w:shd w:val="clear" w:color="auto" w:fill="auto"/>
            <w:vAlign w:val="center"/>
          </w:tcPr>
          <w:p w:rsidR="000013B8" w:rsidRPr="009B3CB2" w:rsidRDefault="000013B8" w:rsidP="00EE3D02">
            <w:pPr>
              <w:jc w:val="center"/>
            </w:pPr>
            <w:r w:rsidRPr="009B3CB2">
              <w:rPr>
                <w:sz w:val="22"/>
                <w:szCs w:val="22"/>
              </w:rPr>
              <w:t>1770</w:t>
            </w:r>
          </w:p>
        </w:tc>
        <w:tc>
          <w:tcPr>
            <w:tcW w:w="2126" w:type="dxa"/>
            <w:shd w:val="clear" w:color="auto" w:fill="auto"/>
            <w:vAlign w:val="center"/>
          </w:tcPr>
          <w:p w:rsidR="000013B8" w:rsidRPr="009B3CB2" w:rsidRDefault="000013B8" w:rsidP="00EE3D02">
            <w:pPr>
              <w:jc w:val="center"/>
            </w:pPr>
            <w:r w:rsidRPr="009B3CB2">
              <w:rPr>
                <w:sz w:val="22"/>
                <w:szCs w:val="22"/>
              </w:rPr>
              <w:t>54,85/23,40</w:t>
            </w:r>
          </w:p>
        </w:tc>
        <w:tc>
          <w:tcPr>
            <w:tcW w:w="1886" w:type="dxa"/>
            <w:vAlign w:val="center"/>
          </w:tcPr>
          <w:p w:rsidR="000013B8" w:rsidRPr="009B3CB2" w:rsidRDefault="000013B8" w:rsidP="00EE3D02">
            <w:pPr>
              <w:jc w:val="center"/>
            </w:pPr>
            <w:r w:rsidRPr="009B3CB2">
              <w:rPr>
                <w:sz w:val="22"/>
                <w:szCs w:val="22"/>
              </w:rPr>
              <w:t>6,7/3,5</w:t>
            </w:r>
          </w:p>
        </w:tc>
      </w:tr>
      <w:tr w:rsidR="000013B8" w:rsidRPr="00922080" w:rsidTr="00EE3D02">
        <w:trPr>
          <w:trHeight w:val="20"/>
          <w:jc w:val="center"/>
        </w:trPr>
        <w:tc>
          <w:tcPr>
            <w:tcW w:w="4267" w:type="dxa"/>
            <w:vAlign w:val="center"/>
          </w:tcPr>
          <w:p w:rsidR="000013B8" w:rsidRPr="009B3CB2" w:rsidRDefault="000013B8" w:rsidP="00EE3D02">
            <w:pPr>
              <w:ind w:left="227"/>
              <w:jc w:val="both"/>
            </w:pPr>
            <w:r w:rsidRPr="009B3CB2">
              <w:rPr>
                <w:sz w:val="22"/>
                <w:szCs w:val="22"/>
              </w:rPr>
              <w:t>сохраняемый фонд</w:t>
            </w:r>
          </w:p>
        </w:tc>
        <w:tc>
          <w:tcPr>
            <w:tcW w:w="1448" w:type="dxa"/>
            <w:shd w:val="clear" w:color="auto" w:fill="auto"/>
            <w:vAlign w:val="center"/>
          </w:tcPr>
          <w:p w:rsidR="000013B8" w:rsidRPr="009B3CB2" w:rsidRDefault="000013B8" w:rsidP="00EE3D02">
            <w:pPr>
              <w:jc w:val="center"/>
            </w:pPr>
            <w:r w:rsidRPr="009B3CB2">
              <w:rPr>
                <w:sz w:val="22"/>
                <w:szCs w:val="22"/>
              </w:rPr>
              <w:t>2225</w:t>
            </w:r>
          </w:p>
        </w:tc>
        <w:tc>
          <w:tcPr>
            <w:tcW w:w="2126" w:type="dxa"/>
            <w:shd w:val="clear" w:color="auto" w:fill="auto"/>
            <w:vAlign w:val="center"/>
          </w:tcPr>
          <w:p w:rsidR="000013B8" w:rsidRPr="009B3CB2" w:rsidRDefault="000013B8" w:rsidP="00EE3D02">
            <w:pPr>
              <w:jc w:val="center"/>
            </w:pPr>
            <w:r w:rsidRPr="009B3CB2">
              <w:rPr>
                <w:sz w:val="22"/>
                <w:szCs w:val="22"/>
              </w:rPr>
              <w:t>68,68/33,24</w:t>
            </w:r>
          </w:p>
        </w:tc>
        <w:tc>
          <w:tcPr>
            <w:tcW w:w="1886" w:type="dxa"/>
            <w:vAlign w:val="center"/>
          </w:tcPr>
          <w:p w:rsidR="000013B8" w:rsidRPr="009B3CB2" w:rsidRDefault="000013B8" w:rsidP="00EE3D02">
            <w:pPr>
              <w:jc w:val="center"/>
            </w:pPr>
            <w:r w:rsidRPr="009B3CB2">
              <w:rPr>
                <w:sz w:val="22"/>
                <w:szCs w:val="22"/>
              </w:rPr>
              <w:t>9,2/5,0</w:t>
            </w:r>
          </w:p>
        </w:tc>
      </w:tr>
      <w:tr w:rsidR="000013B8" w:rsidRPr="00922080" w:rsidTr="00EE3D02">
        <w:trPr>
          <w:trHeight w:val="20"/>
          <w:jc w:val="center"/>
        </w:trPr>
        <w:tc>
          <w:tcPr>
            <w:tcW w:w="4267" w:type="dxa"/>
            <w:vAlign w:val="center"/>
          </w:tcPr>
          <w:p w:rsidR="000013B8" w:rsidRPr="009B3CB2" w:rsidRDefault="000013B8" w:rsidP="00EE3D02">
            <w:pPr>
              <w:ind w:left="227"/>
              <w:jc w:val="both"/>
            </w:pPr>
            <w:r w:rsidRPr="009B3CB2">
              <w:rPr>
                <w:sz w:val="22"/>
                <w:szCs w:val="22"/>
              </w:rPr>
              <w:t>Всего</w:t>
            </w:r>
          </w:p>
        </w:tc>
        <w:tc>
          <w:tcPr>
            <w:tcW w:w="1448" w:type="dxa"/>
            <w:shd w:val="clear" w:color="auto" w:fill="auto"/>
            <w:vAlign w:val="center"/>
          </w:tcPr>
          <w:p w:rsidR="000013B8" w:rsidRPr="009B3CB2" w:rsidRDefault="000013B8" w:rsidP="00EE3D02">
            <w:pPr>
              <w:jc w:val="center"/>
            </w:pPr>
            <w:r w:rsidRPr="009B3CB2">
              <w:rPr>
                <w:sz w:val="22"/>
                <w:szCs w:val="22"/>
              </w:rPr>
              <w:t>3995</w:t>
            </w:r>
          </w:p>
        </w:tc>
        <w:tc>
          <w:tcPr>
            <w:tcW w:w="2126" w:type="dxa"/>
            <w:shd w:val="clear" w:color="auto" w:fill="auto"/>
            <w:vAlign w:val="center"/>
          </w:tcPr>
          <w:p w:rsidR="000013B8" w:rsidRPr="009B3CB2" w:rsidRDefault="000013B8" w:rsidP="00EE3D02">
            <w:pPr>
              <w:jc w:val="center"/>
            </w:pPr>
            <w:r w:rsidRPr="009B3CB2">
              <w:rPr>
                <w:sz w:val="22"/>
                <w:szCs w:val="22"/>
              </w:rPr>
              <w:t>123,53/56,64</w:t>
            </w:r>
          </w:p>
        </w:tc>
        <w:tc>
          <w:tcPr>
            <w:tcW w:w="1886" w:type="dxa"/>
            <w:vAlign w:val="center"/>
          </w:tcPr>
          <w:p w:rsidR="000013B8" w:rsidRPr="009B3CB2" w:rsidRDefault="000013B8" w:rsidP="00EE3D02">
            <w:pPr>
              <w:jc w:val="center"/>
            </w:pPr>
            <w:r w:rsidRPr="009B3CB2">
              <w:rPr>
                <w:sz w:val="22"/>
                <w:szCs w:val="22"/>
              </w:rPr>
              <w:t>15,9/8,5</w:t>
            </w:r>
          </w:p>
        </w:tc>
      </w:tr>
      <w:tr w:rsidR="000013B8" w:rsidRPr="00922080" w:rsidTr="00EE3D02">
        <w:trPr>
          <w:trHeight w:val="20"/>
          <w:jc w:val="center"/>
        </w:trPr>
        <w:tc>
          <w:tcPr>
            <w:tcW w:w="4267" w:type="dxa"/>
            <w:vAlign w:val="center"/>
          </w:tcPr>
          <w:p w:rsidR="000013B8" w:rsidRPr="009B3CB2" w:rsidRDefault="000013B8" w:rsidP="00EE3D02">
            <w:pPr>
              <w:ind w:left="227"/>
              <w:jc w:val="both"/>
            </w:pPr>
            <w:r w:rsidRPr="009B3CB2">
              <w:rPr>
                <w:sz w:val="22"/>
                <w:szCs w:val="22"/>
              </w:rPr>
              <w:t>То же, Гкал/ч</w:t>
            </w:r>
          </w:p>
        </w:tc>
        <w:tc>
          <w:tcPr>
            <w:tcW w:w="1448" w:type="dxa"/>
            <w:shd w:val="clear" w:color="auto" w:fill="auto"/>
            <w:vAlign w:val="center"/>
          </w:tcPr>
          <w:p w:rsidR="000013B8" w:rsidRPr="009B3CB2" w:rsidRDefault="000013B8" w:rsidP="00EE3D02">
            <w:pPr>
              <w:jc w:val="center"/>
            </w:pPr>
          </w:p>
        </w:tc>
        <w:tc>
          <w:tcPr>
            <w:tcW w:w="2126" w:type="dxa"/>
            <w:shd w:val="clear" w:color="auto" w:fill="auto"/>
            <w:vAlign w:val="center"/>
          </w:tcPr>
          <w:p w:rsidR="000013B8" w:rsidRPr="009B3CB2" w:rsidRDefault="000013B8" w:rsidP="00EE3D02">
            <w:pPr>
              <w:jc w:val="center"/>
            </w:pPr>
          </w:p>
        </w:tc>
        <w:tc>
          <w:tcPr>
            <w:tcW w:w="1886" w:type="dxa"/>
            <w:vAlign w:val="center"/>
          </w:tcPr>
          <w:p w:rsidR="000013B8" w:rsidRPr="009B3CB2" w:rsidRDefault="000013B8" w:rsidP="00EE3D02">
            <w:pPr>
              <w:jc w:val="center"/>
            </w:pPr>
            <w:r w:rsidRPr="009B3CB2">
              <w:rPr>
                <w:sz w:val="22"/>
                <w:szCs w:val="22"/>
              </w:rPr>
              <w:t>13,7/7,3 Гкал/ч</w:t>
            </w:r>
          </w:p>
        </w:tc>
      </w:tr>
      <w:tr w:rsidR="000013B8" w:rsidRPr="00922080" w:rsidTr="00EE3D02">
        <w:trPr>
          <w:trHeight w:val="20"/>
          <w:jc w:val="center"/>
        </w:trPr>
        <w:tc>
          <w:tcPr>
            <w:tcW w:w="4267" w:type="dxa"/>
            <w:vAlign w:val="center"/>
          </w:tcPr>
          <w:p w:rsidR="000013B8" w:rsidRPr="009B3CB2" w:rsidRDefault="000013B8" w:rsidP="00EE3D02">
            <w:pPr>
              <w:rPr>
                <w:b/>
              </w:rPr>
            </w:pPr>
            <w:r w:rsidRPr="009B3CB2">
              <w:rPr>
                <w:b/>
                <w:sz w:val="22"/>
                <w:szCs w:val="22"/>
              </w:rPr>
              <w:t>Остальные населенные пункты</w:t>
            </w:r>
          </w:p>
        </w:tc>
        <w:tc>
          <w:tcPr>
            <w:tcW w:w="1448" w:type="dxa"/>
            <w:shd w:val="clear" w:color="auto" w:fill="auto"/>
            <w:vAlign w:val="center"/>
          </w:tcPr>
          <w:p w:rsidR="000013B8" w:rsidRPr="009B3CB2" w:rsidRDefault="000013B8" w:rsidP="00EE3D02">
            <w:pPr>
              <w:jc w:val="center"/>
            </w:pPr>
          </w:p>
        </w:tc>
        <w:tc>
          <w:tcPr>
            <w:tcW w:w="2126" w:type="dxa"/>
            <w:shd w:val="clear" w:color="auto" w:fill="auto"/>
            <w:vAlign w:val="center"/>
          </w:tcPr>
          <w:p w:rsidR="000013B8" w:rsidRPr="009B3CB2" w:rsidRDefault="000013B8" w:rsidP="00EE3D02">
            <w:pPr>
              <w:jc w:val="center"/>
            </w:pPr>
          </w:p>
        </w:tc>
        <w:tc>
          <w:tcPr>
            <w:tcW w:w="1886" w:type="dxa"/>
            <w:vAlign w:val="center"/>
          </w:tcPr>
          <w:p w:rsidR="000013B8" w:rsidRPr="009B3CB2" w:rsidRDefault="000013B8" w:rsidP="00EE3D02">
            <w:pPr>
              <w:jc w:val="center"/>
            </w:pPr>
          </w:p>
        </w:tc>
      </w:tr>
      <w:tr w:rsidR="000013B8" w:rsidRPr="00922080" w:rsidTr="00EE3D02">
        <w:trPr>
          <w:trHeight w:val="20"/>
          <w:jc w:val="center"/>
        </w:trPr>
        <w:tc>
          <w:tcPr>
            <w:tcW w:w="4267" w:type="dxa"/>
            <w:vAlign w:val="center"/>
          </w:tcPr>
          <w:p w:rsidR="000013B8" w:rsidRPr="009B3CB2" w:rsidRDefault="000013B8" w:rsidP="00EE3D02">
            <w:pPr>
              <w:ind w:left="227"/>
            </w:pPr>
            <w:r w:rsidRPr="009B3CB2">
              <w:rPr>
                <w:sz w:val="22"/>
                <w:szCs w:val="22"/>
              </w:rPr>
              <w:t>новое строительство</w:t>
            </w:r>
          </w:p>
        </w:tc>
        <w:tc>
          <w:tcPr>
            <w:tcW w:w="1448" w:type="dxa"/>
            <w:shd w:val="clear" w:color="auto" w:fill="auto"/>
            <w:vAlign w:val="center"/>
          </w:tcPr>
          <w:p w:rsidR="000013B8" w:rsidRPr="009B3CB2" w:rsidRDefault="000013B8" w:rsidP="00EE3D02">
            <w:pPr>
              <w:jc w:val="center"/>
            </w:pPr>
            <w:r w:rsidRPr="009B3CB2">
              <w:rPr>
                <w:sz w:val="22"/>
                <w:szCs w:val="22"/>
              </w:rPr>
              <w:t>1130</w:t>
            </w:r>
          </w:p>
        </w:tc>
        <w:tc>
          <w:tcPr>
            <w:tcW w:w="2126" w:type="dxa"/>
            <w:shd w:val="clear" w:color="auto" w:fill="auto"/>
            <w:vAlign w:val="center"/>
          </w:tcPr>
          <w:p w:rsidR="000013B8" w:rsidRPr="009B3CB2" w:rsidRDefault="000013B8" w:rsidP="00EE3D02">
            <w:pPr>
              <w:jc w:val="center"/>
            </w:pPr>
            <w:r w:rsidRPr="009B3CB2">
              <w:rPr>
                <w:sz w:val="22"/>
                <w:szCs w:val="22"/>
              </w:rPr>
              <w:t>35,30/33,92</w:t>
            </w:r>
          </w:p>
        </w:tc>
        <w:tc>
          <w:tcPr>
            <w:tcW w:w="1886" w:type="dxa"/>
            <w:vAlign w:val="center"/>
          </w:tcPr>
          <w:p w:rsidR="000013B8" w:rsidRPr="009B3CB2" w:rsidRDefault="000013B8" w:rsidP="00EE3D02">
            <w:pPr>
              <w:jc w:val="center"/>
            </w:pPr>
            <w:r w:rsidRPr="009B3CB2">
              <w:rPr>
                <w:sz w:val="22"/>
                <w:szCs w:val="22"/>
              </w:rPr>
              <w:t>6,5/6,5</w:t>
            </w:r>
          </w:p>
        </w:tc>
      </w:tr>
      <w:tr w:rsidR="000013B8" w:rsidRPr="00922080" w:rsidTr="00EE3D02">
        <w:trPr>
          <w:trHeight w:val="20"/>
          <w:jc w:val="center"/>
        </w:trPr>
        <w:tc>
          <w:tcPr>
            <w:tcW w:w="4267" w:type="dxa"/>
            <w:vAlign w:val="center"/>
          </w:tcPr>
          <w:p w:rsidR="000013B8" w:rsidRPr="009B3CB2" w:rsidRDefault="000013B8" w:rsidP="00EE3D02">
            <w:pPr>
              <w:ind w:left="227"/>
            </w:pPr>
            <w:r w:rsidRPr="009B3CB2">
              <w:rPr>
                <w:sz w:val="22"/>
                <w:szCs w:val="22"/>
              </w:rPr>
              <w:t>сохраняемый фонд</w:t>
            </w:r>
          </w:p>
        </w:tc>
        <w:tc>
          <w:tcPr>
            <w:tcW w:w="1448" w:type="dxa"/>
            <w:shd w:val="clear" w:color="auto" w:fill="auto"/>
            <w:vAlign w:val="center"/>
          </w:tcPr>
          <w:p w:rsidR="000013B8" w:rsidRPr="009B3CB2" w:rsidRDefault="000013B8" w:rsidP="00EE3D02">
            <w:pPr>
              <w:jc w:val="center"/>
            </w:pPr>
            <w:r w:rsidRPr="009B3CB2">
              <w:rPr>
                <w:sz w:val="22"/>
                <w:szCs w:val="22"/>
              </w:rPr>
              <w:t>975</w:t>
            </w:r>
          </w:p>
        </w:tc>
        <w:tc>
          <w:tcPr>
            <w:tcW w:w="2126" w:type="dxa"/>
            <w:shd w:val="clear" w:color="auto" w:fill="auto"/>
            <w:vAlign w:val="center"/>
          </w:tcPr>
          <w:p w:rsidR="000013B8" w:rsidRPr="009B3CB2" w:rsidRDefault="000013B8" w:rsidP="00EE3D02">
            <w:pPr>
              <w:jc w:val="center"/>
            </w:pPr>
            <w:r w:rsidRPr="009B3CB2">
              <w:rPr>
                <w:sz w:val="22"/>
                <w:szCs w:val="22"/>
              </w:rPr>
              <w:t>30,27/28,82</w:t>
            </w:r>
          </w:p>
        </w:tc>
        <w:tc>
          <w:tcPr>
            <w:tcW w:w="1886" w:type="dxa"/>
            <w:vAlign w:val="center"/>
          </w:tcPr>
          <w:p w:rsidR="000013B8" w:rsidRPr="009B3CB2" w:rsidRDefault="000013B8" w:rsidP="00EE3D02">
            <w:pPr>
              <w:jc w:val="center"/>
            </w:pPr>
            <w:r w:rsidRPr="009B3CB2">
              <w:rPr>
                <w:sz w:val="22"/>
                <w:szCs w:val="22"/>
              </w:rPr>
              <w:t>3,2/3,2</w:t>
            </w:r>
          </w:p>
        </w:tc>
      </w:tr>
      <w:tr w:rsidR="000013B8" w:rsidRPr="00922080" w:rsidTr="00EE3D02">
        <w:trPr>
          <w:trHeight w:val="20"/>
          <w:jc w:val="center"/>
        </w:trPr>
        <w:tc>
          <w:tcPr>
            <w:tcW w:w="4267" w:type="dxa"/>
            <w:vAlign w:val="center"/>
          </w:tcPr>
          <w:p w:rsidR="000013B8" w:rsidRPr="009B3CB2" w:rsidRDefault="000013B8" w:rsidP="00EE3D02">
            <w:pPr>
              <w:ind w:left="227"/>
              <w:jc w:val="both"/>
            </w:pPr>
            <w:r w:rsidRPr="009B3CB2">
              <w:rPr>
                <w:sz w:val="22"/>
                <w:szCs w:val="22"/>
              </w:rPr>
              <w:t>Всего</w:t>
            </w:r>
          </w:p>
        </w:tc>
        <w:tc>
          <w:tcPr>
            <w:tcW w:w="1448" w:type="dxa"/>
            <w:shd w:val="clear" w:color="auto" w:fill="auto"/>
            <w:vAlign w:val="center"/>
          </w:tcPr>
          <w:p w:rsidR="000013B8" w:rsidRPr="009B3CB2" w:rsidRDefault="000013B8" w:rsidP="00EE3D02">
            <w:pPr>
              <w:jc w:val="center"/>
            </w:pPr>
            <w:r w:rsidRPr="009B3CB2">
              <w:rPr>
                <w:sz w:val="22"/>
                <w:szCs w:val="22"/>
              </w:rPr>
              <w:t>2105</w:t>
            </w:r>
          </w:p>
        </w:tc>
        <w:tc>
          <w:tcPr>
            <w:tcW w:w="2126" w:type="dxa"/>
            <w:shd w:val="clear" w:color="auto" w:fill="auto"/>
            <w:vAlign w:val="center"/>
          </w:tcPr>
          <w:p w:rsidR="000013B8" w:rsidRPr="009B3CB2" w:rsidRDefault="000013B8" w:rsidP="00EE3D02">
            <w:pPr>
              <w:jc w:val="center"/>
            </w:pPr>
            <w:r w:rsidRPr="009B3CB2">
              <w:rPr>
                <w:sz w:val="22"/>
                <w:szCs w:val="22"/>
              </w:rPr>
              <w:t>65,57/62,74</w:t>
            </w:r>
          </w:p>
        </w:tc>
        <w:tc>
          <w:tcPr>
            <w:tcW w:w="1886" w:type="dxa"/>
            <w:vAlign w:val="center"/>
          </w:tcPr>
          <w:p w:rsidR="000013B8" w:rsidRPr="009B3CB2" w:rsidRDefault="000013B8" w:rsidP="00EE3D02">
            <w:pPr>
              <w:jc w:val="center"/>
            </w:pPr>
            <w:r w:rsidRPr="009B3CB2">
              <w:rPr>
                <w:sz w:val="22"/>
                <w:szCs w:val="22"/>
              </w:rPr>
              <w:t>9,7/9,7</w:t>
            </w:r>
          </w:p>
        </w:tc>
      </w:tr>
      <w:tr w:rsidR="000013B8" w:rsidRPr="00922080" w:rsidTr="00EE3D02">
        <w:trPr>
          <w:trHeight w:val="20"/>
          <w:jc w:val="center"/>
        </w:trPr>
        <w:tc>
          <w:tcPr>
            <w:tcW w:w="4267" w:type="dxa"/>
            <w:vAlign w:val="center"/>
          </w:tcPr>
          <w:p w:rsidR="000013B8" w:rsidRPr="009B3CB2" w:rsidRDefault="000013B8" w:rsidP="00EE3D02">
            <w:pPr>
              <w:ind w:left="227"/>
              <w:jc w:val="both"/>
            </w:pPr>
            <w:r w:rsidRPr="009B3CB2">
              <w:rPr>
                <w:sz w:val="22"/>
                <w:szCs w:val="22"/>
              </w:rPr>
              <w:t>То же, Гкал/ч</w:t>
            </w:r>
          </w:p>
        </w:tc>
        <w:tc>
          <w:tcPr>
            <w:tcW w:w="1448" w:type="dxa"/>
            <w:shd w:val="clear" w:color="auto" w:fill="auto"/>
            <w:vAlign w:val="center"/>
          </w:tcPr>
          <w:p w:rsidR="000013B8" w:rsidRPr="009B3CB2" w:rsidRDefault="000013B8" w:rsidP="00EE3D02">
            <w:pPr>
              <w:jc w:val="center"/>
            </w:pPr>
          </w:p>
        </w:tc>
        <w:tc>
          <w:tcPr>
            <w:tcW w:w="2126" w:type="dxa"/>
            <w:shd w:val="clear" w:color="auto" w:fill="auto"/>
            <w:vAlign w:val="center"/>
          </w:tcPr>
          <w:p w:rsidR="000013B8" w:rsidRPr="009B3CB2" w:rsidRDefault="000013B8" w:rsidP="00EE3D02">
            <w:pPr>
              <w:jc w:val="center"/>
            </w:pPr>
          </w:p>
        </w:tc>
        <w:tc>
          <w:tcPr>
            <w:tcW w:w="1886" w:type="dxa"/>
            <w:vAlign w:val="center"/>
          </w:tcPr>
          <w:p w:rsidR="000013B8" w:rsidRPr="009B3CB2" w:rsidRDefault="000013B8" w:rsidP="00EE3D02">
            <w:pPr>
              <w:jc w:val="center"/>
            </w:pPr>
            <w:r w:rsidRPr="009B3CB2">
              <w:rPr>
                <w:sz w:val="22"/>
                <w:szCs w:val="22"/>
              </w:rPr>
              <w:t>8,4/8,4 Гкал/ч</w:t>
            </w:r>
          </w:p>
        </w:tc>
      </w:tr>
      <w:tr w:rsidR="000013B8" w:rsidRPr="00922080" w:rsidTr="00EE3D02">
        <w:trPr>
          <w:trHeight w:val="20"/>
          <w:jc w:val="center"/>
        </w:trPr>
        <w:tc>
          <w:tcPr>
            <w:tcW w:w="4267" w:type="dxa"/>
            <w:vAlign w:val="center"/>
          </w:tcPr>
          <w:p w:rsidR="000013B8" w:rsidRPr="009B3CB2" w:rsidRDefault="000013B8" w:rsidP="00EE3D02">
            <w:pPr>
              <w:rPr>
                <w:b/>
              </w:rPr>
            </w:pPr>
            <w:r w:rsidRPr="009B3CB2">
              <w:rPr>
                <w:b/>
                <w:sz w:val="22"/>
                <w:szCs w:val="22"/>
              </w:rPr>
              <w:t>Всего по городскому поселению, Гкал/ч</w:t>
            </w:r>
          </w:p>
        </w:tc>
        <w:tc>
          <w:tcPr>
            <w:tcW w:w="1448" w:type="dxa"/>
            <w:shd w:val="clear" w:color="auto" w:fill="auto"/>
            <w:vAlign w:val="center"/>
          </w:tcPr>
          <w:p w:rsidR="000013B8" w:rsidRPr="009B3CB2" w:rsidRDefault="000013B8" w:rsidP="00EE3D02">
            <w:pPr>
              <w:jc w:val="center"/>
              <w:rPr>
                <w:b/>
              </w:rPr>
            </w:pPr>
            <w:r w:rsidRPr="009B3CB2">
              <w:rPr>
                <w:b/>
                <w:sz w:val="22"/>
                <w:szCs w:val="22"/>
              </w:rPr>
              <w:t>6100</w:t>
            </w:r>
          </w:p>
        </w:tc>
        <w:tc>
          <w:tcPr>
            <w:tcW w:w="2126" w:type="dxa"/>
            <w:shd w:val="clear" w:color="auto" w:fill="auto"/>
            <w:vAlign w:val="center"/>
          </w:tcPr>
          <w:p w:rsidR="000013B8" w:rsidRPr="009B3CB2" w:rsidRDefault="000013B8" w:rsidP="00EE3D02">
            <w:pPr>
              <w:jc w:val="center"/>
              <w:rPr>
                <w:b/>
              </w:rPr>
            </w:pPr>
            <w:r w:rsidRPr="009B3CB2">
              <w:rPr>
                <w:b/>
                <w:sz w:val="22"/>
                <w:szCs w:val="22"/>
              </w:rPr>
              <w:t>189,1/119,38</w:t>
            </w:r>
          </w:p>
        </w:tc>
        <w:tc>
          <w:tcPr>
            <w:tcW w:w="1886" w:type="dxa"/>
            <w:vAlign w:val="center"/>
          </w:tcPr>
          <w:p w:rsidR="000013B8" w:rsidRPr="009B3CB2" w:rsidRDefault="000013B8" w:rsidP="00EE3D02">
            <w:pPr>
              <w:jc w:val="center"/>
              <w:rPr>
                <w:b/>
              </w:rPr>
            </w:pPr>
            <w:r w:rsidRPr="009B3CB2">
              <w:rPr>
                <w:b/>
                <w:sz w:val="22"/>
                <w:szCs w:val="22"/>
              </w:rPr>
              <w:t>22,1/15,7 Гкал/ч</w:t>
            </w:r>
          </w:p>
        </w:tc>
      </w:tr>
    </w:tbl>
    <w:p w:rsidR="000013B8" w:rsidRDefault="000013B8" w:rsidP="00CB589C">
      <w:pPr>
        <w:ind w:firstLine="708"/>
        <w:jc w:val="both"/>
      </w:pPr>
    </w:p>
    <w:p w:rsidR="00CB589C" w:rsidRPr="00922080" w:rsidRDefault="00CB589C" w:rsidP="00CB589C">
      <w:pPr>
        <w:ind w:firstLine="708"/>
        <w:jc w:val="both"/>
      </w:pPr>
      <w:r w:rsidRPr="00922080">
        <w:t xml:space="preserve"> </w:t>
      </w:r>
      <w:r w:rsidRPr="00922080">
        <w:rPr>
          <w:bCs/>
        </w:rPr>
        <w:t xml:space="preserve">Для обеспечения надёжной работы системы теплоснабжения необходимо </w:t>
      </w:r>
      <w:r w:rsidRPr="00922080">
        <w:t>проведение ряда мероприят</w:t>
      </w:r>
      <w:r w:rsidR="00811EA3">
        <w:t>ий:</w:t>
      </w:r>
    </w:p>
    <w:p w:rsidR="00F0150C" w:rsidRPr="00A84DFD" w:rsidRDefault="00F0150C" w:rsidP="00811EA3">
      <w:pPr>
        <w:widowControl w:val="0"/>
        <w:ind w:firstLine="709"/>
        <w:jc w:val="both"/>
        <w:rPr>
          <w:iCs/>
        </w:rPr>
      </w:pPr>
      <w:r w:rsidRPr="00A84DFD">
        <w:rPr>
          <w:iCs/>
          <w:u w:val="single"/>
        </w:rPr>
        <w:t>Мероприятия местного значения Ефимовского городского поселения</w:t>
      </w:r>
      <w:r w:rsidRPr="00A84DFD">
        <w:rPr>
          <w:iCs/>
        </w:rPr>
        <w:t>, принимаемые в составе Генерального плана.</w:t>
      </w:r>
    </w:p>
    <w:p w:rsidR="00F0150C" w:rsidRPr="00A84DFD" w:rsidRDefault="00F0150C" w:rsidP="00F0150C">
      <w:pPr>
        <w:widowControl w:val="0"/>
        <w:ind w:firstLine="709"/>
        <w:jc w:val="both"/>
        <w:rPr>
          <w:iCs/>
          <w:u w:val="single"/>
        </w:rPr>
      </w:pPr>
      <w:r w:rsidRPr="00A84DFD">
        <w:rPr>
          <w:iCs/>
          <w:u w:val="single"/>
        </w:rPr>
        <w:t>Мероприятие на первую очередь</w:t>
      </w:r>
    </w:p>
    <w:p w:rsidR="00F0150C" w:rsidRPr="00811EA3" w:rsidRDefault="00F0150C" w:rsidP="00811EA3">
      <w:pPr>
        <w:numPr>
          <w:ilvl w:val="0"/>
          <w:numId w:val="1"/>
        </w:numPr>
        <w:jc w:val="both"/>
      </w:pPr>
      <w:r w:rsidRPr="00A84DFD">
        <w:t xml:space="preserve">Развитие децентрализованного теплоснабжения для зон застройки индивидуальными жилыми домами на базе использования </w:t>
      </w:r>
      <w:proofErr w:type="spellStart"/>
      <w:r w:rsidRPr="00A84DFD">
        <w:t>двухфункциональных</w:t>
      </w:r>
      <w:proofErr w:type="spellEnd"/>
      <w:r w:rsidRPr="00A84DFD">
        <w:t xml:space="preserve"> автономных источников тепла (АИТ) заводского изготовления с возможностью перевода их на газовое топливо.</w:t>
      </w:r>
    </w:p>
    <w:p w:rsidR="00F0150C" w:rsidRPr="00012D9E" w:rsidRDefault="00F0150C" w:rsidP="00F0150C">
      <w:pPr>
        <w:widowControl w:val="0"/>
        <w:ind w:firstLine="709"/>
        <w:jc w:val="both"/>
        <w:rPr>
          <w:iCs/>
          <w:u w:val="single"/>
        </w:rPr>
      </w:pPr>
      <w:r w:rsidRPr="00012D9E">
        <w:rPr>
          <w:iCs/>
          <w:u w:val="single"/>
        </w:rPr>
        <w:t>Мероприятия на расчетный срок</w:t>
      </w:r>
    </w:p>
    <w:p w:rsidR="00F0150C" w:rsidRPr="004A041B" w:rsidRDefault="00F0150C" w:rsidP="00F0150C">
      <w:pPr>
        <w:numPr>
          <w:ilvl w:val="0"/>
          <w:numId w:val="1"/>
        </w:numPr>
        <w:jc w:val="both"/>
      </w:pPr>
      <w:r w:rsidRPr="004A041B">
        <w:t>Реконструкция котельной в городском поселке Ефимовский.</w:t>
      </w:r>
    </w:p>
    <w:p w:rsidR="00F0150C" w:rsidRPr="004A041B" w:rsidRDefault="00F0150C" w:rsidP="00F0150C">
      <w:pPr>
        <w:numPr>
          <w:ilvl w:val="0"/>
          <w:numId w:val="1"/>
        </w:numPr>
        <w:jc w:val="both"/>
      </w:pPr>
      <w:r w:rsidRPr="004A041B">
        <w:t>Строительство новых тепловых сетей (0,57 км) в городском поселке Ефимовский и реконструкция существующих тепловых сетей (4 км) с увеличением их пропускной способности.</w:t>
      </w:r>
    </w:p>
    <w:p w:rsidR="00F0150C" w:rsidRPr="004A041B" w:rsidRDefault="00F0150C" w:rsidP="00F0150C">
      <w:pPr>
        <w:numPr>
          <w:ilvl w:val="0"/>
          <w:numId w:val="1"/>
        </w:numPr>
        <w:jc w:val="both"/>
      </w:pPr>
      <w:r w:rsidRPr="004A041B">
        <w:t>Проведение энергосберегающих мероприятий при передаче тепловой энергии (применение труб с эффективной пенополиуретановой (ППУ) изоляцией по технологии «труба в трубе», для увеличения срока службы тепловых сетей; снижение потерь тепла из-за утечек сетевой воды; оптимизация диаметров тепловых сетей).</w:t>
      </w:r>
    </w:p>
    <w:p w:rsidR="00F0150C" w:rsidRPr="004A041B" w:rsidRDefault="00F0150C" w:rsidP="00F0150C">
      <w:pPr>
        <w:numPr>
          <w:ilvl w:val="0"/>
          <w:numId w:val="1"/>
        </w:numPr>
        <w:jc w:val="both"/>
      </w:pPr>
      <w:r w:rsidRPr="004A041B">
        <w:t>Перевод на газовое топливо автономных источников тепла (АИТ) в сельской местности.</w:t>
      </w:r>
    </w:p>
    <w:p w:rsidR="006D32E4" w:rsidRDefault="006D32E4" w:rsidP="00CB589C">
      <w:pPr>
        <w:jc w:val="right"/>
      </w:pPr>
    </w:p>
    <w:p w:rsidR="00790C3C" w:rsidRPr="00906DB3" w:rsidRDefault="00CB589C" w:rsidP="008C50CE">
      <w:pPr>
        <w:jc w:val="right"/>
      </w:pPr>
      <w:r>
        <w:br w:type="page"/>
      </w:r>
    </w:p>
    <w:p w:rsidR="00790C3C" w:rsidRPr="00906DB3" w:rsidRDefault="00790C3C" w:rsidP="00790C3C">
      <w:pPr>
        <w:pStyle w:val="3"/>
        <w:numPr>
          <w:ilvl w:val="1"/>
          <w:numId w:val="2"/>
        </w:numPr>
        <w:spacing w:line="276" w:lineRule="auto"/>
        <w:ind w:left="709" w:hanging="643"/>
        <w:jc w:val="center"/>
        <w:rPr>
          <w:rFonts w:ascii="Times New Roman" w:hAnsi="Times New Roman"/>
          <w:sz w:val="24"/>
          <w:szCs w:val="24"/>
        </w:rPr>
      </w:pPr>
      <w:bookmarkStart w:id="3" w:name="_Toc421798019"/>
      <w:r w:rsidRPr="00906DB3">
        <w:rPr>
          <w:rFonts w:ascii="Times New Roman" w:hAnsi="Times New Roman"/>
          <w:sz w:val="24"/>
          <w:szCs w:val="24"/>
        </w:rPr>
        <w:lastRenderedPageBreak/>
        <w:t>Анализ системы электроснабжения</w:t>
      </w:r>
      <w:bookmarkEnd w:id="3"/>
    </w:p>
    <w:p w:rsidR="00932205" w:rsidRPr="007F1F6C" w:rsidRDefault="00932205" w:rsidP="00932205">
      <w:pPr>
        <w:ind w:firstLine="708"/>
        <w:jc w:val="both"/>
      </w:pPr>
      <w:r w:rsidRPr="00440768">
        <w:t>Электроснабжение Ефимовского городского поселения осуществляется от системы ПАО «</w:t>
      </w:r>
      <w:proofErr w:type="spellStart"/>
      <w:r w:rsidRPr="00440768">
        <w:t>Ленэнерго</w:t>
      </w:r>
      <w:proofErr w:type="spellEnd"/>
      <w:r w:rsidRPr="00440768">
        <w:t>».</w:t>
      </w:r>
      <w:r w:rsidRPr="007F1F6C">
        <w:t xml:space="preserve"> </w:t>
      </w:r>
    </w:p>
    <w:p w:rsidR="00932205" w:rsidRPr="007F1F6C" w:rsidRDefault="00932205" w:rsidP="00932205">
      <w:pPr>
        <w:ind w:firstLine="708"/>
        <w:jc w:val="both"/>
      </w:pPr>
      <w:r w:rsidRPr="007F1F6C">
        <w:t>На территории городского поселения расположены три ПС 110 кВ: № 339 «</w:t>
      </w:r>
      <w:proofErr w:type="spellStart"/>
      <w:r w:rsidRPr="007F1F6C">
        <w:t>Ефимовская</w:t>
      </w:r>
      <w:proofErr w:type="spellEnd"/>
      <w:r w:rsidRPr="007F1F6C">
        <w:t>» (10 </w:t>
      </w:r>
      <w:r w:rsidRPr="00483CBD">
        <w:t>МВ∙А</w:t>
      </w:r>
      <w:r w:rsidRPr="007F1F6C">
        <w:t xml:space="preserve"> + 6,3 </w:t>
      </w:r>
      <w:r w:rsidRPr="00483CBD">
        <w:t>МВ∙А</w:t>
      </w:r>
      <w:r w:rsidRPr="007F1F6C">
        <w:t>), № 430 «</w:t>
      </w:r>
      <w:proofErr w:type="spellStart"/>
      <w:r w:rsidRPr="007F1F6C">
        <w:t>Ефимовская-тяговая</w:t>
      </w:r>
      <w:proofErr w:type="spellEnd"/>
      <w:r w:rsidRPr="007F1F6C">
        <w:t>» (2 </w:t>
      </w:r>
      <w:r w:rsidRPr="00483CBD">
        <w:t>∙</w:t>
      </w:r>
      <w:r w:rsidRPr="007F1F6C">
        <w:t> 16 </w:t>
      </w:r>
      <w:r w:rsidRPr="00483CBD">
        <w:t>МВ∙А</w:t>
      </w:r>
      <w:r w:rsidRPr="007F1F6C">
        <w:t>), № 164 «Сомино» (1 </w:t>
      </w:r>
      <w:r w:rsidRPr="00483CBD">
        <w:t>∙</w:t>
      </w:r>
      <w:r w:rsidRPr="007F1F6C">
        <w:t> 6,3 </w:t>
      </w:r>
      <w:r w:rsidRPr="00483CBD">
        <w:t>МВ∙А</w:t>
      </w:r>
      <w:r w:rsidRPr="007F1F6C">
        <w:t>) и ПС 35 кВ № 10 «</w:t>
      </w:r>
      <w:proofErr w:type="spellStart"/>
      <w:r w:rsidRPr="007F1F6C">
        <w:t>Михалёво</w:t>
      </w:r>
      <w:proofErr w:type="spellEnd"/>
      <w:r w:rsidRPr="007F1F6C">
        <w:t>» (2,5 </w:t>
      </w:r>
      <w:r w:rsidRPr="00483CBD">
        <w:t>МВ∙А</w:t>
      </w:r>
      <w:r w:rsidRPr="007F1F6C">
        <w:t xml:space="preserve"> + 3,2 </w:t>
      </w:r>
      <w:r w:rsidRPr="00483CBD">
        <w:t>МВ∙А</w:t>
      </w:r>
      <w:r w:rsidRPr="007F1F6C">
        <w:t>). Также по территории городского поселения проходят воздушные линии электропередачи:</w:t>
      </w:r>
    </w:p>
    <w:p w:rsidR="00932205" w:rsidRPr="007F1F6C" w:rsidRDefault="00932205" w:rsidP="00932205">
      <w:pPr>
        <w:ind w:firstLine="708"/>
        <w:jc w:val="both"/>
      </w:pPr>
      <w:r w:rsidRPr="007F1F6C">
        <w:t xml:space="preserve">ВЛ 110 кВ: </w:t>
      </w:r>
    </w:p>
    <w:p w:rsidR="00932205" w:rsidRPr="007F1F6C" w:rsidRDefault="00932205" w:rsidP="00932205">
      <w:pPr>
        <w:numPr>
          <w:ilvl w:val="0"/>
          <w:numId w:val="1"/>
        </w:numPr>
        <w:jc w:val="both"/>
      </w:pPr>
      <w:r w:rsidRPr="007F1F6C">
        <w:t>ПС № 339 «</w:t>
      </w:r>
      <w:proofErr w:type="spellStart"/>
      <w:r w:rsidRPr="007F1F6C">
        <w:t>Ефимовская</w:t>
      </w:r>
      <w:proofErr w:type="spellEnd"/>
      <w:r w:rsidRPr="007F1F6C">
        <w:t>» - ПС № 293 «Пикалёво»,</w:t>
      </w:r>
    </w:p>
    <w:p w:rsidR="00932205" w:rsidRPr="007F1F6C" w:rsidRDefault="00932205" w:rsidP="00932205">
      <w:pPr>
        <w:numPr>
          <w:ilvl w:val="0"/>
          <w:numId w:val="1"/>
        </w:numPr>
        <w:jc w:val="both"/>
      </w:pPr>
      <w:r w:rsidRPr="007F1F6C">
        <w:t>ПС № 339 «</w:t>
      </w:r>
      <w:proofErr w:type="spellStart"/>
      <w:r w:rsidRPr="007F1F6C">
        <w:t>Ефимовская</w:t>
      </w:r>
      <w:proofErr w:type="spellEnd"/>
      <w:r w:rsidRPr="007F1F6C">
        <w:t>» - ПС № 115 «Чудцы»,</w:t>
      </w:r>
    </w:p>
    <w:p w:rsidR="00932205" w:rsidRPr="007F1F6C" w:rsidRDefault="00932205" w:rsidP="00932205">
      <w:pPr>
        <w:numPr>
          <w:ilvl w:val="0"/>
          <w:numId w:val="1"/>
        </w:numPr>
        <w:jc w:val="both"/>
      </w:pPr>
      <w:r w:rsidRPr="007F1F6C">
        <w:t>ПС № 339 «</w:t>
      </w:r>
      <w:proofErr w:type="spellStart"/>
      <w:r w:rsidRPr="007F1F6C">
        <w:t>Ефимовская</w:t>
      </w:r>
      <w:proofErr w:type="spellEnd"/>
      <w:r w:rsidRPr="007F1F6C">
        <w:t>» - ПС № 430 «</w:t>
      </w:r>
      <w:proofErr w:type="spellStart"/>
      <w:r w:rsidRPr="007F1F6C">
        <w:t>Ефимовская-тяговая</w:t>
      </w:r>
      <w:proofErr w:type="spellEnd"/>
      <w:r w:rsidRPr="007F1F6C">
        <w:t>»</w:t>
      </w:r>
    </w:p>
    <w:p w:rsidR="00932205" w:rsidRPr="007F1F6C" w:rsidRDefault="00932205" w:rsidP="00932205">
      <w:pPr>
        <w:numPr>
          <w:ilvl w:val="0"/>
          <w:numId w:val="1"/>
        </w:numPr>
        <w:jc w:val="both"/>
      </w:pPr>
      <w:r w:rsidRPr="007F1F6C">
        <w:t>ПС № 339 «</w:t>
      </w:r>
      <w:proofErr w:type="spellStart"/>
      <w:r w:rsidRPr="007F1F6C">
        <w:t>Ефимовская</w:t>
      </w:r>
      <w:proofErr w:type="spellEnd"/>
      <w:r w:rsidRPr="007F1F6C">
        <w:t>» - ПС № 206 «Подборовье»,</w:t>
      </w:r>
    </w:p>
    <w:p w:rsidR="00932205" w:rsidRPr="007F1F6C" w:rsidRDefault="00932205" w:rsidP="00932205">
      <w:pPr>
        <w:numPr>
          <w:ilvl w:val="0"/>
          <w:numId w:val="1"/>
        </w:numPr>
        <w:jc w:val="both"/>
      </w:pPr>
      <w:r w:rsidRPr="007F1F6C">
        <w:t>ПС № 430 «</w:t>
      </w:r>
      <w:proofErr w:type="spellStart"/>
      <w:r w:rsidRPr="007F1F6C">
        <w:t>Ефимовская-тяговая</w:t>
      </w:r>
      <w:proofErr w:type="spellEnd"/>
      <w:r w:rsidRPr="007F1F6C">
        <w:t>» - ПС № 206 «Подборовье»;</w:t>
      </w:r>
    </w:p>
    <w:p w:rsidR="00932205" w:rsidRPr="007F1F6C" w:rsidRDefault="00932205" w:rsidP="00932205">
      <w:pPr>
        <w:ind w:firstLine="708"/>
        <w:jc w:val="both"/>
      </w:pPr>
      <w:r w:rsidRPr="007F1F6C">
        <w:t xml:space="preserve">ВЛ 35 кВ: </w:t>
      </w:r>
    </w:p>
    <w:p w:rsidR="00932205" w:rsidRPr="007F1F6C" w:rsidRDefault="00932205" w:rsidP="00932205">
      <w:pPr>
        <w:numPr>
          <w:ilvl w:val="0"/>
          <w:numId w:val="1"/>
        </w:numPr>
        <w:jc w:val="both"/>
      </w:pPr>
      <w:r w:rsidRPr="007F1F6C">
        <w:t>ПС № 339 «</w:t>
      </w:r>
      <w:proofErr w:type="spellStart"/>
      <w:r w:rsidRPr="007F1F6C">
        <w:t>Ефимовская</w:t>
      </w:r>
      <w:proofErr w:type="spellEnd"/>
      <w:r w:rsidRPr="007F1F6C">
        <w:t>» - ПС № 17 «Климово»,</w:t>
      </w:r>
    </w:p>
    <w:p w:rsidR="00932205" w:rsidRPr="007F1F6C" w:rsidRDefault="00932205" w:rsidP="00932205">
      <w:pPr>
        <w:numPr>
          <w:ilvl w:val="0"/>
          <w:numId w:val="1"/>
        </w:numPr>
        <w:jc w:val="both"/>
      </w:pPr>
      <w:r w:rsidRPr="007F1F6C">
        <w:t>ПС № 339 «</w:t>
      </w:r>
      <w:proofErr w:type="spellStart"/>
      <w:r w:rsidRPr="007F1F6C">
        <w:t>Ефимовская</w:t>
      </w:r>
      <w:proofErr w:type="spellEnd"/>
      <w:r w:rsidRPr="007F1F6C">
        <w:t>» - ПС № 10 «</w:t>
      </w:r>
      <w:proofErr w:type="spellStart"/>
      <w:r w:rsidRPr="007F1F6C">
        <w:t>Михалёво</w:t>
      </w:r>
      <w:proofErr w:type="spellEnd"/>
      <w:r w:rsidRPr="007F1F6C">
        <w:t>»,</w:t>
      </w:r>
    </w:p>
    <w:p w:rsidR="00932205" w:rsidRPr="007F1F6C" w:rsidRDefault="00932205" w:rsidP="00932205">
      <w:pPr>
        <w:numPr>
          <w:ilvl w:val="0"/>
          <w:numId w:val="1"/>
        </w:numPr>
        <w:jc w:val="both"/>
      </w:pPr>
      <w:r w:rsidRPr="007F1F6C">
        <w:t>ПС № 10 «</w:t>
      </w:r>
      <w:proofErr w:type="spellStart"/>
      <w:r w:rsidRPr="007F1F6C">
        <w:t>Михалёво</w:t>
      </w:r>
      <w:proofErr w:type="spellEnd"/>
      <w:r w:rsidRPr="007F1F6C">
        <w:t>» - ПС № 16 «</w:t>
      </w:r>
      <w:proofErr w:type="spellStart"/>
      <w:r w:rsidRPr="007F1F6C">
        <w:t>Радогощь</w:t>
      </w:r>
      <w:proofErr w:type="spellEnd"/>
      <w:r w:rsidRPr="007F1F6C">
        <w:t>»,</w:t>
      </w:r>
    </w:p>
    <w:p w:rsidR="00932205" w:rsidRPr="007F1F6C" w:rsidRDefault="00932205" w:rsidP="00932205">
      <w:pPr>
        <w:numPr>
          <w:ilvl w:val="0"/>
          <w:numId w:val="1"/>
        </w:numPr>
        <w:jc w:val="both"/>
      </w:pPr>
      <w:r w:rsidRPr="007F1F6C">
        <w:t>ПС № 10 «</w:t>
      </w:r>
      <w:proofErr w:type="spellStart"/>
      <w:r w:rsidRPr="007F1F6C">
        <w:t>Михалёво</w:t>
      </w:r>
      <w:proofErr w:type="spellEnd"/>
      <w:r w:rsidRPr="007F1F6C">
        <w:t>» - ПС № 14 «Окулово».</w:t>
      </w:r>
    </w:p>
    <w:p w:rsidR="00932205" w:rsidRPr="007F1F6C" w:rsidRDefault="00932205" w:rsidP="00932205">
      <w:pPr>
        <w:ind w:firstLine="708"/>
        <w:jc w:val="both"/>
      </w:pPr>
      <w:r w:rsidRPr="007F1F6C">
        <w:t>Распределение электроэнергии по потребителям осуществляется на напряжении 10 кВ по ВЛ 10 кВ через сеть подстанций 10/0,4 кВ. Загрузка подстанций 110 кВ и 35 кВ составляет от 5 до 29 %. Нагрузка коммунально-бытовых потребителей городского поселения составляет 2,4 МВт, потребление электроэнергии 6960 МВт</w:t>
      </w:r>
      <w:r w:rsidRPr="00483CBD">
        <w:t>∙</w:t>
      </w:r>
      <w:r w:rsidRPr="007F1F6C">
        <w:t>ч в год.</w:t>
      </w:r>
    </w:p>
    <w:p w:rsidR="00932205" w:rsidRPr="007F1F6C" w:rsidRDefault="00932205" w:rsidP="00932205">
      <w:pPr>
        <w:ind w:firstLine="708"/>
        <w:jc w:val="both"/>
      </w:pPr>
      <w:r w:rsidRPr="007F1F6C">
        <w:t>В границах городского поселения планировочными ограничениями являются: шумовые зоны электрических подстанций 110 кВ, 35 кВ и охранные зоны воздушных линий электропередачи напряжением 110 кВ, 35 кВ, 10 кВ,  проходящих по рассматриваемой территории.</w:t>
      </w:r>
    </w:p>
    <w:p w:rsidR="00932205" w:rsidRPr="007F1F6C" w:rsidRDefault="00932205" w:rsidP="00932205">
      <w:pPr>
        <w:ind w:firstLine="708"/>
        <w:jc w:val="both"/>
      </w:pPr>
      <w:r w:rsidRPr="007F1F6C">
        <w:t xml:space="preserve">Существующие </w:t>
      </w:r>
      <w:proofErr w:type="spellStart"/>
      <w:r w:rsidRPr="007F1F6C">
        <w:t>электроподстанции</w:t>
      </w:r>
      <w:proofErr w:type="spellEnd"/>
      <w:r w:rsidRPr="007F1F6C">
        <w:t xml:space="preserve"> № 339 «</w:t>
      </w:r>
      <w:proofErr w:type="spellStart"/>
      <w:r w:rsidRPr="007F1F6C">
        <w:t>Ефимовская</w:t>
      </w:r>
      <w:proofErr w:type="spellEnd"/>
      <w:r w:rsidRPr="007F1F6C">
        <w:t>», № 430 «</w:t>
      </w:r>
      <w:proofErr w:type="spellStart"/>
      <w:r w:rsidRPr="007F1F6C">
        <w:t>Ефимовская-тяговая</w:t>
      </w:r>
      <w:proofErr w:type="spellEnd"/>
      <w:r w:rsidRPr="007F1F6C">
        <w:t>», № 164 «Сомино»  и ПС 35 кВ № 10 «</w:t>
      </w:r>
      <w:proofErr w:type="spellStart"/>
      <w:r w:rsidRPr="007F1F6C">
        <w:t>Михалёво</w:t>
      </w:r>
      <w:proofErr w:type="spellEnd"/>
      <w:r w:rsidRPr="007F1F6C">
        <w:t>»  открытого типа имеют  трансформаторы, основные источники шума, мощностью от 2,5 до 16 </w:t>
      </w:r>
      <w:r w:rsidRPr="00483CBD">
        <w:t>МВ∙А</w:t>
      </w:r>
      <w:r w:rsidRPr="007F1F6C">
        <w:t>. Расстояние от трансформаторов до жилой застройки составляет от 30 до 170 м.</w:t>
      </w:r>
    </w:p>
    <w:p w:rsidR="001F130B" w:rsidRDefault="00932205" w:rsidP="00932205">
      <w:pPr>
        <w:pStyle w:val="13"/>
        <w:spacing w:line="276" w:lineRule="auto"/>
        <w:ind w:firstLine="709"/>
      </w:pPr>
      <w:r w:rsidRPr="007F1F6C">
        <w:t xml:space="preserve">В соответствии с Правилами установления охранных зон объектов </w:t>
      </w:r>
      <w:proofErr w:type="spellStart"/>
      <w:r w:rsidRPr="007F1F6C">
        <w:t>электросетевого</w:t>
      </w:r>
      <w:proofErr w:type="spellEnd"/>
      <w:r w:rsidRPr="007F1F6C">
        <w:t xml:space="preserve"> хозяйства и особых условий использования земельных участков, расположенных в границах таких зон (Постановление Правительства Российской Федерации от 24 февраля 2009 г. № 160 «О порядке установления охранных зон объектов </w:t>
      </w:r>
      <w:proofErr w:type="spellStart"/>
      <w:r w:rsidRPr="007F1F6C">
        <w:t>электросетевого</w:t>
      </w:r>
      <w:proofErr w:type="spellEnd"/>
      <w:r w:rsidRPr="007F1F6C">
        <w:t xml:space="preserve">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110 кВ – 20 м, 35 кВ – 15 м, 10 кВ – 10 м по обе стороны линии от крайних проводов при не отклоненном их положении</w:t>
      </w:r>
      <w:r>
        <w:t>.</w:t>
      </w:r>
    </w:p>
    <w:p w:rsidR="00D00DF6" w:rsidRDefault="001F130B" w:rsidP="001F130B">
      <w:pPr>
        <w:ind w:firstLine="708"/>
        <w:jc w:val="both"/>
      </w:pPr>
      <w:r w:rsidRPr="00922080">
        <w:t xml:space="preserve">Расчет электрических нагрузок коммунально-бытовых потребителей определен по удельным показателям в соответствии с РД-34.20.185-94 «Инструкция по проектированию городских электрических сетей» с учётом </w:t>
      </w:r>
      <w:proofErr w:type="spellStart"/>
      <w:r w:rsidRPr="00922080">
        <w:t>пищеприготовления</w:t>
      </w:r>
      <w:proofErr w:type="spellEnd"/>
      <w:r w:rsidRPr="00922080">
        <w:t xml:space="preserve"> на газовых плитах. Удельная электрическая нагрузка составит 0,4 кВт/чел. Нагрузки коммунально-бытовых потре</w:t>
      </w:r>
      <w:r w:rsidR="00D00DF6">
        <w:t>бителей приведены в таблицах:</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2"/>
        <w:gridCol w:w="992"/>
        <w:gridCol w:w="1439"/>
        <w:gridCol w:w="1284"/>
        <w:gridCol w:w="1285"/>
      </w:tblGrid>
      <w:tr w:rsidR="00D00DF6" w:rsidRPr="00D21C5C" w:rsidTr="008C0779">
        <w:trPr>
          <w:jc w:val="center"/>
        </w:trPr>
        <w:tc>
          <w:tcPr>
            <w:tcW w:w="4872" w:type="dxa"/>
            <w:tcBorders>
              <w:top w:val="single" w:sz="4" w:space="0" w:color="auto"/>
              <w:left w:val="single" w:sz="4" w:space="0" w:color="auto"/>
              <w:bottom w:val="single" w:sz="4" w:space="0" w:color="auto"/>
              <w:right w:val="single" w:sz="4" w:space="0" w:color="auto"/>
            </w:tcBorders>
          </w:tcPr>
          <w:p w:rsidR="00D00DF6" w:rsidRPr="00D21C5C" w:rsidRDefault="00D00DF6" w:rsidP="00EE3D02">
            <w:pPr>
              <w:jc w:val="both"/>
              <w:rPr>
                <w:b/>
                <w:bCs/>
              </w:rPr>
            </w:pPr>
          </w:p>
        </w:tc>
        <w:tc>
          <w:tcPr>
            <w:tcW w:w="992" w:type="dxa"/>
            <w:tcBorders>
              <w:top w:val="single" w:sz="4" w:space="0" w:color="auto"/>
              <w:left w:val="single" w:sz="4" w:space="0" w:color="auto"/>
              <w:bottom w:val="single" w:sz="4" w:space="0" w:color="auto"/>
              <w:right w:val="single" w:sz="4" w:space="0" w:color="auto"/>
            </w:tcBorders>
          </w:tcPr>
          <w:p w:rsidR="00D00DF6" w:rsidRPr="00835B32" w:rsidRDefault="00D00DF6" w:rsidP="00EE3D02">
            <w:pPr>
              <w:jc w:val="center"/>
            </w:pPr>
            <w:r w:rsidRPr="00835B32">
              <w:rPr>
                <w:sz w:val="22"/>
                <w:szCs w:val="22"/>
              </w:rPr>
              <w:t xml:space="preserve">Ед. </w:t>
            </w:r>
            <w:proofErr w:type="spellStart"/>
            <w:r w:rsidRPr="00835B32">
              <w:rPr>
                <w:sz w:val="22"/>
                <w:szCs w:val="22"/>
              </w:rPr>
              <w:t>изм</w:t>
            </w:r>
            <w:proofErr w:type="spellEnd"/>
            <w:r w:rsidRPr="00835B32">
              <w:rPr>
                <w:sz w:val="22"/>
                <w:szCs w:val="22"/>
              </w:rPr>
              <w:t>.</w:t>
            </w:r>
          </w:p>
        </w:tc>
        <w:tc>
          <w:tcPr>
            <w:tcW w:w="1439" w:type="dxa"/>
            <w:tcBorders>
              <w:top w:val="single" w:sz="4" w:space="0" w:color="auto"/>
              <w:left w:val="single" w:sz="4" w:space="0" w:color="auto"/>
              <w:bottom w:val="single" w:sz="4" w:space="0" w:color="auto"/>
              <w:right w:val="single" w:sz="4" w:space="0" w:color="auto"/>
            </w:tcBorders>
            <w:vAlign w:val="center"/>
          </w:tcPr>
          <w:p w:rsidR="00D00DF6" w:rsidRPr="00835B32" w:rsidRDefault="00D00DF6" w:rsidP="00EE3D02">
            <w:pPr>
              <w:jc w:val="center"/>
            </w:pPr>
            <w:r w:rsidRPr="00835B32">
              <w:rPr>
                <w:sz w:val="22"/>
                <w:szCs w:val="22"/>
              </w:rPr>
              <w:t>Современное состояние</w:t>
            </w:r>
          </w:p>
        </w:tc>
        <w:tc>
          <w:tcPr>
            <w:tcW w:w="1284" w:type="dxa"/>
            <w:tcBorders>
              <w:top w:val="single" w:sz="4" w:space="0" w:color="auto"/>
              <w:left w:val="single" w:sz="4" w:space="0" w:color="auto"/>
              <w:bottom w:val="single" w:sz="4" w:space="0" w:color="auto"/>
              <w:right w:val="single" w:sz="4" w:space="0" w:color="auto"/>
            </w:tcBorders>
            <w:vAlign w:val="center"/>
          </w:tcPr>
          <w:p w:rsidR="00D00DF6" w:rsidRPr="00835B32" w:rsidRDefault="00835B32" w:rsidP="00EE3D02">
            <w:pPr>
              <w:jc w:val="center"/>
            </w:pPr>
            <w:r w:rsidRPr="00835B32">
              <w:rPr>
                <w:sz w:val="22"/>
                <w:szCs w:val="22"/>
              </w:rPr>
              <w:t>Первая очередь</w:t>
            </w:r>
          </w:p>
        </w:tc>
        <w:tc>
          <w:tcPr>
            <w:tcW w:w="1285" w:type="dxa"/>
            <w:tcBorders>
              <w:top w:val="single" w:sz="4" w:space="0" w:color="auto"/>
              <w:left w:val="single" w:sz="4" w:space="0" w:color="auto"/>
              <w:bottom w:val="single" w:sz="4" w:space="0" w:color="auto"/>
              <w:right w:val="single" w:sz="4" w:space="0" w:color="auto"/>
            </w:tcBorders>
            <w:vAlign w:val="center"/>
          </w:tcPr>
          <w:p w:rsidR="00D00DF6" w:rsidRPr="00835B32" w:rsidRDefault="00835B32" w:rsidP="00EE3D02">
            <w:pPr>
              <w:jc w:val="center"/>
            </w:pPr>
            <w:r w:rsidRPr="00835B32">
              <w:rPr>
                <w:sz w:val="22"/>
                <w:szCs w:val="22"/>
              </w:rPr>
              <w:t>Расчетный срок</w:t>
            </w:r>
          </w:p>
        </w:tc>
      </w:tr>
      <w:tr w:rsidR="00D00DF6" w:rsidRPr="00D21C5C" w:rsidTr="008C0779">
        <w:trPr>
          <w:jc w:val="center"/>
        </w:trPr>
        <w:tc>
          <w:tcPr>
            <w:tcW w:w="4872" w:type="dxa"/>
            <w:tcBorders>
              <w:top w:val="single" w:sz="4" w:space="0" w:color="auto"/>
              <w:left w:val="single" w:sz="4" w:space="0" w:color="auto"/>
              <w:bottom w:val="single" w:sz="4" w:space="0" w:color="auto"/>
              <w:right w:val="single" w:sz="4" w:space="0" w:color="auto"/>
            </w:tcBorders>
          </w:tcPr>
          <w:p w:rsidR="00D00DF6" w:rsidRPr="00D21C5C" w:rsidRDefault="00D00DF6" w:rsidP="00EE3D02">
            <w:r w:rsidRPr="00D21C5C">
              <w:rPr>
                <w:sz w:val="22"/>
                <w:szCs w:val="22"/>
              </w:rPr>
              <w:t xml:space="preserve">Потребность электроэнергии  на  коммунально-бытовые нужды </w:t>
            </w:r>
          </w:p>
        </w:tc>
        <w:tc>
          <w:tcPr>
            <w:tcW w:w="992" w:type="dxa"/>
            <w:tcBorders>
              <w:top w:val="single" w:sz="4" w:space="0" w:color="auto"/>
              <w:left w:val="single" w:sz="4" w:space="0" w:color="auto"/>
              <w:bottom w:val="single" w:sz="4" w:space="0" w:color="auto"/>
              <w:right w:val="single" w:sz="4" w:space="0" w:color="auto"/>
            </w:tcBorders>
          </w:tcPr>
          <w:p w:rsidR="00D00DF6" w:rsidRPr="00D21C5C" w:rsidRDefault="00D00DF6" w:rsidP="00EE3D02">
            <w:pPr>
              <w:jc w:val="center"/>
            </w:pPr>
            <w:r>
              <w:t>МВ∙</w:t>
            </w:r>
            <w:r w:rsidRPr="00D21C5C">
              <w:rPr>
                <w:sz w:val="22"/>
                <w:szCs w:val="22"/>
              </w:rPr>
              <w:t>ч в год</w:t>
            </w:r>
          </w:p>
        </w:tc>
        <w:tc>
          <w:tcPr>
            <w:tcW w:w="1439" w:type="dxa"/>
            <w:tcBorders>
              <w:top w:val="single" w:sz="4" w:space="0" w:color="auto"/>
              <w:left w:val="single" w:sz="4" w:space="0" w:color="auto"/>
              <w:bottom w:val="single" w:sz="4" w:space="0" w:color="auto"/>
              <w:right w:val="single" w:sz="4" w:space="0" w:color="auto"/>
            </w:tcBorders>
            <w:vAlign w:val="center"/>
          </w:tcPr>
          <w:p w:rsidR="00D00DF6" w:rsidRPr="00D21C5C" w:rsidRDefault="00D00DF6" w:rsidP="00EE3D02">
            <w:pPr>
              <w:jc w:val="center"/>
            </w:pPr>
            <w:r w:rsidRPr="00D21C5C">
              <w:rPr>
                <w:sz w:val="22"/>
                <w:szCs w:val="22"/>
              </w:rPr>
              <w:t>6960</w:t>
            </w:r>
          </w:p>
        </w:tc>
        <w:tc>
          <w:tcPr>
            <w:tcW w:w="1284" w:type="dxa"/>
            <w:tcBorders>
              <w:top w:val="single" w:sz="4" w:space="0" w:color="auto"/>
              <w:left w:val="single" w:sz="4" w:space="0" w:color="auto"/>
              <w:bottom w:val="single" w:sz="4" w:space="0" w:color="auto"/>
              <w:right w:val="single" w:sz="4" w:space="0" w:color="auto"/>
            </w:tcBorders>
            <w:vAlign w:val="center"/>
          </w:tcPr>
          <w:p w:rsidR="00D00DF6" w:rsidRPr="00D21C5C" w:rsidRDefault="00D00DF6" w:rsidP="00EE3D02">
            <w:pPr>
              <w:jc w:val="center"/>
            </w:pPr>
            <w:r w:rsidRPr="00D21C5C">
              <w:rPr>
                <w:sz w:val="22"/>
                <w:szCs w:val="22"/>
              </w:rPr>
              <w:t>8960</w:t>
            </w:r>
          </w:p>
        </w:tc>
        <w:tc>
          <w:tcPr>
            <w:tcW w:w="1285" w:type="dxa"/>
            <w:tcBorders>
              <w:top w:val="single" w:sz="4" w:space="0" w:color="auto"/>
              <w:left w:val="single" w:sz="4" w:space="0" w:color="auto"/>
              <w:bottom w:val="single" w:sz="4" w:space="0" w:color="auto"/>
              <w:right w:val="single" w:sz="4" w:space="0" w:color="auto"/>
            </w:tcBorders>
            <w:vAlign w:val="center"/>
          </w:tcPr>
          <w:p w:rsidR="00D00DF6" w:rsidRPr="00D21C5C" w:rsidRDefault="00D00DF6" w:rsidP="00EE3D02">
            <w:pPr>
              <w:jc w:val="center"/>
            </w:pPr>
            <w:r w:rsidRPr="00D21C5C">
              <w:rPr>
                <w:sz w:val="22"/>
                <w:szCs w:val="22"/>
              </w:rPr>
              <w:t>11360</w:t>
            </w:r>
          </w:p>
        </w:tc>
      </w:tr>
    </w:tbl>
    <w:p w:rsidR="001F130B" w:rsidRPr="00922080" w:rsidRDefault="001F130B" w:rsidP="001F130B">
      <w:pPr>
        <w:ind w:firstLine="708"/>
        <w:jc w:val="both"/>
      </w:pPr>
      <w:r w:rsidRPr="00922080">
        <w:t xml:space="preserve"> </w:t>
      </w:r>
    </w:p>
    <w:p w:rsidR="001F130B" w:rsidRPr="00922080" w:rsidRDefault="001F130B" w:rsidP="001F130B">
      <w:pPr>
        <w:ind w:firstLine="708"/>
        <w:jc w:val="both"/>
      </w:pPr>
      <w:r w:rsidRPr="00922080">
        <w:t>Потребление электроэнергии составит на первую очередь: 8960 МВт</w:t>
      </w:r>
      <w:r>
        <w:t>∙</w:t>
      </w:r>
      <w:r w:rsidRPr="00922080">
        <w:t>ч в год, на расчетный срок 11360 МВт</w:t>
      </w:r>
      <w:r>
        <w:t>∙</w:t>
      </w:r>
      <w:r w:rsidRPr="00922080">
        <w:t>ч в год.</w:t>
      </w:r>
    </w:p>
    <w:p w:rsidR="008C0779" w:rsidRDefault="008C0779" w:rsidP="001F130B">
      <w:pPr>
        <w:jc w:val="center"/>
      </w:pPr>
    </w:p>
    <w:p w:rsidR="001F130B" w:rsidRPr="008C0779" w:rsidRDefault="001F130B" w:rsidP="001F130B">
      <w:pPr>
        <w:jc w:val="center"/>
        <w:rPr>
          <w:bCs/>
          <w:sz w:val="22"/>
          <w:szCs w:val="22"/>
        </w:rPr>
      </w:pPr>
      <w:r w:rsidRPr="008C0779">
        <w:rPr>
          <w:sz w:val="22"/>
          <w:szCs w:val="22"/>
        </w:rPr>
        <w:lastRenderedPageBreak/>
        <w:t>Прогнозируемые электрические нагрузки коммунально-бытовых потребителей Ефимовского городского поселения</w:t>
      </w:r>
    </w:p>
    <w:tbl>
      <w:tblPr>
        <w:tblW w:w="0" w:type="auto"/>
        <w:jc w:val="center"/>
        <w:tblInd w:w="-1107" w:type="dxa"/>
        <w:tblLook w:val="01E0"/>
      </w:tblPr>
      <w:tblGrid>
        <w:gridCol w:w="3634"/>
        <w:gridCol w:w="1220"/>
        <w:gridCol w:w="1402"/>
        <w:gridCol w:w="1437"/>
        <w:gridCol w:w="1172"/>
      </w:tblGrid>
      <w:tr w:rsidR="001F130B" w:rsidRPr="00922080" w:rsidTr="00EE3D02">
        <w:trPr>
          <w:trHeight w:val="180"/>
          <w:jc w:val="center"/>
        </w:trPr>
        <w:tc>
          <w:tcPr>
            <w:tcW w:w="3634" w:type="dxa"/>
            <w:vMerge w:val="restart"/>
            <w:tcBorders>
              <w:top w:val="single" w:sz="4" w:space="0" w:color="auto"/>
              <w:left w:val="single" w:sz="4" w:space="0" w:color="auto"/>
              <w:bottom w:val="single" w:sz="4" w:space="0" w:color="auto"/>
              <w:right w:val="single" w:sz="4" w:space="0" w:color="auto"/>
            </w:tcBorders>
            <w:vAlign w:val="center"/>
          </w:tcPr>
          <w:p w:rsidR="001F130B" w:rsidRPr="009B3CB2" w:rsidRDefault="001F130B" w:rsidP="00EE3D02">
            <w:pPr>
              <w:suppressAutoHyphens/>
              <w:jc w:val="center"/>
              <w:rPr>
                <w:lang w:eastAsia="ar-SA"/>
              </w:rPr>
            </w:pPr>
            <w:r w:rsidRPr="009B3CB2">
              <w:rPr>
                <w:sz w:val="22"/>
                <w:szCs w:val="22"/>
              </w:rPr>
              <w:t>Потребитель (территория)</w:t>
            </w:r>
          </w:p>
        </w:tc>
        <w:tc>
          <w:tcPr>
            <w:tcW w:w="2622" w:type="dxa"/>
            <w:gridSpan w:val="2"/>
            <w:tcBorders>
              <w:top w:val="single" w:sz="4" w:space="0" w:color="auto"/>
              <w:left w:val="single" w:sz="4" w:space="0" w:color="auto"/>
              <w:bottom w:val="single" w:sz="4" w:space="0" w:color="auto"/>
              <w:right w:val="single" w:sz="4" w:space="0" w:color="auto"/>
            </w:tcBorders>
          </w:tcPr>
          <w:p w:rsidR="001F130B" w:rsidRPr="009B3CB2" w:rsidRDefault="001F130B" w:rsidP="00EE3D02">
            <w:pPr>
              <w:suppressAutoHyphens/>
              <w:jc w:val="center"/>
              <w:rPr>
                <w:lang w:eastAsia="ar-SA"/>
              </w:rPr>
            </w:pPr>
            <w:r w:rsidRPr="009B3CB2">
              <w:rPr>
                <w:sz w:val="22"/>
                <w:szCs w:val="22"/>
              </w:rPr>
              <w:t>Население, тыс. человек</w:t>
            </w:r>
          </w:p>
        </w:tc>
        <w:tc>
          <w:tcPr>
            <w:tcW w:w="2609" w:type="dxa"/>
            <w:gridSpan w:val="2"/>
            <w:tcBorders>
              <w:top w:val="single" w:sz="4" w:space="0" w:color="auto"/>
              <w:left w:val="single" w:sz="4" w:space="0" w:color="auto"/>
              <w:bottom w:val="single" w:sz="4" w:space="0" w:color="auto"/>
              <w:right w:val="single" w:sz="4" w:space="0" w:color="auto"/>
            </w:tcBorders>
          </w:tcPr>
          <w:p w:rsidR="001F130B" w:rsidRPr="009B3CB2" w:rsidRDefault="001F130B" w:rsidP="00EE3D02">
            <w:pPr>
              <w:suppressAutoHyphens/>
              <w:jc w:val="center"/>
              <w:rPr>
                <w:lang w:eastAsia="ar-SA"/>
              </w:rPr>
            </w:pPr>
            <w:r w:rsidRPr="009B3CB2">
              <w:rPr>
                <w:sz w:val="22"/>
                <w:szCs w:val="22"/>
              </w:rPr>
              <w:t>Нагрузка, кВт</w:t>
            </w:r>
          </w:p>
        </w:tc>
      </w:tr>
      <w:tr w:rsidR="001F130B" w:rsidRPr="00922080" w:rsidTr="00EE3D02">
        <w:trPr>
          <w:trHeight w:val="120"/>
          <w:jc w:val="center"/>
        </w:trPr>
        <w:tc>
          <w:tcPr>
            <w:tcW w:w="3634" w:type="dxa"/>
            <w:vMerge/>
            <w:tcBorders>
              <w:top w:val="single" w:sz="4" w:space="0" w:color="auto"/>
              <w:left w:val="single" w:sz="4" w:space="0" w:color="auto"/>
              <w:bottom w:val="single" w:sz="4" w:space="0" w:color="auto"/>
              <w:right w:val="single" w:sz="4" w:space="0" w:color="auto"/>
            </w:tcBorders>
            <w:vAlign w:val="center"/>
          </w:tcPr>
          <w:p w:rsidR="001F130B" w:rsidRPr="009B3CB2" w:rsidRDefault="001F130B" w:rsidP="00EE3D02">
            <w:pPr>
              <w:rPr>
                <w:lang w:eastAsia="ar-SA"/>
              </w:rPr>
            </w:pPr>
          </w:p>
        </w:tc>
        <w:tc>
          <w:tcPr>
            <w:tcW w:w="1220"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suppressAutoHyphens/>
              <w:jc w:val="center"/>
              <w:rPr>
                <w:lang w:eastAsia="ar-SA"/>
              </w:rPr>
            </w:pPr>
            <w:r w:rsidRPr="009B3CB2">
              <w:rPr>
                <w:sz w:val="22"/>
                <w:szCs w:val="22"/>
              </w:rPr>
              <w:t>2020 г.</w:t>
            </w:r>
          </w:p>
        </w:tc>
        <w:tc>
          <w:tcPr>
            <w:tcW w:w="1402"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suppressAutoHyphens/>
              <w:jc w:val="center"/>
              <w:rPr>
                <w:lang w:eastAsia="ar-SA"/>
              </w:rPr>
            </w:pPr>
            <w:r w:rsidRPr="009B3CB2">
              <w:rPr>
                <w:sz w:val="22"/>
                <w:szCs w:val="22"/>
              </w:rPr>
              <w:t>2035 г.</w:t>
            </w:r>
          </w:p>
        </w:tc>
        <w:tc>
          <w:tcPr>
            <w:tcW w:w="1437"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suppressAutoHyphens/>
              <w:jc w:val="center"/>
              <w:rPr>
                <w:lang w:eastAsia="ar-SA"/>
              </w:rPr>
            </w:pPr>
            <w:r w:rsidRPr="009B3CB2">
              <w:rPr>
                <w:sz w:val="22"/>
                <w:szCs w:val="22"/>
              </w:rPr>
              <w:t>2020 г.</w:t>
            </w:r>
          </w:p>
        </w:tc>
        <w:tc>
          <w:tcPr>
            <w:tcW w:w="1172"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suppressAutoHyphens/>
              <w:jc w:val="center"/>
              <w:rPr>
                <w:lang w:eastAsia="ar-SA"/>
              </w:rPr>
            </w:pPr>
            <w:r w:rsidRPr="009B3CB2">
              <w:rPr>
                <w:sz w:val="22"/>
                <w:szCs w:val="22"/>
              </w:rPr>
              <w:t>2035 г.</w:t>
            </w:r>
          </w:p>
        </w:tc>
      </w:tr>
      <w:tr w:rsidR="001F130B" w:rsidRPr="00922080" w:rsidTr="00EE3D02">
        <w:trPr>
          <w:jc w:val="center"/>
        </w:trPr>
        <w:tc>
          <w:tcPr>
            <w:tcW w:w="3634"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suppressAutoHyphens/>
              <w:rPr>
                <w:lang w:eastAsia="ar-SA"/>
              </w:rPr>
            </w:pPr>
            <w:r w:rsidRPr="009B3CB2">
              <w:rPr>
                <w:sz w:val="22"/>
                <w:szCs w:val="22"/>
              </w:rPr>
              <w:t>Постоянное население:</w:t>
            </w:r>
          </w:p>
        </w:tc>
        <w:tc>
          <w:tcPr>
            <w:tcW w:w="1220"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autoSpaceDE w:val="0"/>
              <w:autoSpaceDN w:val="0"/>
              <w:adjustRightInd w:val="0"/>
              <w:jc w:val="center"/>
            </w:pPr>
            <w:r w:rsidRPr="009B3CB2">
              <w:rPr>
                <w:sz w:val="22"/>
                <w:szCs w:val="22"/>
              </w:rPr>
              <w:t>5,4</w:t>
            </w:r>
          </w:p>
        </w:tc>
        <w:tc>
          <w:tcPr>
            <w:tcW w:w="1402"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autoSpaceDE w:val="0"/>
              <w:autoSpaceDN w:val="0"/>
              <w:adjustRightInd w:val="0"/>
              <w:jc w:val="center"/>
            </w:pPr>
            <w:r w:rsidRPr="009B3CB2">
              <w:rPr>
                <w:sz w:val="22"/>
                <w:szCs w:val="22"/>
              </w:rPr>
              <w:t>6,1</w:t>
            </w:r>
          </w:p>
        </w:tc>
        <w:tc>
          <w:tcPr>
            <w:tcW w:w="1437"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autoSpaceDE w:val="0"/>
              <w:autoSpaceDN w:val="0"/>
              <w:adjustRightInd w:val="0"/>
              <w:jc w:val="center"/>
            </w:pPr>
            <w:r w:rsidRPr="009B3CB2">
              <w:rPr>
                <w:sz w:val="22"/>
                <w:szCs w:val="22"/>
              </w:rPr>
              <w:t>2169</w:t>
            </w:r>
          </w:p>
        </w:tc>
        <w:tc>
          <w:tcPr>
            <w:tcW w:w="1172"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autoSpaceDE w:val="0"/>
              <w:autoSpaceDN w:val="0"/>
              <w:adjustRightInd w:val="0"/>
              <w:jc w:val="center"/>
            </w:pPr>
            <w:r w:rsidRPr="009B3CB2">
              <w:rPr>
                <w:sz w:val="22"/>
                <w:szCs w:val="22"/>
              </w:rPr>
              <w:t>2426</w:t>
            </w:r>
          </w:p>
        </w:tc>
      </w:tr>
      <w:tr w:rsidR="001F130B" w:rsidRPr="00922080" w:rsidTr="00EE3D02">
        <w:trPr>
          <w:jc w:val="center"/>
        </w:trPr>
        <w:tc>
          <w:tcPr>
            <w:tcW w:w="3634"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suppressAutoHyphens/>
            </w:pPr>
            <w:r w:rsidRPr="009B3CB2">
              <w:rPr>
                <w:sz w:val="22"/>
                <w:szCs w:val="22"/>
              </w:rPr>
              <w:t>в том числе г.п. Ефимовский</w:t>
            </w:r>
          </w:p>
        </w:tc>
        <w:tc>
          <w:tcPr>
            <w:tcW w:w="1220"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autoSpaceDE w:val="0"/>
              <w:autoSpaceDN w:val="0"/>
              <w:adjustRightInd w:val="0"/>
              <w:jc w:val="center"/>
            </w:pPr>
            <w:r w:rsidRPr="009B3CB2">
              <w:rPr>
                <w:sz w:val="22"/>
                <w:szCs w:val="22"/>
              </w:rPr>
              <w:t xml:space="preserve">3,5 </w:t>
            </w:r>
          </w:p>
        </w:tc>
        <w:tc>
          <w:tcPr>
            <w:tcW w:w="1402"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autoSpaceDE w:val="0"/>
              <w:autoSpaceDN w:val="0"/>
              <w:adjustRightInd w:val="0"/>
              <w:jc w:val="center"/>
            </w:pPr>
            <w:r w:rsidRPr="009B3CB2">
              <w:rPr>
                <w:sz w:val="22"/>
                <w:szCs w:val="22"/>
              </w:rPr>
              <w:t>4,0</w:t>
            </w:r>
          </w:p>
        </w:tc>
        <w:tc>
          <w:tcPr>
            <w:tcW w:w="1437"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autoSpaceDE w:val="0"/>
              <w:autoSpaceDN w:val="0"/>
              <w:adjustRightInd w:val="0"/>
              <w:jc w:val="center"/>
            </w:pPr>
            <w:r w:rsidRPr="009B3CB2">
              <w:rPr>
                <w:sz w:val="22"/>
                <w:szCs w:val="22"/>
              </w:rPr>
              <w:t>1420</w:t>
            </w:r>
          </w:p>
        </w:tc>
        <w:tc>
          <w:tcPr>
            <w:tcW w:w="1172"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autoSpaceDE w:val="0"/>
              <w:autoSpaceDN w:val="0"/>
              <w:adjustRightInd w:val="0"/>
              <w:jc w:val="center"/>
            </w:pPr>
            <w:r w:rsidRPr="009B3CB2">
              <w:rPr>
                <w:sz w:val="22"/>
                <w:szCs w:val="22"/>
              </w:rPr>
              <w:t>1600</w:t>
            </w:r>
          </w:p>
        </w:tc>
      </w:tr>
      <w:tr w:rsidR="001F130B" w:rsidRPr="00922080" w:rsidTr="00EE3D02">
        <w:trPr>
          <w:jc w:val="center"/>
        </w:trPr>
        <w:tc>
          <w:tcPr>
            <w:tcW w:w="3634"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suppressAutoHyphens/>
            </w:pPr>
            <w:r w:rsidRPr="009B3CB2">
              <w:rPr>
                <w:sz w:val="22"/>
                <w:szCs w:val="22"/>
              </w:rPr>
              <w:t>Сезонное население</w:t>
            </w:r>
          </w:p>
        </w:tc>
        <w:tc>
          <w:tcPr>
            <w:tcW w:w="1220"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autoSpaceDE w:val="0"/>
              <w:autoSpaceDN w:val="0"/>
              <w:adjustRightInd w:val="0"/>
              <w:jc w:val="center"/>
            </w:pPr>
            <w:r w:rsidRPr="009B3CB2">
              <w:rPr>
                <w:sz w:val="22"/>
                <w:szCs w:val="22"/>
              </w:rPr>
              <w:t>1,0</w:t>
            </w:r>
          </w:p>
        </w:tc>
        <w:tc>
          <w:tcPr>
            <w:tcW w:w="1402"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autoSpaceDE w:val="0"/>
              <w:autoSpaceDN w:val="0"/>
              <w:adjustRightInd w:val="0"/>
              <w:jc w:val="center"/>
            </w:pPr>
            <w:r w:rsidRPr="009B3CB2">
              <w:rPr>
                <w:sz w:val="22"/>
                <w:szCs w:val="22"/>
              </w:rPr>
              <w:t>1,0</w:t>
            </w:r>
          </w:p>
        </w:tc>
        <w:tc>
          <w:tcPr>
            <w:tcW w:w="1437"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autoSpaceDE w:val="0"/>
              <w:autoSpaceDN w:val="0"/>
              <w:adjustRightInd w:val="0"/>
              <w:jc w:val="center"/>
            </w:pPr>
            <w:r w:rsidRPr="009B3CB2">
              <w:rPr>
                <w:sz w:val="22"/>
                <w:szCs w:val="22"/>
              </w:rPr>
              <w:t>400</w:t>
            </w:r>
          </w:p>
        </w:tc>
        <w:tc>
          <w:tcPr>
            <w:tcW w:w="1172" w:type="dxa"/>
            <w:tcBorders>
              <w:top w:val="single" w:sz="4" w:space="0" w:color="auto"/>
              <w:left w:val="single" w:sz="4" w:space="0" w:color="auto"/>
              <w:bottom w:val="single" w:sz="4" w:space="0" w:color="auto"/>
              <w:right w:val="single" w:sz="4" w:space="0" w:color="auto"/>
            </w:tcBorders>
          </w:tcPr>
          <w:p w:rsidR="001F130B" w:rsidRPr="009B3CB2" w:rsidRDefault="001F130B" w:rsidP="00EE3D02">
            <w:pPr>
              <w:autoSpaceDE w:val="0"/>
              <w:autoSpaceDN w:val="0"/>
              <w:adjustRightInd w:val="0"/>
              <w:jc w:val="center"/>
            </w:pPr>
            <w:r w:rsidRPr="009B3CB2">
              <w:rPr>
                <w:sz w:val="22"/>
                <w:szCs w:val="22"/>
              </w:rPr>
              <w:t>400</w:t>
            </w:r>
          </w:p>
        </w:tc>
      </w:tr>
    </w:tbl>
    <w:p w:rsidR="001F130B" w:rsidRPr="00922080" w:rsidRDefault="001F130B" w:rsidP="001F130B">
      <w:pPr>
        <w:jc w:val="both"/>
      </w:pPr>
    </w:p>
    <w:p w:rsidR="001F130B" w:rsidRPr="00D820D8" w:rsidRDefault="001F130B" w:rsidP="001F130B">
      <w:pPr>
        <w:ind w:firstLine="709"/>
      </w:pPr>
      <w:r w:rsidRPr="00D820D8">
        <w:t>Проектируемое электроснабжение</w:t>
      </w:r>
    </w:p>
    <w:p w:rsidR="001F130B" w:rsidRDefault="001F130B" w:rsidP="001F130B">
      <w:pPr>
        <w:ind w:firstLine="708"/>
        <w:jc w:val="both"/>
      </w:pPr>
    </w:p>
    <w:p w:rsidR="001F130B" w:rsidRPr="00440768" w:rsidRDefault="001F130B" w:rsidP="001F130B">
      <w:pPr>
        <w:ind w:firstLine="708"/>
        <w:jc w:val="both"/>
      </w:pPr>
      <w:r w:rsidRPr="00922080">
        <w:t xml:space="preserve">Электроснабжение потребителей Ефимовского городского поселения на перспективу будет </w:t>
      </w:r>
      <w:r w:rsidRPr="00440768">
        <w:t>осуществляться от системы ПАО «</w:t>
      </w:r>
      <w:proofErr w:type="spellStart"/>
      <w:r w:rsidRPr="00440768">
        <w:t>Ленэнерго</w:t>
      </w:r>
      <w:proofErr w:type="spellEnd"/>
      <w:r w:rsidRPr="00440768">
        <w:t xml:space="preserve">». </w:t>
      </w:r>
    </w:p>
    <w:p w:rsidR="001F130B" w:rsidRPr="00440768" w:rsidRDefault="001F130B" w:rsidP="001F130B">
      <w:pPr>
        <w:ind w:firstLine="708"/>
        <w:jc w:val="both"/>
      </w:pPr>
      <w:r w:rsidRPr="00440768">
        <w:t>Центрами питания потребителей в городском поселении будут три ПС 110 кВ:  № 339 «</w:t>
      </w:r>
      <w:proofErr w:type="spellStart"/>
      <w:r w:rsidRPr="00440768">
        <w:t>Ефимовская</w:t>
      </w:r>
      <w:proofErr w:type="spellEnd"/>
      <w:r w:rsidRPr="00440768">
        <w:t>», № 430 «</w:t>
      </w:r>
      <w:proofErr w:type="spellStart"/>
      <w:r w:rsidRPr="00440768">
        <w:t>Ефимовская-тяговая</w:t>
      </w:r>
      <w:proofErr w:type="spellEnd"/>
      <w:r w:rsidRPr="00440768">
        <w:t>», № 164 «Сомино» и ПС 35 кВ № 10 «</w:t>
      </w:r>
      <w:proofErr w:type="spellStart"/>
      <w:r w:rsidRPr="00440768">
        <w:t>Михалёво</w:t>
      </w:r>
      <w:proofErr w:type="spellEnd"/>
      <w:r w:rsidRPr="00440768">
        <w:t>».</w:t>
      </w:r>
    </w:p>
    <w:p w:rsidR="001F130B" w:rsidRPr="00440768" w:rsidRDefault="001F130B" w:rsidP="001F130B">
      <w:pPr>
        <w:ind w:firstLine="708"/>
        <w:jc w:val="both"/>
      </w:pPr>
      <w:r w:rsidRPr="00440768">
        <w:t>Генеральным планом учтено строительство ВЛ 750 кВ ПС № 3 «Ленинградская» - ПС 750 кВ «Белозерская», предусмотренное схемой территориального планирования Российской Федерации в области энергетики, трасса которой частично проходит по территории городского поселения.</w:t>
      </w:r>
    </w:p>
    <w:p w:rsidR="001F130B" w:rsidRPr="00440768" w:rsidRDefault="001F130B" w:rsidP="001F130B">
      <w:pPr>
        <w:ind w:firstLine="708"/>
        <w:jc w:val="both"/>
      </w:pPr>
      <w:r w:rsidRPr="00440768">
        <w:t>В соответствии со Схемой территориального планирования Ленинградской области», Схемой и программой перспективного развития электроэнергетики Ленинградской области на 2016-2020 годы на территории Ефимовского городского поселения намечается:</w:t>
      </w:r>
    </w:p>
    <w:p w:rsidR="001F130B" w:rsidRPr="00440768" w:rsidRDefault="001F130B" w:rsidP="001F130B">
      <w:pPr>
        <w:numPr>
          <w:ilvl w:val="0"/>
          <w:numId w:val="1"/>
        </w:numPr>
        <w:jc w:val="both"/>
      </w:pPr>
      <w:r w:rsidRPr="00440768">
        <w:t>реконструкция ПС 110 кВ № 164 «Сомино» с заменой существующего трансформатора Т1 6,3 МВ·А на 2 трансформатора по 4 МВ·А и заменой ячеек 110 кВ (первая очередь);</w:t>
      </w:r>
    </w:p>
    <w:p w:rsidR="001F130B" w:rsidRPr="00440768" w:rsidRDefault="001F130B" w:rsidP="001F130B">
      <w:pPr>
        <w:numPr>
          <w:ilvl w:val="0"/>
          <w:numId w:val="1"/>
        </w:numPr>
        <w:jc w:val="both"/>
      </w:pPr>
      <w:r w:rsidRPr="00440768">
        <w:t>реконструкция ПС 110/35/10 кВ № 339 «</w:t>
      </w:r>
      <w:proofErr w:type="spellStart"/>
      <w:r w:rsidRPr="00440768">
        <w:t>Ефимовская</w:t>
      </w:r>
      <w:proofErr w:type="spellEnd"/>
      <w:r w:rsidRPr="00440768">
        <w:t>» с заменой трансформаторов тока и высокочастотных заградителей на первую очередь и установкой 2 трансформаторов по 10 МВ∙А взамен существующих 6+10 МВ∙А на расчетный срок;</w:t>
      </w:r>
    </w:p>
    <w:p w:rsidR="001F130B" w:rsidRPr="00440768" w:rsidRDefault="001F130B" w:rsidP="001F130B">
      <w:pPr>
        <w:numPr>
          <w:ilvl w:val="0"/>
          <w:numId w:val="1"/>
        </w:numPr>
        <w:jc w:val="both"/>
      </w:pPr>
      <w:r w:rsidRPr="00440768">
        <w:t>реконструкция ВЛ 35 кВ «</w:t>
      </w:r>
      <w:proofErr w:type="spellStart"/>
      <w:r w:rsidRPr="00440768">
        <w:t>Михалёво</w:t>
      </w:r>
      <w:proofErr w:type="spellEnd"/>
      <w:r w:rsidRPr="00440768">
        <w:t xml:space="preserve"> - 2» (первая очередь);</w:t>
      </w:r>
    </w:p>
    <w:p w:rsidR="001F130B" w:rsidRPr="00440768" w:rsidRDefault="001F130B" w:rsidP="001F130B">
      <w:pPr>
        <w:numPr>
          <w:ilvl w:val="0"/>
          <w:numId w:val="1"/>
        </w:numPr>
        <w:jc w:val="both"/>
      </w:pPr>
      <w:r w:rsidRPr="00440768">
        <w:t>строительство ВЛ 110 кВ ПС 110 кВ № 339 «</w:t>
      </w:r>
      <w:proofErr w:type="spellStart"/>
      <w:r w:rsidRPr="00440768">
        <w:t>Ефимовская</w:t>
      </w:r>
      <w:proofErr w:type="spellEnd"/>
      <w:r w:rsidRPr="00440768">
        <w:t>» – ПС 110 кВ «</w:t>
      </w:r>
      <w:proofErr w:type="spellStart"/>
      <w:r w:rsidRPr="00440768">
        <w:t>Анисимово</w:t>
      </w:r>
      <w:proofErr w:type="spellEnd"/>
      <w:r w:rsidRPr="00440768">
        <w:t>» (расчетный срок).</w:t>
      </w:r>
    </w:p>
    <w:p w:rsidR="001F130B" w:rsidRPr="00440768" w:rsidRDefault="001F130B" w:rsidP="001F130B">
      <w:pPr>
        <w:ind w:firstLine="708"/>
        <w:jc w:val="both"/>
      </w:pPr>
      <w:r w:rsidRPr="00440768">
        <w:t xml:space="preserve">Для обеспечения электроэнергией потребителей в новых жилых зонах потребуется строительство: в г.п. Ефимовский, </w:t>
      </w:r>
      <w:proofErr w:type="spellStart"/>
      <w:r w:rsidRPr="00440768">
        <w:t>дд</w:t>
      </w:r>
      <w:proofErr w:type="spellEnd"/>
      <w:r w:rsidRPr="00440768">
        <w:t xml:space="preserve">. </w:t>
      </w:r>
      <w:proofErr w:type="spellStart"/>
      <w:r w:rsidRPr="00440768">
        <w:t>Вожани</w:t>
      </w:r>
      <w:proofErr w:type="spellEnd"/>
      <w:r w:rsidRPr="00440768">
        <w:t xml:space="preserve">, </w:t>
      </w:r>
      <w:proofErr w:type="spellStart"/>
      <w:r w:rsidRPr="00440768">
        <w:t>Забелье</w:t>
      </w:r>
      <w:proofErr w:type="spellEnd"/>
      <w:r w:rsidRPr="00440768">
        <w:t xml:space="preserve">, </w:t>
      </w:r>
      <w:proofErr w:type="spellStart"/>
      <w:r w:rsidRPr="00440768">
        <w:t>Михалёво</w:t>
      </w:r>
      <w:proofErr w:type="spellEnd"/>
      <w:r w:rsidRPr="00440768">
        <w:t>, Нос, Спирово и с. Сомино трансформаторных подстанций 10/0,4 кВ и прокладка сетей 10-0,4 кВ. Также необходимо проводить реконструкцию с модернизацией оборудования существующих трансформаторных подстанций 10/0,4 кВ и сетей 10-0,4 кВ.</w:t>
      </w:r>
    </w:p>
    <w:p w:rsidR="001F130B" w:rsidRPr="00440768" w:rsidRDefault="001F130B" w:rsidP="001F130B">
      <w:pPr>
        <w:ind w:firstLine="708"/>
        <w:jc w:val="both"/>
      </w:pPr>
      <w:r w:rsidRPr="00440768">
        <w:t xml:space="preserve">В соответствии с «Правилами установления охранных зон объектов </w:t>
      </w:r>
      <w:proofErr w:type="spellStart"/>
      <w:r w:rsidRPr="00440768">
        <w:t>электросетевого</w:t>
      </w:r>
      <w:proofErr w:type="spellEnd"/>
      <w:r w:rsidRPr="00440768">
        <w:t xml:space="preserve"> хозяйства и особых условий использования земельных участков, расположенных в границах таких зон» (постановление Правительства Российской Федерации от 24 февраля 2009 г. № 160), охранные зоны вдоль проектируемых воздушных линий электропередачи составят:750 кВ – 40 м, 110 кВ – 20 м, 10 кВ – 5 м по обе стороны линии от крайних проводов при не отклоненном их положении. Санитарные разрывы вдоль проектируемой трассы ВЛ 330 кВ составляют 20 м по обе стороны линии от крайних фазных проводов</w:t>
      </w:r>
    </w:p>
    <w:p w:rsidR="001F130B" w:rsidRPr="00440768" w:rsidRDefault="001F130B" w:rsidP="001F130B">
      <w:pPr>
        <w:ind w:firstLine="708"/>
        <w:jc w:val="both"/>
      </w:pPr>
      <w:r w:rsidRPr="00440768">
        <w:t xml:space="preserve">В соответствии с </w:t>
      </w:r>
      <w:proofErr w:type="spellStart"/>
      <w:r w:rsidRPr="00440768">
        <w:t>СанПиН</w:t>
      </w:r>
      <w:proofErr w:type="spellEnd"/>
      <w:r w:rsidRPr="00440768">
        <w:t> 2.2.1/2.1.1.1200-03«Санитарно-защитные зоны и санитарная классификация предприятий, сооружений и иных объектов» санитарный разрыв вдоль воздушной линии электропередачи 750 кВ составляет 40 м по обе стороны линии от крайних проводов при не отклонённом их положении.</w:t>
      </w:r>
    </w:p>
    <w:p w:rsidR="00E270D4" w:rsidRDefault="001F130B" w:rsidP="001F130B">
      <w:pPr>
        <w:ind w:firstLine="708"/>
        <w:jc w:val="both"/>
        <w:rPr>
          <w:color w:val="000000"/>
        </w:rPr>
      </w:pPr>
      <w:r w:rsidRPr="00922080">
        <w:rPr>
          <w:color w:val="000000"/>
        </w:rPr>
        <w:t>Для обеспечения над</w:t>
      </w:r>
      <w:r>
        <w:rPr>
          <w:color w:val="000000"/>
        </w:rPr>
        <w:t>е</w:t>
      </w:r>
      <w:r w:rsidRPr="00922080">
        <w:rPr>
          <w:color w:val="000000"/>
        </w:rPr>
        <w:t xml:space="preserve">жного электроснабжения потребителей потребуется проведение </w:t>
      </w:r>
      <w:r w:rsidR="001748C9">
        <w:rPr>
          <w:color w:val="000000"/>
        </w:rPr>
        <w:t>следующих мероприятий:</w:t>
      </w:r>
    </w:p>
    <w:p w:rsidR="001F130B" w:rsidRPr="00922080" w:rsidRDefault="001F130B" w:rsidP="001F130B">
      <w:pPr>
        <w:ind w:firstLine="708"/>
        <w:jc w:val="both"/>
        <w:rPr>
          <w:color w:val="000000"/>
        </w:rPr>
      </w:pPr>
    </w:p>
    <w:p w:rsidR="00E403C2" w:rsidRPr="00E270D4" w:rsidRDefault="00E403C2" w:rsidP="00E403C2">
      <w:pPr>
        <w:pStyle w:val="20"/>
        <w:widowControl w:val="0"/>
        <w:spacing w:after="0" w:line="240" w:lineRule="auto"/>
        <w:ind w:left="0" w:firstLine="709"/>
        <w:jc w:val="both"/>
        <w:rPr>
          <w:iCs/>
        </w:rPr>
      </w:pPr>
      <w:r w:rsidRPr="00A84DFD">
        <w:rPr>
          <w:iCs/>
        </w:rPr>
        <w:t xml:space="preserve">1. Учет реализации </w:t>
      </w:r>
      <w:r w:rsidRPr="00E270D4">
        <w:rPr>
          <w:iCs/>
        </w:rPr>
        <w:t xml:space="preserve">мероприятий, предусмотренных Схемой территориального </w:t>
      </w:r>
      <w:r w:rsidRPr="00E270D4">
        <w:rPr>
          <w:iCs/>
        </w:rPr>
        <w:lastRenderedPageBreak/>
        <w:t>планирования Ленинградской области, Схемой и программой перспективного развития электроэнергетики Ленинградской области на 2016-2020 годы.</w:t>
      </w:r>
    </w:p>
    <w:p w:rsidR="00E403C2" w:rsidRPr="00E270D4" w:rsidRDefault="00E403C2" w:rsidP="00E403C2">
      <w:pPr>
        <w:pStyle w:val="20"/>
        <w:widowControl w:val="0"/>
        <w:spacing w:after="0" w:line="240" w:lineRule="auto"/>
        <w:ind w:left="0" w:firstLine="709"/>
        <w:jc w:val="both"/>
        <w:rPr>
          <w:iCs/>
        </w:rPr>
      </w:pPr>
    </w:p>
    <w:p w:rsidR="00E403C2" w:rsidRPr="00E270D4" w:rsidRDefault="00E403C2" w:rsidP="00E403C2">
      <w:pPr>
        <w:pStyle w:val="12"/>
        <w:widowControl w:val="0"/>
        <w:ind w:firstLine="709"/>
        <w:jc w:val="both"/>
        <w:rPr>
          <w:rFonts w:ascii="Times New Roman" w:hAnsi="Times New Roman"/>
          <w:iCs/>
          <w:sz w:val="24"/>
          <w:szCs w:val="24"/>
          <w:u w:val="single"/>
        </w:rPr>
      </w:pPr>
      <w:r w:rsidRPr="00E270D4">
        <w:rPr>
          <w:rFonts w:ascii="Times New Roman" w:hAnsi="Times New Roman"/>
          <w:iCs/>
          <w:sz w:val="24"/>
          <w:szCs w:val="24"/>
          <w:u w:val="single"/>
        </w:rPr>
        <w:t>Мероприятия на первую очередь</w:t>
      </w:r>
    </w:p>
    <w:p w:rsidR="00E403C2" w:rsidRPr="00E270D4" w:rsidRDefault="00E403C2" w:rsidP="00E403C2">
      <w:pPr>
        <w:numPr>
          <w:ilvl w:val="0"/>
          <w:numId w:val="1"/>
        </w:numPr>
        <w:jc w:val="both"/>
      </w:pPr>
      <w:r w:rsidRPr="00E270D4">
        <w:t>Реконструкция ПС 110/10 кВ № 164 «Сомино» с заменой существующего трансформатора Т-1 6,3 МВ·А на 2 трансформатора по 4 МВ·А и заменой ячеек 110 кВ.</w:t>
      </w:r>
    </w:p>
    <w:p w:rsidR="00E403C2" w:rsidRPr="00E270D4" w:rsidRDefault="00E403C2" w:rsidP="00E403C2">
      <w:pPr>
        <w:numPr>
          <w:ilvl w:val="0"/>
          <w:numId w:val="1"/>
        </w:numPr>
        <w:jc w:val="both"/>
      </w:pPr>
      <w:r w:rsidRPr="00E270D4">
        <w:t>Реконструкция ПС 110/35/10 кВ № 339 «</w:t>
      </w:r>
      <w:proofErr w:type="spellStart"/>
      <w:r w:rsidRPr="00E270D4">
        <w:t>Ефимовская</w:t>
      </w:r>
      <w:proofErr w:type="spellEnd"/>
      <w:r w:rsidRPr="00E270D4">
        <w:t>» с заменой трансформаторов тока и высокочастотных заградителей.</w:t>
      </w:r>
    </w:p>
    <w:p w:rsidR="00E403C2" w:rsidRPr="00E270D4" w:rsidRDefault="00E403C2" w:rsidP="00E403C2">
      <w:pPr>
        <w:numPr>
          <w:ilvl w:val="0"/>
          <w:numId w:val="1"/>
        </w:numPr>
        <w:jc w:val="both"/>
      </w:pPr>
      <w:r w:rsidRPr="00E270D4">
        <w:t>Реконструкция ВЛ 35 кВ «</w:t>
      </w:r>
      <w:proofErr w:type="spellStart"/>
      <w:r w:rsidRPr="00E270D4">
        <w:t>Михалёво</w:t>
      </w:r>
      <w:proofErr w:type="spellEnd"/>
      <w:r w:rsidRPr="00E270D4">
        <w:t xml:space="preserve"> - 2» с заменой провода.</w:t>
      </w:r>
    </w:p>
    <w:p w:rsidR="00E403C2" w:rsidRPr="00E270D4" w:rsidRDefault="00E403C2" w:rsidP="00E403C2">
      <w:pPr>
        <w:pStyle w:val="12"/>
        <w:widowControl w:val="0"/>
        <w:ind w:firstLine="709"/>
        <w:jc w:val="both"/>
        <w:rPr>
          <w:rFonts w:ascii="Times New Roman" w:hAnsi="Times New Roman"/>
          <w:iCs/>
          <w:sz w:val="24"/>
          <w:szCs w:val="24"/>
        </w:rPr>
      </w:pPr>
    </w:p>
    <w:p w:rsidR="00E403C2" w:rsidRPr="00E270D4" w:rsidRDefault="00E403C2" w:rsidP="00E403C2">
      <w:pPr>
        <w:pStyle w:val="12"/>
        <w:widowControl w:val="0"/>
        <w:ind w:firstLine="709"/>
        <w:jc w:val="both"/>
        <w:rPr>
          <w:rFonts w:ascii="Times New Roman" w:hAnsi="Times New Roman"/>
          <w:iCs/>
          <w:sz w:val="24"/>
          <w:szCs w:val="24"/>
          <w:u w:val="single"/>
        </w:rPr>
      </w:pPr>
      <w:r w:rsidRPr="00E270D4">
        <w:rPr>
          <w:rFonts w:ascii="Times New Roman" w:hAnsi="Times New Roman"/>
          <w:iCs/>
          <w:sz w:val="24"/>
          <w:szCs w:val="24"/>
          <w:u w:val="single"/>
        </w:rPr>
        <w:t>Мероприятия на расчетный срок</w:t>
      </w:r>
    </w:p>
    <w:p w:rsidR="00E403C2" w:rsidRPr="00E270D4" w:rsidRDefault="00E403C2" w:rsidP="00E403C2">
      <w:pPr>
        <w:numPr>
          <w:ilvl w:val="0"/>
          <w:numId w:val="1"/>
        </w:numPr>
        <w:jc w:val="both"/>
      </w:pPr>
      <w:r w:rsidRPr="00E270D4">
        <w:t>Реконструкция ПС 110/35/10 кВ № 339 «</w:t>
      </w:r>
      <w:proofErr w:type="spellStart"/>
      <w:r w:rsidRPr="00E270D4">
        <w:t>Ефимовская</w:t>
      </w:r>
      <w:proofErr w:type="spellEnd"/>
      <w:r w:rsidRPr="00E270D4">
        <w:t>» с установкой 2 трансформаторов по 10 МВ∙А взамен существующих 6+10 МВ∙А;</w:t>
      </w:r>
    </w:p>
    <w:p w:rsidR="00E403C2" w:rsidRPr="00E270D4" w:rsidRDefault="00E403C2" w:rsidP="00E403C2">
      <w:pPr>
        <w:numPr>
          <w:ilvl w:val="0"/>
          <w:numId w:val="1"/>
        </w:numPr>
        <w:jc w:val="both"/>
      </w:pPr>
      <w:r w:rsidRPr="00E270D4">
        <w:t>Строительство ВЛ 110 кВ ПС 110 кВ № 339 «</w:t>
      </w:r>
      <w:proofErr w:type="spellStart"/>
      <w:r w:rsidRPr="00E270D4">
        <w:t>Ефимовская</w:t>
      </w:r>
      <w:proofErr w:type="spellEnd"/>
      <w:r w:rsidRPr="00E270D4">
        <w:t>» – новая ПС 110 кВ «</w:t>
      </w:r>
      <w:proofErr w:type="spellStart"/>
      <w:r w:rsidRPr="00E270D4">
        <w:t>Анисимово</w:t>
      </w:r>
      <w:proofErr w:type="spellEnd"/>
      <w:r w:rsidRPr="00E270D4">
        <w:t>» - 17 км (в границах Ефимовского городского поселения).</w:t>
      </w:r>
    </w:p>
    <w:p w:rsidR="00E403C2" w:rsidRPr="00E270D4" w:rsidRDefault="00E403C2" w:rsidP="00E403C2">
      <w:pPr>
        <w:pStyle w:val="20"/>
        <w:widowControl w:val="0"/>
        <w:spacing w:after="0" w:line="240" w:lineRule="auto"/>
        <w:ind w:left="0" w:firstLine="709"/>
        <w:jc w:val="both"/>
        <w:rPr>
          <w:iCs/>
        </w:rPr>
      </w:pPr>
    </w:p>
    <w:p w:rsidR="00E403C2" w:rsidRPr="00E270D4" w:rsidRDefault="00E403C2" w:rsidP="00E403C2">
      <w:pPr>
        <w:pStyle w:val="20"/>
        <w:widowControl w:val="0"/>
        <w:spacing w:after="0" w:line="240" w:lineRule="auto"/>
        <w:ind w:left="0" w:firstLine="709"/>
        <w:jc w:val="both"/>
        <w:rPr>
          <w:iCs/>
        </w:rPr>
      </w:pPr>
      <w:r w:rsidRPr="00E270D4">
        <w:rPr>
          <w:iCs/>
        </w:rPr>
        <w:t xml:space="preserve">2. </w:t>
      </w:r>
      <w:r w:rsidRPr="00275203">
        <w:rPr>
          <w:iCs/>
        </w:rPr>
        <w:t>Мероприятия местного значения Ефимовского городского поселения</w:t>
      </w:r>
      <w:r w:rsidRPr="00E270D4">
        <w:rPr>
          <w:iCs/>
          <w:u w:val="single"/>
        </w:rPr>
        <w:t>,</w:t>
      </w:r>
      <w:r w:rsidRPr="00E270D4">
        <w:rPr>
          <w:iCs/>
        </w:rPr>
        <w:t xml:space="preserve"> принимаемые в составе Генерального плана.</w:t>
      </w:r>
    </w:p>
    <w:p w:rsidR="00E403C2" w:rsidRPr="00E270D4" w:rsidRDefault="00E403C2" w:rsidP="00E403C2">
      <w:pPr>
        <w:pStyle w:val="20"/>
        <w:widowControl w:val="0"/>
        <w:spacing w:after="0" w:line="240" w:lineRule="auto"/>
        <w:ind w:left="0" w:firstLine="709"/>
        <w:jc w:val="both"/>
        <w:rPr>
          <w:iCs/>
        </w:rPr>
      </w:pPr>
    </w:p>
    <w:p w:rsidR="00E403C2" w:rsidRPr="00E270D4" w:rsidRDefault="00E403C2" w:rsidP="00E403C2">
      <w:pPr>
        <w:pStyle w:val="12"/>
        <w:widowControl w:val="0"/>
        <w:ind w:firstLine="709"/>
        <w:jc w:val="both"/>
        <w:rPr>
          <w:rFonts w:ascii="Times New Roman" w:hAnsi="Times New Roman"/>
          <w:iCs/>
          <w:sz w:val="24"/>
          <w:szCs w:val="24"/>
          <w:u w:val="single"/>
        </w:rPr>
      </w:pPr>
      <w:r w:rsidRPr="00E270D4">
        <w:rPr>
          <w:rFonts w:ascii="Times New Roman" w:hAnsi="Times New Roman"/>
          <w:iCs/>
          <w:sz w:val="24"/>
          <w:szCs w:val="24"/>
          <w:u w:val="single"/>
        </w:rPr>
        <w:t>Мероприятия на первую очередь</w:t>
      </w:r>
    </w:p>
    <w:p w:rsidR="00E403C2" w:rsidRPr="00E270D4" w:rsidRDefault="00E403C2" w:rsidP="00E403C2">
      <w:pPr>
        <w:numPr>
          <w:ilvl w:val="0"/>
          <w:numId w:val="1"/>
        </w:numPr>
        <w:jc w:val="both"/>
      </w:pPr>
      <w:r w:rsidRPr="00E270D4">
        <w:t>Строительство трансформаторных подстанций 10/0,4 кВ: в городском поселке Ефимовский – 3 подстанции, селе Сомино, деревнях </w:t>
      </w:r>
      <w:proofErr w:type="spellStart"/>
      <w:r w:rsidRPr="00E270D4">
        <w:t>Вожани</w:t>
      </w:r>
      <w:proofErr w:type="spellEnd"/>
      <w:r w:rsidRPr="00E270D4">
        <w:t>, Нос, Спирово – по 1 подстанции.</w:t>
      </w:r>
    </w:p>
    <w:p w:rsidR="00E403C2" w:rsidRPr="00E270D4" w:rsidRDefault="00E403C2" w:rsidP="00E403C2">
      <w:pPr>
        <w:widowControl w:val="0"/>
        <w:numPr>
          <w:ilvl w:val="0"/>
          <w:numId w:val="1"/>
        </w:numPr>
        <w:adjustRightInd w:val="0"/>
        <w:jc w:val="both"/>
      </w:pPr>
      <w:r w:rsidRPr="00E270D4">
        <w:t xml:space="preserve">Строительство ВЛ 10 кВ в городском поселке Ефимовский – 0,4 км, селе Сомино – 0,6 км, к деревне </w:t>
      </w:r>
      <w:proofErr w:type="spellStart"/>
      <w:r w:rsidRPr="00E270D4">
        <w:t>Вожани</w:t>
      </w:r>
      <w:proofErr w:type="spellEnd"/>
      <w:r w:rsidRPr="00E270D4">
        <w:t xml:space="preserve"> – 7 км, в деревне Нос – 0,1 км, в деревне Спирово – 0,2 км.</w:t>
      </w:r>
    </w:p>
    <w:p w:rsidR="00E403C2" w:rsidRPr="00E270D4" w:rsidRDefault="00E403C2" w:rsidP="00E403C2">
      <w:pPr>
        <w:numPr>
          <w:ilvl w:val="0"/>
          <w:numId w:val="1"/>
        </w:numPr>
        <w:jc w:val="both"/>
      </w:pPr>
      <w:r w:rsidRPr="00E270D4">
        <w:t>Реконструкция существующих трансформаторных подстанций 10/0,4 кВ с внедрением энергосберегающих технологий и сетей 10 кВ в соответствии с инвестиционными программами эксплуатирующей организации.</w:t>
      </w:r>
    </w:p>
    <w:p w:rsidR="00E403C2" w:rsidRPr="00E270D4" w:rsidRDefault="00E403C2" w:rsidP="00E403C2">
      <w:pPr>
        <w:pStyle w:val="12"/>
        <w:widowControl w:val="0"/>
        <w:ind w:firstLine="709"/>
        <w:jc w:val="both"/>
        <w:rPr>
          <w:rFonts w:ascii="Times New Roman" w:hAnsi="Times New Roman"/>
          <w:b/>
          <w:iCs/>
          <w:sz w:val="24"/>
          <w:szCs w:val="24"/>
        </w:rPr>
      </w:pPr>
    </w:p>
    <w:p w:rsidR="00E403C2" w:rsidRPr="00E270D4" w:rsidRDefault="00E403C2" w:rsidP="00E403C2">
      <w:pPr>
        <w:pStyle w:val="12"/>
        <w:widowControl w:val="0"/>
        <w:ind w:firstLine="709"/>
        <w:jc w:val="both"/>
        <w:rPr>
          <w:rFonts w:ascii="Times New Roman" w:hAnsi="Times New Roman"/>
          <w:iCs/>
          <w:sz w:val="24"/>
          <w:szCs w:val="24"/>
          <w:u w:val="single"/>
        </w:rPr>
      </w:pPr>
      <w:r w:rsidRPr="00E270D4">
        <w:rPr>
          <w:rFonts w:ascii="Times New Roman" w:hAnsi="Times New Roman"/>
          <w:iCs/>
          <w:sz w:val="24"/>
          <w:szCs w:val="24"/>
          <w:u w:val="single"/>
        </w:rPr>
        <w:t>Мероприятия на расчетный срок</w:t>
      </w:r>
    </w:p>
    <w:p w:rsidR="00E403C2" w:rsidRPr="00E270D4" w:rsidRDefault="00E403C2" w:rsidP="00E403C2">
      <w:pPr>
        <w:numPr>
          <w:ilvl w:val="0"/>
          <w:numId w:val="1"/>
        </w:numPr>
        <w:jc w:val="both"/>
      </w:pPr>
      <w:r w:rsidRPr="00E270D4">
        <w:t xml:space="preserve">Строительство трансформаторных подстанций 10/0,4 кВ: в городском поселке Ефимовский – 1 подстанция, деревнях </w:t>
      </w:r>
      <w:proofErr w:type="spellStart"/>
      <w:r w:rsidRPr="00E270D4">
        <w:t>Забелье</w:t>
      </w:r>
      <w:proofErr w:type="spellEnd"/>
      <w:r w:rsidRPr="00E270D4">
        <w:t xml:space="preserve"> и </w:t>
      </w:r>
      <w:proofErr w:type="spellStart"/>
      <w:r w:rsidRPr="00E270D4">
        <w:t>Михалёво</w:t>
      </w:r>
      <w:proofErr w:type="spellEnd"/>
      <w:r w:rsidRPr="00E270D4">
        <w:t xml:space="preserve"> – по 1 подстанции и строительство ВЛ 10 кВ к ним.</w:t>
      </w:r>
    </w:p>
    <w:p w:rsidR="00E403C2" w:rsidRPr="00E270D4" w:rsidRDefault="00E403C2" w:rsidP="00E403C2">
      <w:pPr>
        <w:numPr>
          <w:ilvl w:val="0"/>
          <w:numId w:val="1"/>
        </w:numPr>
        <w:jc w:val="both"/>
      </w:pPr>
      <w:r w:rsidRPr="00E270D4">
        <w:t>Реконструкция трансформаторных подстанций 10/0,4 кВ с внедрением энергосберегающих технологий и сетей 10 кВ в соответствии с инвестиционными программами эксплуатирующей организации.</w:t>
      </w:r>
    </w:p>
    <w:p w:rsidR="008C50CE" w:rsidRPr="00E270D4" w:rsidRDefault="008C50CE" w:rsidP="00790C3C">
      <w:pPr>
        <w:pStyle w:val="13"/>
        <w:spacing w:line="276" w:lineRule="auto"/>
        <w:ind w:firstLine="709"/>
      </w:pPr>
    </w:p>
    <w:p w:rsidR="00E403C2" w:rsidRPr="00E270D4" w:rsidRDefault="00E403C2" w:rsidP="00790C3C">
      <w:pPr>
        <w:pStyle w:val="13"/>
        <w:spacing w:line="276" w:lineRule="auto"/>
        <w:ind w:firstLine="709"/>
      </w:pPr>
    </w:p>
    <w:p w:rsidR="00E403C2" w:rsidRDefault="00E403C2" w:rsidP="00790C3C">
      <w:pPr>
        <w:pStyle w:val="13"/>
        <w:spacing w:line="276" w:lineRule="auto"/>
        <w:ind w:firstLine="709"/>
      </w:pPr>
    </w:p>
    <w:p w:rsidR="008F4581" w:rsidRDefault="008F4581" w:rsidP="00790C3C">
      <w:pPr>
        <w:pStyle w:val="13"/>
        <w:spacing w:line="276" w:lineRule="auto"/>
        <w:ind w:firstLine="709"/>
      </w:pPr>
    </w:p>
    <w:p w:rsidR="008F4581" w:rsidRPr="00E270D4" w:rsidRDefault="008F4581" w:rsidP="00790C3C">
      <w:pPr>
        <w:pStyle w:val="13"/>
        <w:spacing w:line="276" w:lineRule="auto"/>
        <w:ind w:firstLine="709"/>
      </w:pPr>
    </w:p>
    <w:p w:rsidR="00E403C2" w:rsidRPr="00E270D4" w:rsidRDefault="00E403C2" w:rsidP="00790C3C">
      <w:pPr>
        <w:pStyle w:val="13"/>
        <w:spacing w:line="276" w:lineRule="auto"/>
        <w:ind w:firstLine="709"/>
      </w:pPr>
    </w:p>
    <w:p w:rsidR="008C50CE" w:rsidRDefault="008C50CE" w:rsidP="00790C3C">
      <w:pPr>
        <w:pStyle w:val="13"/>
        <w:spacing w:line="276" w:lineRule="auto"/>
        <w:ind w:firstLine="709"/>
      </w:pPr>
    </w:p>
    <w:p w:rsidR="008C50CE" w:rsidRDefault="008C50CE" w:rsidP="00790C3C">
      <w:pPr>
        <w:pStyle w:val="13"/>
        <w:spacing w:line="276" w:lineRule="auto"/>
        <w:ind w:firstLine="709"/>
      </w:pPr>
    </w:p>
    <w:p w:rsidR="00790C3C" w:rsidRPr="00906DB3" w:rsidRDefault="00790C3C" w:rsidP="00790C3C">
      <w:pPr>
        <w:pStyle w:val="3"/>
        <w:numPr>
          <w:ilvl w:val="1"/>
          <w:numId w:val="2"/>
        </w:numPr>
        <w:spacing w:line="276" w:lineRule="auto"/>
        <w:ind w:left="567" w:hanging="501"/>
        <w:jc w:val="center"/>
        <w:rPr>
          <w:rFonts w:ascii="Times New Roman" w:hAnsi="Times New Roman"/>
          <w:sz w:val="24"/>
          <w:szCs w:val="24"/>
        </w:rPr>
      </w:pPr>
      <w:bookmarkStart w:id="4" w:name="_Toc421798020"/>
      <w:r w:rsidRPr="00906DB3">
        <w:rPr>
          <w:rFonts w:ascii="Times New Roman" w:hAnsi="Times New Roman"/>
          <w:sz w:val="24"/>
          <w:szCs w:val="24"/>
        </w:rPr>
        <w:lastRenderedPageBreak/>
        <w:t>Анализ системы водоснабжения</w:t>
      </w:r>
      <w:bookmarkEnd w:id="4"/>
    </w:p>
    <w:p w:rsidR="00790C3C" w:rsidRPr="00906DB3" w:rsidRDefault="00790C3C" w:rsidP="00790C3C">
      <w:pPr>
        <w:pStyle w:val="13"/>
        <w:spacing w:line="276" w:lineRule="auto"/>
        <w:ind w:firstLine="709"/>
      </w:pPr>
    </w:p>
    <w:p w:rsidR="004802DF" w:rsidRPr="007F1F6C" w:rsidRDefault="004802DF" w:rsidP="004802DF">
      <w:pPr>
        <w:ind w:firstLine="720"/>
        <w:jc w:val="both"/>
      </w:pPr>
      <w:r w:rsidRPr="007F1F6C">
        <w:t xml:space="preserve">Система централизованного водоснабжения существует в г.п. Ефимовский и с. Сомино. В г.п. Ефимовский водоснабжение осуществляется из 16 артезианских скважин. </w:t>
      </w:r>
    </w:p>
    <w:p w:rsidR="004802DF" w:rsidRPr="007F1F6C" w:rsidRDefault="004802DF" w:rsidP="004802DF">
      <w:pPr>
        <w:ind w:firstLine="720"/>
        <w:jc w:val="both"/>
      </w:pPr>
      <w:r w:rsidRPr="007F1F6C">
        <w:t>Все скважины обеспечены павильонами, устья забетонированы, оголовки окрашены. 1 пояс зон санитарной охраны источников водоснабжения (ЗСО) не соблюдается и не организован (расстояние до ближайших жилых домов менее 30 м, территория первого пояса ЗСО не спланирована для отвода поверхностного стока за её пределы, отсутствует ограждение и охрана)</w:t>
      </w:r>
    </w:p>
    <w:p w:rsidR="004802DF" w:rsidRPr="007F1F6C" w:rsidRDefault="004802DF" w:rsidP="004802DF">
      <w:pPr>
        <w:ind w:firstLine="709"/>
        <w:jc w:val="both"/>
      </w:pPr>
      <w:r w:rsidRPr="007F1F6C">
        <w:t>Проект ЗСО не разработан. Узлами учета воды артезианские скважины не оборудованы. Вода поступает потребителю без очистки и хлорирования, наблюдается повышенное содержание железа, мутности, цветности.</w:t>
      </w:r>
    </w:p>
    <w:p w:rsidR="00731429" w:rsidRDefault="004802DF" w:rsidP="004802DF">
      <w:pPr>
        <w:ind w:firstLine="720"/>
        <w:jc w:val="both"/>
      </w:pPr>
      <w:r w:rsidRPr="007F1F6C">
        <w:t xml:space="preserve">Производственный контроль за качеством воды источников не проводится. Рабочая программа за качеством воды не разработана. </w:t>
      </w:r>
    </w:p>
    <w:p w:rsidR="004802DF" w:rsidRPr="007F1F6C" w:rsidRDefault="004802DF" w:rsidP="00731429">
      <w:pPr>
        <w:ind w:firstLine="720"/>
        <w:jc w:val="center"/>
      </w:pPr>
      <w:r w:rsidRPr="007F1F6C">
        <w:t xml:space="preserve">Водозаборы питьевой воды из подземных </w:t>
      </w:r>
      <w:proofErr w:type="spellStart"/>
      <w:r w:rsidRPr="007F1F6C">
        <w:t>водоисточников</w:t>
      </w:r>
      <w:proofErr w:type="spellEnd"/>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082"/>
        <w:gridCol w:w="1441"/>
        <w:gridCol w:w="1799"/>
        <w:gridCol w:w="3598"/>
      </w:tblGrid>
      <w:tr w:rsidR="004802DF" w:rsidRPr="007F1F6C" w:rsidTr="00EE3D02">
        <w:tc>
          <w:tcPr>
            <w:tcW w:w="769" w:type="pct"/>
            <w:vAlign w:val="center"/>
          </w:tcPr>
          <w:p w:rsidR="004802DF" w:rsidRPr="007F1F6C" w:rsidRDefault="004802DF" w:rsidP="00EE3D02">
            <w:pPr>
              <w:ind w:left="-57" w:right="-57"/>
              <w:jc w:val="center"/>
            </w:pPr>
            <w:r w:rsidRPr="007F1F6C">
              <w:rPr>
                <w:sz w:val="22"/>
                <w:szCs w:val="22"/>
              </w:rPr>
              <w:t>Номер артезианской скважины</w:t>
            </w:r>
          </w:p>
        </w:tc>
        <w:tc>
          <w:tcPr>
            <w:tcW w:w="578" w:type="pct"/>
            <w:vAlign w:val="center"/>
          </w:tcPr>
          <w:p w:rsidR="004802DF" w:rsidRPr="007F1F6C" w:rsidRDefault="004802DF" w:rsidP="00EE3D02">
            <w:pPr>
              <w:ind w:left="57" w:right="57"/>
              <w:jc w:val="center"/>
            </w:pPr>
            <w:r w:rsidRPr="007F1F6C">
              <w:rPr>
                <w:sz w:val="22"/>
                <w:szCs w:val="22"/>
              </w:rPr>
              <w:t>Класс источника</w:t>
            </w:r>
          </w:p>
        </w:tc>
        <w:tc>
          <w:tcPr>
            <w:tcW w:w="770" w:type="pct"/>
            <w:vAlign w:val="center"/>
          </w:tcPr>
          <w:p w:rsidR="004802DF" w:rsidRPr="007F1F6C" w:rsidRDefault="004802DF" w:rsidP="00EE3D02">
            <w:pPr>
              <w:jc w:val="center"/>
            </w:pPr>
            <w:r w:rsidRPr="007F1F6C">
              <w:rPr>
                <w:sz w:val="22"/>
                <w:szCs w:val="22"/>
              </w:rPr>
              <w:t>Место</w:t>
            </w:r>
          </w:p>
          <w:p w:rsidR="004802DF" w:rsidRPr="007F1F6C" w:rsidRDefault="004802DF" w:rsidP="00EE3D02">
            <w:pPr>
              <w:jc w:val="center"/>
            </w:pPr>
            <w:proofErr w:type="spellStart"/>
            <w:r w:rsidRPr="007F1F6C">
              <w:rPr>
                <w:sz w:val="22"/>
                <w:szCs w:val="22"/>
              </w:rPr>
              <w:t>располо</w:t>
            </w:r>
            <w:proofErr w:type="spellEnd"/>
            <w:r w:rsidRPr="007F1F6C">
              <w:rPr>
                <w:sz w:val="22"/>
                <w:szCs w:val="22"/>
              </w:rPr>
              <w:t xml:space="preserve"> </w:t>
            </w:r>
            <w:proofErr w:type="spellStart"/>
            <w:r w:rsidRPr="007F1F6C">
              <w:rPr>
                <w:sz w:val="22"/>
                <w:szCs w:val="22"/>
              </w:rPr>
              <w:t>жения</w:t>
            </w:r>
            <w:proofErr w:type="spellEnd"/>
          </w:p>
          <w:p w:rsidR="004802DF" w:rsidRPr="007F1F6C" w:rsidRDefault="004802DF" w:rsidP="00EE3D02">
            <w:pPr>
              <w:ind w:left="-57" w:right="-57"/>
              <w:jc w:val="center"/>
            </w:pPr>
            <w:r w:rsidRPr="007F1F6C">
              <w:rPr>
                <w:sz w:val="22"/>
                <w:szCs w:val="22"/>
              </w:rPr>
              <w:t>водозабора</w:t>
            </w:r>
          </w:p>
        </w:tc>
        <w:tc>
          <w:tcPr>
            <w:tcW w:w="961" w:type="pct"/>
            <w:vAlign w:val="center"/>
          </w:tcPr>
          <w:p w:rsidR="004802DF" w:rsidRPr="007F1F6C" w:rsidRDefault="004802DF" w:rsidP="00EE3D02">
            <w:pPr>
              <w:jc w:val="center"/>
            </w:pPr>
            <w:r w:rsidRPr="007F1F6C">
              <w:rPr>
                <w:sz w:val="22"/>
                <w:szCs w:val="22"/>
              </w:rPr>
              <w:t>Наличие водопроводных очистных сооружений</w:t>
            </w:r>
          </w:p>
        </w:tc>
        <w:tc>
          <w:tcPr>
            <w:tcW w:w="1922" w:type="pct"/>
            <w:vAlign w:val="center"/>
          </w:tcPr>
          <w:p w:rsidR="004802DF" w:rsidRPr="007F1F6C" w:rsidRDefault="004802DF" w:rsidP="00EE3D02">
            <w:pPr>
              <w:jc w:val="center"/>
            </w:pPr>
            <w:r w:rsidRPr="007F1F6C">
              <w:rPr>
                <w:sz w:val="22"/>
                <w:szCs w:val="22"/>
              </w:rPr>
              <w:t>Наличие санитарно-эпидемиологического заключения по проекту ЗСО источника водоснабжения</w:t>
            </w:r>
          </w:p>
        </w:tc>
      </w:tr>
      <w:tr w:rsidR="004802DF" w:rsidRPr="007F1F6C" w:rsidTr="00EE3D02">
        <w:tc>
          <w:tcPr>
            <w:tcW w:w="769" w:type="pct"/>
            <w:vAlign w:val="center"/>
          </w:tcPr>
          <w:p w:rsidR="004802DF" w:rsidRPr="007F1F6C" w:rsidRDefault="004802DF" w:rsidP="00EE3D02">
            <w:pPr>
              <w:jc w:val="center"/>
            </w:pPr>
            <w:r w:rsidRPr="007F1F6C">
              <w:rPr>
                <w:sz w:val="22"/>
                <w:szCs w:val="22"/>
              </w:rPr>
              <w:t>1</w:t>
            </w:r>
          </w:p>
        </w:tc>
        <w:tc>
          <w:tcPr>
            <w:tcW w:w="578" w:type="pct"/>
            <w:vAlign w:val="center"/>
          </w:tcPr>
          <w:p w:rsidR="004802DF" w:rsidRPr="007F1F6C" w:rsidRDefault="004802DF" w:rsidP="00EE3D02">
            <w:pPr>
              <w:jc w:val="center"/>
            </w:pPr>
            <w:r w:rsidRPr="007F1F6C">
              <w:rPr>
                <w:sz w:val="22"/>
                <w:szCs w:val="22"/>
              </w:rPr>
              <w:t>2</w:t>
            </w:r>
          </w:p>
        </w:tc>
        <w:tc>
          <w:tcPr>
            <w:tcW w:w="770" w:type="pct"/>
            <w:vMerge w:val="restart"/>
            <w:vAlign w:val="center"/>
          </w:tcPr>
          <w:p w:rsidR="004802DF" w:rsidRPr="007F1F6C" w:rsidRDefault="004802DF" w:rsidP="00EE3D02">
            <w:pPr>
              <w:jc w:val="center"/>
              <w:rPr>
                <w:b/>
              </w:rPr>
            </w:pPr>
            <w:r w:rsidRPr="007F1F6C">
              <w:rPr>
                <w:sz w:val="22"/>
                <w:szCs w:val="22"/>
              </w:rPr>
              <w:t xml:space="preserve">г.п. </w:t>
            </w:r>
            <w:proofErr w:type="spellStart"/>
            <w:r w:rsidRPr="007F1F6C">
              <w:rPr>
                <w:sz w:val="22"/>
                <w:szCs w:val="22"/>
              </w:rPr>
              <w:t>Ефим-овский</w:t>
            </w:r>
            <w:proofErr w:type="spellEnd"/>
          </w:p>
        </w:tc>
        <w:tc>
          <w:tcPr>
            <w:tcW w:w="961" w:type="pct"/>
            <w:vAlign w:val="center"/>
          </w:tcPr>
          <w:p w:rsidR="004802DF" w:rsidRPr="007F1F6C" w:rsidRDefault="004802DF" w:rsidP="00EE3D02">
            <w:pPr>
              <w:jc w:val="center"/>
              <w:rPr>
                <w:b/>
              </w:rP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2</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3</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4</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5</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6</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7</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8</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9</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10</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11</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12</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13</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14</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15</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r w:rsidR="004802DF" w:rsidRPr="007F1F6C" w:rsidTr="00EE3D02">
        <w:tc>
          <w:tcPr>
            <w:tcW w:w="769" w:type="pct"/>
            <w:vAlign w:val="center"/>
          </w:tcPr>
          <w:p w:rsidR="004802DF" w:rsidRPr="007F1F6C" w:rsidRDefault="004802DF" w:rsidP="00EE3D02">
            <w:pPr>
              <w:jc w:val="center"/>
            </w:pPr>
            <w:r w:rsidRPr="007F1F6C">
              <w:rPr>
                <w:sz w:val="22"/>
                <w:szCs w:val="22"/>
              </w:rPr>
              <w:t>16</w:t>
            </w:r>
          </w:p>
        </w:tc>
        <w:tc>
          <w:tcPr>
            <w:tcW w:w="578" w:type="pct"/>
            <w:vAlign w:val="center"/>
          </w:tcPr>
          <w:p w:rsidR="004802DF" w:rsidRPr="007F1F6C" w:rsidRDefault="004802DF" w:rsidP="00EE3D02">
            <w:pPr>
              <w:jc w:val="center"/>
            </w:pPr>
            <w:r w:rsidRPr="007F1F6C">
              <w:rPr>
                <w:sz w:val="22"/>
                <w:szCs w:val="22"/>
              </w:rPr>
              <w:t>2</w:t>
            </w:r>
          </w:p>
        </w:tc>
        <w:tc>
          <w:tcPr>
            <w:tcW w:w="770" w:type="pct"/>
            <w:vMerge/>
            <w:vAlign w:val="center"/>
          </w:tcPr>
          <w:p w:rsidR="004802DF" w:rsidRPr="007F1F6C" w:rsidRDefault="004802DF" w:rsidP="00EE3D02">
            <w:pPr>
              <w:jc w:val="center"/>
              <w:rPr>
                <w:b/>
              </w:rPr>
            </w:pPr>
          </w:p>
        </w:tc>
        <w:tc>
          <w:tcPr>
            <w:tcW w:w="961" w:type="pct"/>
            <w:vAlign w:val="center"/>
          </w:tcPr>
          <w:p w:rsidR="004802DF" w:rsidRPr="007F1F6C" w:rsidRDefault="004802DF" w:rsidP="00EE3D02">
            <w:pPr>
              <w:jc w:val="center"/>
            </w:pPr>
            <w:r w:rsidRPr="007F1F6C">
              <w:rPr>
                <w:sz w:val="22"/>
                <w:szCs w:val="22"/>
              </w:rPr>
              <w:t>нет</w:t>
            </w:r>
          </w:p>
        </w:tc>
        <w:tc>
          <w:tcPr>
            <w:tcW w:w="1922" w:type="pct"/>
            <w:vAlign w:val="center"/>
          </w:tcPr>
          <w:p w:rsidR="004802DF" w:rsidRPr="007F1F6C" w:rsidRDefault="004802DF" w:rsidP="00EE3D02">
            <w:pPr>
              <w:jc w:val="center"/>
              <w:rPr>
                <w:b/>
              </w:rPr>
            </w:pPr>
            <w:r w:rsidRPr="007F1F6C">
              <w:rPr>
                <w:sz w:val="22"/>
                <w:szCs w:val="22"/>
              </w:rPr>
              <w:t>отсутствует</w:t>
            </w:r>
          </w:p>
        </w:tc>
      </w:tr>
    </w:tbl>
    <w:p w:rsidR="004802DF" w:rsidRPr="007F1F6C" w:rsidRDefault="004802DF" w:rsidP="004802DF">
      <w:pPr>
        <w:ind w:firstLine="720"/>
        <w:jc w:val="both"/>
      </w:pPr>
    </w:p>
    <w:p w:rsidR="004802DF" w:rsidRPr="007F1F6C" w:rsidRDefault="004802DF" w:rsidP="004802DF">
      <w:pPr>
        <w:ind w:firstLine="708"/>
        <w:jc w:val="both"/>
      </w:pPr>
      <w:r w:rsidRPr="007F1F6C">
        <w:t>Хозяйственно-питьевое водоснабжение ГОУ ЛО «</w:t>
      </w:r>
      <w:proofErr w:type="spellStart"/>
      <w:r w:rsidRPr="007F1F6C">
        <w:t>Ефимовская</w:t>
      </w:r>
      <w:proofErr w:type="spellEnd"/>
      <w:r w:rsidRPr="007F1F6C">
        <w:t xml:space="preserve"> специальная (коррекционная) общеобразовательная школа-интернат для детей-сирот и детей с ограниченными возможностями здоровья» обеспечивается из 1 артезианской скважины. Устье скважины герметизировано, обеспечено павильоном, оборудовано водоизмерительными приборами, организован 1 пояс ЗСО. Качество воды не контролируется. Проект ЗСО отсутствует. </w:t>
      </w:r>
    </w:p>
    <w:p w:rsidR="004802DF" w:rsidRPr="007F1F6C" w:rsidRDefault="004802DF" w:rsidP="004802DF">
      <w:pPr>
        <w:ind w:firstLine="708"/>
        <w:jc w:val="both"/>
      </w:pPr>
      <w:r w:rsidRPr="007F1F6C">
        <w:t xml:space="preserve">Водопроводы есть в г.п. Ефимовский и в с. Сомино, население остальных населенных пунктов получает воду из одиночных скважин, колодцев. Население 14 сельских населенных пунктов пользуется частными колодцами: в их числе 2 населенных пункта с численностью зарегистрированного постоянного населения 10-15 человек: </w:t>
      </w:r>
      <w:proofErr w:type="spellStart"/>
      <w:r w:rsidRPr="007F1F6C">
        <w:t>дд</w:t>
      </w:r>
      <w:proofErr w:type="spellEnd"/>
      <w:r w:rsidRPr="007F1F6C">
        <w:t xml:space="preserve">. Красная Речка и Нос; 9 населенных пунктов, которые имеют не более 5 постоянных зарегистрированных жителей - </w:t>
      </w:r>
      <w:proofErr w:type="spellStart"/>
      <w:r w:rsidRPr="007F1F6C">
        <w:t>дд</w:t>
      </w:r>
      <w:proofErr w:type="spellEnd"/>
      <w:r w:rsidRPr="007F1F6C">
        <w:t>. </w:t>
      </w:r>
      <w:proofErr w:type="spellStart"/>
      <w:r w:rsidRPr="007F1F6C">
        <w:t>Вожани</w:t>
      </w:r>
      <w:proofErr w:type="spellEnd"/>
      <w:r w:rsidRPr="007F1F6C">
        <w:t xml:space="preserve">, </w:t>
      </w:r>
      <w:proofErr w:type="spellStart"/>
      <w:r w:rsidRPr="007F1F6C">
        <w:t>Забелье</w:t>
      </w:r>
      <w:proofErr w:type="spellEnd"/>
      <w:r w:rsidRPr="007F1F6C">
        <w:t>, Калитки, Никола, Семёново, Сухая Нива, п. </w:t>
      </w:r>
      <w:proofErr w:type="spellStart"/>
      <w:r w:rsidRPr="007F1F6C">
        <w:t>Фетино</w:t>
      </w:r>
      <w:proofErr w:type="spellEnd"/>
      <w:r w:rsidRPr="007F1F6C">
        <w:t xml:space="preserve">, </w:t>
      </w:r>
      <w:proofErr w:type="spellStart"/>
      <w:r w:rsidRPr="007F1F6C">
        <w:t>дд</w:t>
      </w:r>
      <w:proofErr w:type="spellEnd"/>
      <w:r w:rsidRPr="007F1F6C">
        <w:t>. </w:t>
      </w:r>
      <w:proofErr w:type="spellStart"/>
      <w:r w:rsidRPr="007F1F6C">
        <w:t>Чевакино</w:t>
      </w:r>
      <w:proofErr w:type="spellEnd"/>
      <w:r w:rsidRPr="007F1F6C">
        <w:t>, Чудская; и не имеющие постоянного зарегистрированного населения п. Алёшины Нивы, м. </w:t>
      </w:r>
      <w:proofErr w:type="spellStart"/>
      <w:r w:rsidRPr="007F1F6C">
        <w:t>Подбережье</w:t>
      </w:r>
      <w:proofErr w:type="spellEnd"/>
      <w:r w:rsidRPr="007F1F6C">
        <w:t>, д. Сафоново.</w:t>
      </w:r>
    </w:p>
    <w:p w:rsidR="004802DF" w:rsidRDefault="004802DF" w:rsidP="004802DF">
      <w:pPr>
        <w:ind w:firstLine="720"/>
        <w:jc w:val="right"/>
      </w:pPr>
    </w:p>
    <w:p w:rsidR="00BC7F1D" w:rsidRDefault="00BC7F1D" w:rsidP="004802DF">
      <w:pPr>
        <w:ind w:firstLine="720"/>
        <w:jc w:val="right"/>
      </w:pPr>
    </w:p>
    <w:p w:rsidR="008F4581" w:rsidRDefault="008F4581" w:rsidP="004802DF">
      <w:pPr>
        <w:ind w:firstLine="720"/>
        <w:jc w:val="right"/>
      </w:pPr>
    </w:p>
    <w:p w:rsidR="008F4581" w:rsidRPr="007F1F6C" w:rsidRDefault="008F4581" w:rsidP="004802DF">
      <w:pPr>
        <w:ind w:firstLine="720"/>
        <w:jc w:val="right"/>
      </w:pPr>
    </w:p>
    <w:p w:rsidR="004802DF" w:rsidRPr="007F1F6C" w:rsidRDefault="004802DF" w:rsidP="004802DF">
      <w:pPr>
        <w:jc w:val="center"/>
      </w:pPr>
      <w:r w:rsidRPr="007F1F6C">
        <w:t>Водоснабжение населенных пунктов</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125"/>
        <w:gridCol w:w="1126"/>
        <w:gridCol w:w="1124"/>
        <w:gridCol w:w="1125"/>
        <w:gridCol w:w="1440"/>
        <w:gridCol w:w="1440"/>
      </w:tblGrid>
      <w:tr w:rsidR="004802DF" w:rsidRPr="007F1F6C" w:rsidTr="00EE3D02">
        <w:trPr>
          <w:trHeight w:val="260"/>
          <w:tblHeader/>
          <w:jc w:val="center"/>
        </w:trPr>
        <w:tc>
          <w:tcPr>
            <w:tcW w:w="2660" w:type="dxa"/>
            <w:vMerge w:val="restart"/>
            <w:vAlign w:val="center"/>
          </w:tcPr>
          <w:p w:rsidR="004802DF" w:rsidRPr="007F1F6C" w:rsidRDefault="004802DF" w:rsidP="00EE3D02">
            <w:pPr>
              <w:jc w:val="center"/>
            </w:pPr>
            <w:r w:rsidRPr="007F1F6C">
              <w:rPr>
                <w:sz w:val="22"/>
                <w:szCs w:val="22"/>
              </w:rPr>
              <w:t>Населенный пункт</w:t>
            </w:r>
          </w:p>
        </w:tc>
        <w:tc>
          <w:tcPr>
            <w:tcW w:w="2251" w:type="dxa"/>
            <w:gridSpan w:val="2"/>
            <w:vAlign w:val="center"/>
          </w:tcPr>
          <w:p w:rsidR="004802DF" w:rsidRPr="007F1F6C" w:rsidRDefault="004802DF" w:rsidP="00EE3D02">
            <w:pPr>
              <w:jc w:val="center"/>
            </w:pPr>
            <w:r w:rsidRPr="007F1F6C">
              <w:rPr>
                <w:sz w:val="22"/>
                <w:szCs w:val="22"/>
              </w:rPr>
              <w:t>Обеспеченность</w:t>
            </w:r>
          </w:p>
          <w:p w:rsidR="004802DF" w:rsidRPr="007F1F6C" w:rsidRDefault="004802DF" w:rsidP="00EE3D02">
            <w:pPr>
              <w:jc w:val="center"/>
            </w:pPr>
            <w:r w:rsidRPr="007F1F6C">
              <w:rPr>
                <w:sz w:val="22"/>
                <w:szCs w:val="22"/>
              </w:rPr>
              <w:t>водоснабжением</w:t>
            </w:r>
          </w:p>
        </w:tc>
        <w:tc>
          <w:tcPr>
            <w:tcW w:w="1124" w:type="dxa"/>
            <w:vMerge w:val="restart"/>
            <w:vAlign w:val="center"/>
          </w:tcPr>
          <w:p w:rsidR="004802DF" w:rsidRPr="007F1F6C" w:rsidRDefault="004802DF" w:rsidP="00EE3D02">
            <w:pPr>
              <w:jc w:val="center"/>
            </w:pPr>
            <w:r w:rsidRPr="007F1F6C">
              <w:rPr>
                <w:sz w:val="22"/>
                <w:szCs w:val="22"/>
              </w:rPr>
              <w:t>Количество</w:t>
            </w:r>
          </w:p>
          <w:p w:rsidR="004802DF" w:rsidRPr="007F1F6C" w:rsidRDefault="004802DF" w:rsidP="00EE3D02">
            <w:pPr>
              <w:jc w:val="center"/>
            </w:pPr>
            <w:r w:rsidRPr="007F1F6C">
              <w:rPr>
                <w:sz w:val="22"/>
                <w:szCs w:val="22"/>
              </w:rPr>
              <w:t>водопроводов, шт.</w:t>
            </w:r>
          </w:p>
        </w:tc>
        <w:tc>
          <w:tcPr>
            <w:tcW w:w="1125" w:type="dxa"/>
            <w:vMerge w:val="restart"/>
            <w:vAlign w:val="center"/>
          </w:tcPr>
          <w:p w:rsidR="004802DF" w:rsidRPr="007F1F6C" w:rsidRDefault="004802DF" w:rsidP="00EE3D02">
            <w:pPr>
              <w:jc w:val="center"/>
            </w:pPr>
            <w:r w:rsidRPr="007F1F6C">
              <w:rPr>
                <w:sz w:val="22"/>
                <w:szCs w:val="22"/>
              </w:rPr>
              <w:t>Протяженность</w:t>
            </w:r>
          </w:p>
          <w:p w:rsidR="004802DF" w:rsidRPr="007F1F6C" w:rsidRDefault="004802DF" w:rsidP="00EE3D02">
            <w:pPr>
              <w:ind w:left="-57" w:right="-57"/>
              <w:jc w:val="center"/>
            </w:pPr>
            <w:r w:rsidRPr="007F1F6C">
              <w:rPr>
                <w:sz w:val="22"/>
                <w:szCs w:val="22"/>
              </w:rPr>
              <w:t>водопроводных сетей, км</w:t>
            </w:r>
          </w:p>
        </w:tc>
        <w:tc>
          <w:tcPr>
            <w:tcW w:w="1440" w:type="dxa"/>
            <w:vMerge w:val="restart"/>
            <w:vAlign w:val="center"/>
          </w:tcPr>
          <w:p w:rsidR="004802DF" w:rsidRPr="007F1F6C" w:rsidRDefault="004802DF" w:rsidP="00EE3D02">
            <w:pPr>
              <w:ind w:left="-57" w:right="-57"/>
              <w:jc w:val="center"/>
            </w:pPr>
            <w:r w:rsidRPr="007F1F6C">
              <w:rPr>
                <w:sz w:val="22"/>
                <w:szCs w:val="22"/>
              </w:rPr>
              <w:t xml:space="preserve">Количество централизованных </w:t>
            </w:r>
            <w:proofErr w:type="spellStart"/>
            <w:r w:rsidRPr="007F1F6C">
              <w:rPr>
                <w:sz w:val="22"/>
                <w:szCs w:val="22"/>
              </w:rPr>
              <w:t>водозабо</w:t>
            </w:r>
            <w:proofErr w:type="spellEnd"/>
          </w:p>
          <w:p w:rsidR="004802DF" w:rsidRPr="007F1F6C" w:rsidRDefault="004802DF" w:rsidP="00EE3D02">
            <w:pPr>
              <w:jc w:val="center"/>
            </w:pPr>
            <w:r w:rsidRPr="007F1F6C">
              <w:rPr>
                <w:sz w:val="22"/>
                <w:szCs w:val="22"/>
              </w:rPr>
              <w:t>ров, шт.</w:t>
            </w:r>
          </w:p>
        </w:tc>
        <w:tc>
          <w:tcPr>
            <w:tcW w:w="1440" w:type="dxa"/>
            <w:vMerge w:val="restart"/>
            <w:vAlign w:val="center"/>
          </w:tcPr>
          <w:p w:rsidR="004802DF" w:rsidRPr="007F1F6C" w:rsidRDefault="004802DF" w:rsidP="00EE3D02">
            <w:pPr>
              <w:ind w:left="-57" w:right="-57"/>
              <w:jc w:val="center"/>
            </w:pPr>
            <w:r w:rsidRPr="007F1F6C">
              <w:rPr>
                <w:sz w:val="22"/>
                <w:szCs w:val="22"/>
              </w:rPr>
              <w:t>Количество</w:t>
            </w:r>
          </w:p>
          <w:p w:rsidR="004802DF" w:rsidRPr="007F1F6C" w:rsidRDefault="004802DF" w:rsidP="00EE3D02">
            <w:pPr>
              <w:ind w:left="57" w:right="57"/>
              <w:jc w:val="center"/>
            </w:pPr>
            <w:r w:rsidRPr="007F1F6C">
              <w:rPr>
                <w:sz w:val="22"/>
                <w:szCs w:val="22"/>
              </w:rPr>
              <w:t>общественных колодцев,</w:t>
            </w:r>
          </w:p>
          <w:p w:rsidR="004802DF" w:rsidRPr="007F1F6C" w:rsidRDefault="004802DF" w:rsidP="00EE3D02">
            <w:pPr>
              <w:jc w:val="center"/>
            </w:pPr>
            <w:r w:rsidRPr="007F1F6C">
              <w:rPr>
                <w:sz w:val="22"/>
                <w:szCs w:val="22"/>
              </w:rPr>
              <w:t>шт.</w:t>
            </w:r>
          </w:p>
        </w:tc>
      </w:tr>
      <w:tr w:rsidR="004802DF" w:rsidRPr="007F1F6C" w:rsidTr="00EE3D02">
        <w:trPr>
          <w:trHeight w:val="672"/>
          <w:tblHeader/>
          <w:jc w:val="center"/>
        </w:trPr>
        <w:tc>
          <w:tcPr>
            <w:tcW w:w="2660" w:type="dxa"/>
            <w:vMerge/>
          </w:tcPr>
          <w:p w:rsidR="004802DF" w:rsidRPr="007F1F6C" w:rsidRDefault="004802DF" w:rsidP="00EE3D02"/>
        </w:tc>
        <w:tc>
          <w:tcPr>
            <w:tcW w:w="1125" w:type="dxa"/>
          </w:tcPr>
          <w:p w:rsidR="004802DF" w:rsidRPr="007F1F6C" w:rsidRDefault="004802DF" w:rsidP="00EE3D02">
            <w:pPr>
              <w:ind w:left="-57" w:right="-57"/>
              <w:jc w:val="center"/>
            </w:pPr>
            <w:r w:rsidRPr="007F1F6C">
              <w:rPr>
                <w:sz w:val="22"/>
                <w:szCs w:val="22"/>
              </w:rPr>
              <w:t>квартир,</w:t>
            </w:r>
          </w:p>
          <w:p w:rsidR="004802DF" w:rsidRPr="007F1F6C" w:rsidRDefault="004802DF" w:rsidP="00EE3D02">
            <w:pPr>
              <w:jc w:val="center"/>
            </w:pPr>
            <w:r w:rsidRPr="007F1F6C">
              <w:rPr>
                <w:sz w:val="22"/>
                <w:szCs w:val="22"/>
              </w:rPr>
              <w:t>шт.</w:t>
            </w:r>
          </w:p>
        </w:tc>
        <w:tc>
          <w:tcPr>
            <w:tcW w:w="1126" w:type="dxa"/>
          </w:tcPr>
          <w:p w:rsidR="004802DF" w:rsidRPr="007F1F6C" w:rsidRDefault="004802DF" w:rsidP="00EE3D02">
            <w:pPr>
              <w:jc w:val="center"/>
            </w:pPr>
            <w:r w:rsidRPr="007F1F6C">
              <w:rPr>
                <w:sz w:val="22"/>
                <w:szCs w:val="22"/>
              </w:rPr>
              <w:t>жителей,</w:t>
            </w:r>
          </w:p>
          <w:p w:rsidR="004802DF" w:rsidRPr="007F1F6C" w:rsidRDefault="004802DF" w:rsidP="00EE3D02">
            <w:pPr>
              <w:jc w:val="center"/>
            </w:pPr>
            <w:r w:rsidRPr="007F1F6C">
              <w:rPr>
                <w:sz w:val="22"/>
                <w:szCs w:val="22"/>
              </w:rPr>
              <w:t>чел.</w:t>
            </w:r>
          </w:p>
        </w:tc>
        <w:tc>
          <w:tcPr>
            <w:tcW w:w="1124" w:type="dxa"/>
            <w:vMerge/>
          </w:tcPr>
          <w:p w:rsidR="004802DF" w:rsidRPr="007F1F6C" w:rsidRDefault="004802DF" w:rsidP="00EE3D02">
            <w:pPr>
              <w:jc w:val="center"/>
            </w:pPr>
          </w:p>
        </w:tc>
        <w:tc>
          <w:tcPr>
            <w:tcW w:w="1125" w:type="dxa"/>
            <w:vMerge/>
          </w:tcPr>
          <w:p w:rsidR="004802DF" w:rsidRPr="007F1F6C" w:rsidRDefault="004802DF" w:rsidP="00EE3D02">
            <w:pPr>
              <w:jc w:val="center"/>
            </w:pPr>
          </w:p>
        </w:tc>
        <w:tc>
          <w:tcPr>
            <w:tcW w:w="1440" w:type="dxa"/>
            <w:vMerge/>
          </w:tcPr>
          <w:p w:rsidR="004802DF" w:rsidRPr="007F1F6C" w:rsidRDefault="004802DF" w:rsidP="00EE3D02">
            <w:pPr>
              <w:jc w:val="center"/>
            </w:pPr>
          </w:p>
        </w:tc>
        <w:tc>
          <w:tcPr>
            <w:tcW w:w="1440" w:type="dxa"/>
            <w:vMerge/>
          </w:tcPr>
          <w:p w:rsidR="004802DF" w:rsidRPr="007F1F6C" w:rsidRDefault="004802DF" w:rsidP="00EE3D02">
            <w:pPr>
              <w:jc w:val="center"/>
            </w:pPr>
          </w:p>
        </w:tc>
      </w:tr>
      <w:tr w:rsidR="004802DF" w:rsidRPr="007F1F6C" w:rsidTr="00EE3D02">
        <w:trPr>
          <w:trHeight w:val="227"/>
          <w:jc w:val="center"/>
        </w:trPr>
        <w:tc>
          <w:tcPr>
            <w:tcW w:w="10040" w:type="dxa"/>
            <w:gridSpan w:val="7"/>
          </w:tcPr>
          <w:p w:rsidR="004802DF" w:rsidRPr="007F1F6C" w:rsidRDefault="004802DF" w:rsidP="00EE3D02">
            <w:r w:rsidRPr="007F1F6C">
              <w:rPr>
                <w:sz w:val="22"/>
                <w:szCs w:val="22"/>
              </w:rPr>
              <w:t>Населенные пункты, имеющие водопроводы</w:t>
            </w:r>
          </w:p>
        </w:tc>
      </w:tr>
      <w:tr w:rsidR="004802DF" w:rsidRPr="007F1F6C" w:rsidTr="00EE3D02">
        <w:trPr>
          <w:trHeight w:val="227"/>
          <w:jc w:val="center"/>
        </w:trPr>
        <w:tc>
          <w:tcPr>
            <w:tcW w:w="2660" w:type="dxa"/>
          </w:tcPr>
          <w:p w:rsidR="004802DF" w:rsidRPr="007F1F6C" w:rsidRDefault="004802DF" w:rsidP="00EE3D02">
            <w:r w:rsidRPr="007F1F6C">
              <w:rPr>
                <w:sz w:val="22"/>
                <w:szCs w:val="22"/>
              </w:rPr>
              <w:t>г.п. Ефимовский</w:t>
            </w:r>
          </w:p>
        </w:tc>
        <w:tc>
          <w:tcPr>
            <w:tcW w:w="1125" w:type="dxa"/>
            <w:shd w:val="clear" w:color="auto" w:fill="auto"/>
          </w:tcPr>
          <w:p w:rsidR="004802DF" w:rsidRPr="007F1F6C" w:rsidRDefault="004802DF" w:rsidP="00EE3D02">
            <w:pPr>
              <w:jc w:val="center"/>
            </w:pPr>
            <w:r w:rsidRPr="007F1F6C">
              <w:rPr>
                <w:sz w:val="22"/>
                <w:szCs w:val="22"/>
              </w:rPr>
              <w:t>812</w:t>
            </w:r>
          </w:p>
        </w:tc>
        <w:tc>
          <w:tcPr>
            <w:tcW w:w="1126" w:type="dxa"/>
            <w:shd w:val="clear" w:color="auto" w:fill="auto"/>
          </w:tcPr>
          <w:p w:rsidR="004802DF" w:rsidRPr="007F1F6C" w:rsidRDefault="004802DF" w:rsidP="00EE3D02">
            <w:pPr>
              <w:jc w:val="center"/>
            </w:pPr>
            <w:r w:rsidRPr="007F1F6C">
              <w:rPr>
                <w:sz w:val="22"/>
                <w:szCs w:val="22"/>
              </w:rPr>
              <w:t>1900</w:t>
            </w:r>
          </w:p>
        </w:tc>
        <w:tc>
          <w:tcPr>
            <w:tcW w:w="1124" w:type="dxa"/>
          </w:tcPr>
          <w:p w:rsidR="004802DF" w:rsidRPr="007F1F6C" w:rsidRDefault="004802DF" w:rsidP="00EE3D02">
            <w:pPr>
              <w:jc w:val="center"/>
            </w:pPr>
            <w:r w:rsidRPr="007F1F6C">
              <w:rPr>
                <w:sz w:val="22"/>
                <w:szCs w:val="22"/>
              </w:rPr>
              <w:t>3</w:t>
            </w:r>
          </w:p>
        </w:tc>
        <w:tc>
          <w:tcPr>
            <w:tcW w:w="1125" w:type="dxa"/>
          </w:tcPr>
          <w:p w:rsidR="004802DF" w:rsidRPr="007F1F6C" w:rsidRDefault="004802DF" w:rsidP="00EE3D02">
            <w:pPr>
              <w:jc w:val="center"/>
            </w:pPr>
            <w:r w:rsidRPr="007F1F6C">
              <w:rPr>
                <w:sz w:val="22"/>
                <w:szCs w:val="22"/>
              </w:rPr>
              <w:t>31</w:t>
            </w:r>
          </w:p>
        </w:tc>
        <w:tc>
          <w:tcPr>
            <w:tcW w:w="1440" w:type="dxa"/>
          </w:tcPr>
          <w:p w:rsidR="004802DF" w:rsidRPr="007F1F6C" w:rsidRDefault="004802DF" w:rsidP="00EE3D02">
            <w:pPr>
              <w:jc w:val="center"/>
            </w:pPr>
            <w:r w:rsidRPr="007F1F6C">
              <w:rPr>
                <w:sz w:val="22"/>
                <w:szCs w:val="22"/>
              </w:rPr>
              <w:t>19</w:t>
            </w:r>
          </w:p>
        </w:tc>
        <w:tc>
          <w:tcPr>
            <w:tcW w:w="1440" w:type="dxa"/>
          </w:tcPr>
          <w:p w:rsidR="004802DF" w:rsidRPr="007F1F6C" w:rsidRDefault="004802DF" w:rsidP="00EE3D02">
            <w:pPr>
              <w:jc w:val="center"/>
            </w:pPr>
            <w:r w:rsidRPr="007F1F6C">
              <w:rPr>
                <w:sz w:val="22"/>
                <w:szCs w:val="22"/>
              </w:rPr>
              <w:t>11</w:t>
            </w:r>
          </w:p>
        </w:tc>
      </w:tr>
      <w:tr w:rsidR="004802DF" w:rsidRPr="007F1F6C" w:rsidTr="00EE3D02">
        <w:trPr>
          <w:trHeight w:val="227"/>
          <w:jc w:val="center"/>
        </w:trPr>
        <w:tc>
          <w:tcPr>
            <w:tcW w:w="2660" w:type="dxa"/>
          </w:tcPr>
          <w:p w:rsidR="004802DF" w:rsidRPr="007F1F6C" w:rsidRDefault="004802DF" w:rsidP="00EE3D02">
            <w:r w:rsidRPr="007F1F6C">
              <w:rPr>
                <w:sz w:val="22"/>
                <w:szCs w:val="22"/>
              </w:rPr>
              <w:t xml:space="preserve">с. Сомино </w:t>
            </w:r>
          </w:p>
        </w:tc>
        <w:tc>
          <w:tcPr>
            <w:tcW w:w="1125" w:type="dxa"/>
            <w:shd w:val="clear" w:color="auto" w:fill="auto"/>
          </w:tcPr>
          <w:p w:rsidR="004802DF" w:rsidRPr="007F1F6C" w:rsidRDefault="004802DF" w:rsidP="00EE3D02">
            <w:pPr>
              <w:jc w:val="center"/>
            </w:pPr>
            <w:r w:rsidRPr="007F1F6C">
              <w:rPr>
                <w:sz w:val="22"/>
                <w:szCs w:val="22"/>
              </w:rPr>
              <w:t>57</w:t>
            </w:r>
          </w:p>
        </w:tc>
        <w:tc>
          <w:tcPr>
            <w:tcW w:w="1126" w:type="dxa"/>
            <w:shd w:val="clear" w:color="auto" w:fill="auto"/>
          </w:tcPr>
          <w:p w:rsidR="004802DF" w:rsidRPr="007F1F6C" w:rsidRDefault="004802DF" w:rsidP="00EE3D02">
            <w:pPr>
              <w:jc w:val="center"/>
            </w:pPr>
          </w:p>
        </w:tc>
        <w:tc>
          <w:tcPr>
            <w:tcW w:w="1124" w:type="dxa"/>
          </w:tcPr>
          <w:p w:rsidR="004802DF" w:rsidRPr="007F1F6C" w:rsidRDefault="004802DF" w:rsidP="00EE3D02">
            <w:pPr>
              <w:jc w:val="center"/>
            </w:pPr>
            <w:r w:rsidRPr="007F1F6C">
              <w:rPr>
                <w:sz w:val="22"/>
                <w:szCs w:val="22"/>
              </w:rPr>
              <w:t>2</w:t>
            </w:r>
          </w:p>
        </w:tc>
        <w:tc>
          <w:tcPr>
            <w:tcW w:w="1125" w:type="dxa"/>
          </w:tcPr>
          <w:p w:rsidR="004802DF" w:rsidRPr="007F1F6C" w:rsidRDefault="004802DF" w:rsidP="00EE3D02">
            <w:pPr>
              <w:jc w:val="center"/>
            </w:pPr>
            <w:r w:rsidRPr="007F1F6C">
              <w:rPr>
                <w:sz w:val="22"/>
                <w:szCs w:val="22"/>
              </w:rPr>
              <w:t>3</w:t>
            </w:r>
          </w:p>
        </w:tc>
        <w:tc>
          <w:tcPr>
            <w:tcW w:w="1440" w:type="dxa"/>
          </w:tcPr>
          <w:p w:rsidR="004802DF" w:rsidRPr="007F1F6C" w:rsidRDefault="004802DF" w:rsidP="00EE3D02">
            <w:pPr>
              <w:jc w:val="center"/>
            </w:pPr>
            <w:r w:rsidRPr="007F1F6C">
              <w:rPr>
                <w:sz w:val="22"/>
                <w:szCs w:val="22"/>
              </w:rPr>
              <w:t>2</w:t>
            </w:r>
          </w:p>
        </w:tc>
        <w:tc>
          <w:tcPr>
            <w:tcW w:w="1440" w:type="dxa"/>
          </w:tcPr>
          <w:p w:rsidR="004802DF" w:rsidRPr="007F1F6C" w:rsidRDefault="004802DF" w:rsidP="00EE3D02">
            <w:pPr>
              <w:jc w:val="center"/>
            </w:pPr>
            <w:r w:rsidRPr="007F1F6C">
              <w:rPr>
                <w:sz w:val="22"/>
                <w:szCs w:val="22"/>
              </w:rPr>
              <w:t>6</w:t>
            </w:r>
          </w:p>
        </w:tc>
      </w:tr>
      <w:tr w:rsidR="004802DF" w:rsidRPr="007F1F6C" w:rsidTr="00EE3D02">
        <w:trPr>
          <w:trHeight w:val="227"/>
          <w:jc w:val="center"/>
        </w:trPr>
        <w:tc>
          <w:tcPr>
            <w:tcW w:w="10040" w:type="dxa"/>
            <w:gridSpan w:val="7"/>
          </w:tcPr>
          <w:p w:rsidR="004802DF" w:rsidRPr="007F1F6C" w:rsidRDefault="004802DF" w:rsidP="00EE3D02">
            <w:r w:rsidRPr="007F1F6C">
              <w:rPr>
                <w:sz w:val="22"/>
                <w:szCs w:val="22"/>
              </w:rPr>
              <w:t>Населенные пункты, имеющие общественные колодцы</w:t>
            </w:r>
          </w:p>
        </w:tc>
      </w:tr>
      <w:tr w:rsidR="004802DF" w:rsidRPr="007F1F6C" w:rsidTr="00EE3D02">
        <w:trPr>
          <w:trHeight w:val="227"/>
          <w:jc w:val="center"/>
        </w:trPr>
        <w:tc>
          <w:tcPr>
            <w:tcW w:w="2660" w:type="dxa"/>
          </w:tcPr>
          <w:p w:rsidR="004802DF" w:rsidRPr="007F1F6C" w:rsidRDefault="004802DF" w:rsidP="00EE3D02">
            <w:r w:rsidRPr="007F1F6C">
              <w:rPr>
                <w:sz w:val="22"/>
                <w:szCs w:val="22"/>
              </w:rPr>
              <w:t>д. Великое Село</w:t>
            </w:r>
          </w:p>
        </w:tc>
        <w:tc>
          <w:tcPr>
            <w:tcW w:w="1125" w:type="dxa"/>
          </w:tcPr>
          <w:p w:rsidR="004802DF" w:rsidRPr="007F1F6C" w:rsidRDefault="004802DF" w:rsidP="00EE3D02">
            <w:pPr>
              <w:jc w:val="center"/>
            </w:pPr>
            <w:r w:rsidRPr="007F1F6C">
              <w:rPr>
                <w:sz w:val="22"/>
                <w:szCs w:val="22"/>
              </w:rPr>
              <w:t>-</w:t>
            </w:r>
          </w:p>
        </w:tc>
        <w:tc>
          <w:tcPr>
            <w:tcW w:w="1126" w:type="dxa"/>
          </w:tcPr>
          <w:p w:rsidR="004802DF" w:rsidRPr="007F1F6C" w:rsidRDefault="004802DF" w:rsidP="00EE3D02">
            <w:pPr>
              <w:jc w:val="center"/>
            </w:pPr>
            <w:r w:rsidRPr="007F1F6C">
              <w:rPr>
                <w:sz w:val="22"/>
                <w:szCs w:val="22"/>
              </w:rPr>
              <w:t>-</w:t>
            </w:r>
          </w:p>
        </w:tc>
        <w:tc>
          <w:tcPr>
            <w:tcW w:w="1124" w:type="dxa"/>
          </w:tcPr>
          <w:p w:rsidR="004802DF" w:rsidRPr="007F1F6C" w:rsidRDefault="004802DF" w:rsidP="00EE3D02">
            <w:pPr>
              <w:jc w:val="center"/>
            </w:pPr>
            <w:r w:rsidRPr="007F1F6C">
              <w:rPr>
                <w:sz w:val="22"/>
                <w:szCs w:val="22"/>
              </w:rPr>
              <w:t>-</w:t>
            </w:r>
          </w:p>
        </w:tc>
        <w:tc>
          <w:tcPr>
            <w:tcW w:w="1125"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2</w:t>
            </w:r>
          </w:p>
        </w:tc>
      </w:tr>
      <w:tr w:rsidR="004802DF" w:rsidRPr="007F1F6C" w:rsidTr="00EE3D02">
        <w:trPr>
          <w:trHeight w:val="227"/>
          <w:jc w:val="center"/>
        </w:trPr>
        <w:tc>
          <w:tcPr>
            <w:tcW w:w="2660" w:type="dxa"/>
          </w:tcPr>
          <w:p w:rsidR="004802DF" w:rsidRPr="007F1F6C" w:rsidRDefault="004802DF" w:rsidP="00EE3D02">
            <w:r w:rsidRPr="007F1F6C">
              <w:rPr>
                <w:sz w:val="22"/>
                <w:szCs w:val="22"/>
              </w:rPr>
              <w:t>д. </w:t>
            </w:r>
            <w:proofErr w:type="spellStart"/>
            <w:r w:rsidRPr="007F1F6C">
              <w:rPr>
                <w:sz w:val="22"/>
                <w:szCs w:val="22"/>
              </w:rPr>
              <w:t>Заголодно</w:t>
            </w:r>
            <w:proofErr w:type="spellEnd"/>
          </w:p>
        </w:tc>
        <w:tc>
          <w:tcPr>
            <w:tcW w:w="1125" w:type="dxa"/>
          </w:tcPr>
          <w:p w:rsidR="004802DF" w:rsidRPr="007F1F6C" w:rsidRDefault="004802DF" w:rsidP="00EE3D02">
            <w:pPr>
              <w:jc w:val="center"/>
            </w:pPr>
            <w:r w:rsidRPr="007F1F6C">
              <w:rPr>
                <w:sz w:val="22"/>
                <w:szCs w:val="22"/>
              </w:rPr>
              <w:t>-</w:t>
            </w:r>
          </w:p>
        </w:tc>
        <w:tc>
          <w:tcPr>
            <w:tcW w:w="1126" w:type="dxa"/>
          </w:tcPr>
          <w:p w:rsidR="004802DF" w:rsidRPr="007F1F6C" w:rsidRDefault="004802DF" w:rsidP="00EE3D02">
            <w:pPr>
              <w:jc w:val="center"/>
            </w:pPr>
            <w:r w:rsidRPr="007F1F6C">
              <w:rPr>
                <w:sz w:val="22"/>
                <w:szCs w:val="22"/>
              </w:rPr>
              <w:t>-</w:t>
            </w:r>
          </w:p>
        </w:tc>
        <w:tc>
          <w:tcPr>
            <w:tcW w:w="1124" w:type="dxa"/>
          </w:tcPr>
          <w:p w:rsidR="004802DF" w:rsidRPr="007F1F6C" w:rsidRDefault="004802DF" w:rsidP="00EE3D02">
            <w:pPr>
              <w:jc w:val="center"/>
            </w:pPr>
            <w:r w:rsidRPr="007F1F6C">
              <w:rPr>
                <w:sz w:val="22"/>
                <w:szCs w:val="22"/>
              </w:rPr>
              <w:t>-</w:t>
            </w:r>
          </w:p>
        </w:tc>
        <w:tc>
          <w:tcPr>
            <w:tcW w:w="1125"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2</w:t>
            </w:r>
          </w:p>
        </w:tc>
      </w:tr>
      <w:tr w:rsidR="004802DF" w:rsidRPr="007F1F6C" w:rsidTr="00EE3D02">
        <w:trPr>
          <w:trHeight w:val="227"/>
          <w:jc w:val="center"/>
        </w:trPr>
        <w:tc>
          <w:tcPr>
            <w:tcW w:w="2660" w:type="dxa"/>
          </w:tcPr>
          <w:p w:rsidR="004802DF" w:rsidRPr="007F1F6C" w:rsidRDefault="004802DF" w:rsidP="00EE3D02">
            <w:r w:rsidRPr="007F1F6C">
              <w:rPr>
                <w:sz w:val="22"/>
                <w:szCs w:val="22"/>
              </w:rPr>
              <w:t>п. </w:t>
            </w:r>
            <w:proofErr w:type="spellStart"/>
            <w:r w:rsidRPr="007F1F6C">
              <w:rPr>
                <w:sz w:val="22"/>
                <w:szCs w:val="22"/>
              </w:rPr>
              <w:t>Кожаково</w:t>
            </w:r>
            <w:proofErr w:type="spellEnd"/>
          </w:p>
        </w:tc>
        <w:tc>
          <w:tcPr>
            <w:tcW w:w="1125" w:type="dxa"/>
          </w:tcPr>
          <w:p w:rsidR="004802DF" w:rsidRPr="007F1F6C" w:rsidRDefault="004802DF" w:rsidP="00EE3D02">
            <w:pPr>
              <w:jc w:val="center"/>
            </w:pPr>
            <w:r w:rsidRPr="007F1F6C">
              <w:rPr>
                <w:sz w:val="22"/>
                <w:szCs w:val="22"/>
              </w:rPr>
              <w:t>-</w:t>
            </w:r>
          </w:p>
        </w:tc>
        <w:tc>
          <w:tcPr>
            <w:tcW w:w="1126" w:type="dxa"/>
          </w:tcPr>
          <w:p w:rsidR="004802DF" w:rsidRPr="007F1F6C" w:rsidRDefault="004802DF" w:rsidP="00EE3D02">
            <w:pPr>
              <w:jc w:val="center"/>
            </w:pPr>
            <w:r w:rsidRPr="007F1F6C">
              <w:rPr>
                <w:sz w:val="22"/>
                <w:szCs w:val="22"/>
              </w:rPr>
              <w:t>-</w:t>
            </w:r>
          </w:p>
        </w:tc>
        <w:tc>
          <w:tcPr>
            <w:tcW w:w="1124" w:type="dxa"/>
          </w:tcPr>
          <w:p w:rsidR="004802DF" w:rsidRPr="007F1F6C" w:rsidRDefault="004802DF" w:rsidP="00EE3D02">
            <w:pPr>
              <w:jc w:val="center"/>
            </w:pPr>
            <w:r w:rsidRPr="007F1F6C">
              <w:rPr>
                <w:sz w:val="22"/>
                <w:szCs w:val="22"/>
              </w:rPr>
              <w:t>-</w:t>
            </w:r>
          </w:p>
        </w:tc>
        <w:tc>
          <w:tcPr>
            <w:tcW w:w="1125"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1</w:t>
            </w:r>
          </w:p>
        </w:tc>
      </w:tr>
      <w:tr w:rsidR="004802DF" w:rsidRPr="007F1F6C" w:rsidTr="00EE3D02">
        <w:trPr>
          <w:trHeight w:val="227"/>
          <w:jc w:val="center"/>
        </w:trPr>
        <w:tc>
          <w:tcPr>
            <w:tcW w:w="2660" w:type="dxa"/>
          </w:tcPr>
          <w:p w:rsidR="004802DF" w:rsidRPr="007F1F6C" w:rsidRDefault="004802DF" w:rsidP="00EE3D02">
            <w:r w:rsidRPr="007F1F6C">
              <w:rPr>
                <w:sz w:val="22"/>
                <w:szCs w:val="22"/>
              </w:rPr>
              <w:t>д. Косые Харчевни</w:t>
            </w:r>
          </w:p>
        </w:tc>
        <w:tc>
          <w:tcPr>
            <w:tcW w:w="1125" w:type="dxa"/>
          </w:tcPr>
          <w:p w:rsidR="004802DF" w:rsidRPr="007F1F6C" w:rsidRDefault="004802DF" w:rsidP="00EE3D02">
            <w:pPr>
              <w:jc w:val="center"/>
            </w:pPr>
            <w:r w:rsidRPr="007F1F6C">
              <w:rPr>
                <w:sz w:val="22"/>
                <w:szCs w:val="22"/>
              </w:rPr>
              <w:t>-</w:t>
            </w:r>
          </w:p>
        </w:tc>
        <w:tc>
          <w:tcPr>
            <w:tcW w:w="1126" w:type="dxa"/>
          </w:tcPr>
          <w:p w:rsidR="004802DF" w:rsidRPr="007F1F6C" w:rsidRDefault="004802DF" w:rsidP="00EE3D02">
            <w:pPr>
              <w:jc w:val="center"/>
            </w:pPr>
            <w:r w:rsidRPr="007F1F6C">
              <w:rPr>
                <w:sz w:val="22"/>
                <w:szCs w:val="22"/>
              </w:rPr>
              <w:t>-</w:t>
            </w:r>
          </w:p>
        </w:tc>
        <w:tc>
          <w:tcPr>
            <w:tcW w:w="1124" w:type="dxa"/>
          </w:tcPr>
          <w:p w:rsidR="004802DF" w:rsidRPr="007F1F6C" w:rsidRDefault="004802DF" w:rsidP="00EE3D02">
            <w:pPr>
              <w:jc w:val="center"/>
            </w:pPr>
            <w:r w:rsidRPr="007F1F6C">
              <w:rPr>
                <w:sz w:val="22"/>
                <w:szCs w:val="22"/>
              </w:rPr>
              <w:t>-</w:t>
            </w:r>
          </w:p>
        </w:tc>
        <w:tc>
          <w:tcPr>
            <w:tcW w:w="1125"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2</w:t>
            </w:r>
          </w:p>
        </w:tc>
      </w:tr>
      <w:tr w:rsidR="004802DF" w:rsidRPr="007F1F6C" w:rsidTr="00EE3D02">
        <w:trPr>
          <w:trHeight w:val="227"/>
          <w:jc w:val="center"/>
        </w:trPr>
        <w:tc>
          <w:tcPr>
            <w:tcW w:w="2660" w:type="dxa"/>
          </w:tcPr>
          <w:p w:rsidR="004802DF" w:rsidRPr="007F1F6C" w:rsidRDefault="004802DF" w:rsidP="00EE3D02">
            <w:r w:rsidRPr="007F1F6C">
              <w:rPr>
                <w:sz w:val="22"/>
                <w:szCs w:val="22"/>
              </w:rPr>
              <w:t>д. </w:t>
            </w:r>
            <w:proofErr w:type="spellStart"/>
            <w:r w:rsidRPr="007F1F6C">
              <w:rPr>
                <w:sz w:val="22"/>
                <w:szCs w:val="22"/>
              </w:rPr>
              <w:t>Лопастино</w:t>
            </w:r>
            <w:proofErr w:type="spellEnd"/>
          </w:p>
        </w:tc>
        <w:tc>
          <w:tcPr>
            <w:tcW w:w="1125" w:type="dxa"/>
          </w:tcPr>
          <w:p w:rsidR="004802DF" w:rsidRPr="007F1F6C" w:rsidRDefault="004802DF" w:rsidP="00EE3D02">
            <w:pPr>
              <w:jc w:val="center"/>
            </w:pPr>
            <w:r w:rsidRPr="007F1F6C">
              <w:rPr>
                <w:sz w:val="22"/>
                <w:szCs w:val="22"/>
              </w:rPr>
              <w:t>-</w:t>
            </w:r>
          </w:p>
        </w:tc>
        <w:tc>
          <w:tcPr>
            <w:tcW w:w="1126" w:type="dxa"/>
          </w:tcPr>
          <w:p w:rsidR="004802DF" w:rsidRPr="007F1F6C" w:rsidRDefault="004802DF" w:rsidP="00EE3D02">
            <w:pPr>
              <w:jc w:val="center"/>
            </w:pPr>
            <w:r w:rsidRPr="007F1F6C">
              <w:rPr>
                <w:sz w:val="22"/>
                <w:szCs w:val="22"/>
              </w:rPr>
              <w:t>-</w:t>
            </w:r>
          </w:p>
        </w:tc>
        <w:tc>
          <w:tcPr>
            <w:tcW w:w="1124" w:type="dxa"/>
          </w:tcPr>
          <w:p w:rsidR="004802DF" w:rsidRPr="007F1F6C" w:rsidRDefault="004802DF" w:rsidP="00EE3D02">
            <w:pPr>
              <w:jc w:val="center"/>
            </w:pPr>
            <w:r w:rsidRPr="007F1F6C">
              <w:rPr>
                <w:sz w:val="22"/>
                <w:szCs w:val="22"/>
              </w:rPr>
              <w:t>-</w:t>
            </w:r>
          </w:p>
        </w:tc>
        <w:tc>
          <w:tcPr>
            <w:tcW w:w="1125"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1</w:t>
            </w:r>
          </w:p>
        </w:tc>
      </w:tr>
      <w:tr w:rsidR="004802DF" w:rsidRPr="007F1F6C" w:rsidTr="00EE3D02">
        <w:trPr>
          <w:trHeight w:val="227"/>
          <w:jc w:val="center"/>
        </w:trPr>
        <w:tc>
          <w:tcPr>
            <w:tcW w:w="2660" w:type="dxa"/>
          </w:tcPr>
          <w:p w:rsidR="004802DF" w:rsidRPr="007F1F6C" w:rsidRDefault="004802DF" w:rsidP="00EE3D02">
            <w:r w:rsidRPr="007F1F6C">
              <w:rPr>
                <w:sz w:val="22"/>
                <w:szCs w:val="22"/>
              </w:rPr>
              <w:t>д. </w:t>
            </w:r>
            <w:proofErr w:type="spellStart"/>
            <w:r w:rsidRPr="007F1F6C">
              <w:rPr>
                <w:sz w:val="22"/>
                <w:szCs w:val="22"/>
              </w:rPr>
              <w:t>Машнево</w:t>
            </w:r>
            <w:proofErr w:type="spellEnd"/>
          </w:p>
        </w:tc>
        <w:tc>
          <w:tcPr>
            <w:tcW w:w="1125" w:type="dxa"/>
          </w:tcPr>
          <w:p w:rsidR="004802DF" w:rsidRPr="007F1F6C" w:rsidRDefault="004802DF" w:rsidP="00EE3D02">
            <w:pPr>
              <w:jc w:val="center"/>
            </w:pPr>
            <w:r w:rsidRPr="007F1F6C">
              <w:rPr>
                <w:sz w:val="22"/>
                <w:szCs w:val="22"/>
              </w:rPr>
              <w:t>-</w:t>
            </w:r>
          </w:p>
        </w:tc>
        <w:tc>
          <w:tcPr>
            <w:tcW w:w="1126" w:type="dxa"/>
          </w:tcPr>
          <w:p w:rsidR="004802DF" w:rsidRPr="007F1F6C" w:rsidRDefault="004802DF" w:rsidP="00EE3D02">
            <w:pPr>
              <w:jc w:val="center"/>
            </w:pPr>
            <w:r w:rsidRPr="007F1F6C">
              <w:rPr>
                <w:sz w:val="22"/>
                <w:szCs w:val="22"/>
              </w:rPr>
              <w:t>-</w:t>
            </w:r>
          </w:p>
        </w:tc>
        <w:tc>
          <w:tcPr>
            <w:tcW w:w="1124" w:type="dxa"/>
          </w:tcPr>
          <w:p w:rsidR="004802DF" w:rsidRPr="007F1F6C" w:rsidRDefault="004802DF" w:rsidP="00EE3D02">
            <w:pPr>
              <w:jc w:val="center"/>
            </w:pPr>
            <w:r w:rsidRPr="007F1F6C">
              <w:rPr>
                <w:sz w:val="22"/>
                <w:szCs w:val="22"/>
              </w:rPr>
              <w:t>-</w:t>
            </w:r>
          </w:p>
        </w:tc>
        <w:tc>
          <w:tcPr>
            <w:tcW w:w="1125"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2</w:t>
            </w:r>
          </w:p>
        </w:tc>
      </w:tr>
      <w:tr w:rsidR="004802DF" w:rsidRPr="007F1F6C" w:rsidTr="00EE3D02">
        <w:trPr>
          <w:trHeight w:val="227"/>
          <w:jc w:val="center"/>
        </w:trPr>
        <w:tc>
          <w:tcPr>
            <w:tcW w:w="2660" w:type="dxa"/>
          </w:tcPr>
          <w:p w:rsidR="004802DF" w:rsidRPr="007F1F6C" w:rsidRDefault="004802DF" w:rsidP="00EE3D02">
            <w:r w:rsidRPr="007F1F6C">
              <w:rPr>
                <w:sz w:val="22"/>
                <w:szCs w:val="22"/>
              </w:rPr>
              <w:t>д. </w:t>
            </w:r>
            <w:proofErr w:type="spellStart"/>
            <w:r w:rsidRPr="007F1F6C">
              <w:rPr>
                <w:sz w:val="22"/>
                <w:szCs w:val="22"/>
              </w:rPr>
              <w:t>Михалёво</w:t>
            </w:r>
            <w:proofErr w:type="spellEnd"/>
          </w:p>
        </w:tc>
        <w:tc>
          <w:tcPr>
            <w:tcW w:w="1125" w:type="dxa"/>
          </w:tcPr>
          <w:p w:rsidR="004802DF" w:rsidRPr="007F1F6C" w:rsidRDefault="004802DF" w:rsidP="00EE3D02">
            <w:pPr>
              <w:jc w:val="center"/>
            </w:pPr>
            <w:r w:rsidRPr="007F1F6C">
              <w:rPr>
                <w:sz w:val="22"/>
                <w:szCs w:val="22"/>
              </w:rPr>
              <w:t>-</w:t>
            </w:r>
          </w:p>
        </w:tc>
        <w:tc>
          <w:tcPr>
            <w:tcW w:w="1126" w:type="dxa"/>
          </w:tcPr>
          <w:p w:rsidR="004802DF" w:rsidRPr="007F1F6C" w:rsidRDefault="004802DF" w:rsidP="00EE3D02">
            <w:pPr>
              <w:jc w:val="center"/>
            </w:pPr>
            <w:r w:rsidRPr="007F1F6C">
              <w:rPr>
                <w:sz w:val="22"/>
                <w:szCs w:val="22"/>
              </w:rPr>
              <w:t>-</w:t>
            </w:r>
          </w:p>
        </w:tc>
        <w:tc>
          <w:tcPr>
            <w:tcW w:w="1124" w:type="dxa"/>
          </w:tcPr>
          <w:p w:rsidR="004802DF" w:rsidRPr="007F1F6C" w:rsidRDefault="004802DF" w:rsidP="00EE3D02">
            <w:pPr>
              <w:jc w:val="center"/>
            </w:pPr>
            <w:r w:rsidRPr="007F1F6C">
              <w:rPr>
                <w:sz w:val="22"/>
                <w:szCs w:val="22"/>
              </w:rPr>
              <w:t>-</w:t>
            </w:r>
          </w:p>
        </w:tc>
        <w:tc>
          <w:tcPr>
            <w:tcW w:w="1125"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3</w:t>
            </w:r>
          </w:p>
        </w:tc>
      </w:tr>
      <w:tr w:rsidR="004802DF" w:rsidRPr="007F1F6C" w:rsidTr="00EE3D02">
        <w:trPr>
          <w:trHeight w:val="227"/>
          <w:jc w:val="center"/>
        </w:trPr>
        <w:tc>
          <w:tcPr>
            <w:tcW w:w="2660" w:type="dxa"/>
          </w:tcPr>
          <w:p w:rsidR="004802DF" w:rsidRPr="007F1F6C" w:rsidRDefault="004802DF" w:rsidP="00EE3D02">
            <w:r w:rsidRPr="007F1F6C">
              <w:rPr>
                <w:sz w:val="22"/>
                <w:szCs w:val="22"/>
              </w:rPr>
              <w:t>д. </w:t>
            </w:r>
            <w:proofErr w:type="spellStart"/>
            <w:r w:rsidRPr="007F1F6C">
              <w:rPr>
                <w:sz w:val="22"/>
                <w:szCs w:val="22"/>
              </w:rPr>
              <w:t>Ростань</w:t>
            </w:r>
            <w:proofErr w:type="spellEnd"/>
          </w:p>
        </w:tc>
        <w:tc>
          <w:tcPr>
            <w:tcW w:w="1125" w:type="dxa"/>
          </w:tcPr>
          <w:p w:rsidR="004802DF" w:rsidRPr="007F1F6C" w:rsidRDefault="004802DF" w:rsidP="00EE3D02">
            <w:pPr>
              <w:jc w:val="center"/>
            </w:pPr>
            <w:r w:rsidRPr="007F1F6C">
              <w:rPr>
                <w:sz w:val="22"/>
                <w:szCs w:val="22"/>
              </w:rPr>
              <w:t>-</w:t>
            </w:r>
          </w:p>
        </w:tc>
        <w:tc>
          <w:tcPr>
            <w:tcW w:w="1126" w:type="dxa"/>
          </w:tcPr>
          <w:p w:rsidR="004802DF" w:rsidRPr="007F1F6C" w:rsidRDefault="004802DF" w:rsidP="00EE3D02">
            <w:pPr>
              <w:jc w:val="center"/>
            </w:pPr>
            <w:r w:rsidRPr="007F1F6C">
              <w:rPr>
                <w:sz w:val="22"/>
                <w:szCs w:val="22"/>
              </w:rPr>
              <w:t>-</w:t>
            </w:r>
          </w:p>
        </w:tc>
        <w:tc>
          <w:tcPr>
            <w:tcW w:w="1124" w:type="dxa"/>
          </w:tcPr>
          <w:p w:rsidR="004802DF" w:rsidRPr="007F1F6C" w:rsidRDefault="004802DF" w:rsidP="00EE3D02">
            <w:pPr>
              <w:jc w:val="center"/>
            </w:pPr>
            <w:r w:rsidRPr="007F1F6C">
              <w:rPr>
                <w:sz w:val="22"/>
                <w:szCs w:val="22"/>
              </w:rPr>
              <w:t>-</w:t>
            </w:r>
          </w:p>
        </w:tc>
        <w:tc>
          <w:tcPr>
            <w:tcW w:w="1125"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1</w:t>
            </w:r>
          </w:p>
        </w:tc>
      </w:tr>
      <w:tr w:rsidR="004802DF" w:rsidRPr="007F1F6C" w:rsidTr="00EE3D02">
        <w:trPr>
          <w:trHeight w:val="227"/>
          <w:jc w:val="center"/>
        </w:trPr>
        <w:tc>
          <w:tcPr>
            <w:tcW w:w="2660" w:type="dxa"/>
          </w:tcPr>
          <w:p w:rsidR="004802DF" w:rsidRPr="007F1F6C" w:rsidRDefault="004802DF" w:rsidP="00EE3D02">
            <w:r w:rsidRPr="007F1F6C">
              <w:rPr>
                <w:sz w:val="22"/>
                <w:szCs w:val="22"/>
              </w:rPr>
              <w:t>д. Сосновый Бор</w:t>
            </w:r>
          </w:p>
        </w:tc>
        <w:tc>
          <w:tcPr>
            <w:tcW w:w="1125" w:type="dxa"/>
          </w:tcPr>
          <w:p w:rsidR="004802DF" w:rsidRPr="007F1F6C" w:rsidRDefault="004802DF" w:rsidP="00EE3D02">
            <w:pPr>
              <w:jc w:val="center"/>
            </w:pPr>
            <w:r w:rsidRPr="007F1F6C">
              <w:rPr>
                <w:sz w:val="22"/>
                <w:szCs w:val="22"/>
              </w:rPr>
              <w:t>-</w:t>
            </w:r>
          </w:p>
        </w:tc>
        <w:tc>
          <w:tcPr>
            <w:tcW w:w="1126" w:type="dxa"/>
          </w:tcPr>
          <w:p w:rsidR="004802DF" w:rsidRPr="007F1F6C" w:rsidRDefault="004802DF" w:rsidP="00EE3D02">
            <w:pPr>
              <w:jc w:val="center"/>
            </w:pPr>
            <w:r w:rsidRPr="007F1F6C">
              <w:rPr>
                <w:sz w:val="22"/>
                <w:szCs w:val="22"/>
              </w:rPr>
              <w:t>-</w:t>
            </w:r>
          </w:p>
        </w:tc>
        <w:tc>
          <w:tcPr>
            <w:tcW w:w="1124" w:type="dxa"/>
          </w:tcPr>
          <w:p w:rsidR="004802DF" w:rsidRPr="007F1F6C" w:rsidRDefault="004802DF" w:rsidP="00EE3D02">
            <w:pPr>
              <w:jc w:val="center"/>
            </w:pPr>
            <w:r w:rsidRPr="007F1F6C">
              <w:rPr>
                <w:sz w:val="22"/>
                <w:szCs w:val="22"/>
              </w:rPr>
              <w:t>-</w:t>
            </w:r>
          </w:p>
        </w:tc>
        <w:tc>
          <w:tcPr>
            <w:tcW w:w="1125"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1</w:t>
            </w:r>
          </w:p>
        </w:tc>
      </w:tr>
      <w:tr w:rsidR="004802DF" w:rsidRPr="007F1F6C" w:rsidTr="00EE3D02">
        <w:trPr>
          <w:trHeight w:val="227"/>
          <w:jc w:val="center"/>
        </w:trPr>
        <w:tc>
          <w:tcPr>
            <w:tcW w:w="2660" w:type="dxa"/>
          </w:tcPr>
          <w:p w:rsidR="004802DF" w:rsidRPr="007F1F6C" w:rsidRDefault="004802DF" w:rsidP="00EE3D02">
            <w:r w:rsidRPr="007F1F6C">
              <w:rPr>
                <w:sz w:val="22"/>
                <w:szCs w:val="22"/>
              </w:rPr>
              <w:t>д. Спирово</w:t>
            </w:r>
          </w:p>
        </w:tc>
        <w:tc>
          <w:tcPr>
            <w:tcW w:w="1125" w:type="dxa"/>
          </w:tcPr>
          <w:p w:rsidR="004802DF" w:rsidRPr="007F1F6C" w:rsidRDefault="004802DF" w:rsidP="00EE3D02">
            <w:pPr>
              <w:jc w:val="center"/>
            </w:pPr>
            <w:r w:rsidRPr="007F1F6C">
              <w:rPr>
                <w:sz w:val="22"/>
                <w:szCs w:val="22"/>
              </w:rPr>
              <w:t>-</w:t>
            </w:r>
          </w:p>
        </w:tc>
        <w:tc>
          <w:tcPr>
            <w:tcW w:w="1126" w:type="dxa"/>
          </w:tcPr>
          <w:p w:rsidR="004802DF" w:rsidRPr="007F1F6C" w:rsidRDefault="004802DF" w:rsidP="00EE3D02">
            <w:pPr>
              <w:jc w:val="center"/>
            </w:pPr>
            <w:r w:rsidRPr="007F1F6C">
              <w:rPr>
                <w:sz w:val="22"/>
                <w:szCs w:val="22"/>
              </w:rPr>
              <w:t>-</w:t>
            </w:r>
          </w:p>
        </w:tc>
        <w:tc>
          <w:tcPr>
            <w:tcW w:w="1124" w:type="dxa"/>
          </w:tcPr>
          <w:p w:rsidR="004802DF" w:rsidRPr="007F1F6C" w:rsidRDefault="004802DF" w:rsidP="00EE3D02">
            <w:pPr>
              <w:jc w:val="center"/>
            </w:pPr>
            <w:r w:rsidRPr="007F1F6C">
              <w:rPr>
                <w:sz w:val="22"/>
                <w:szCs w:val="22"/>
              </w:rPr>
              <w:t>-</w:t>
            </w:r>
          </w:p>
        </w:tc>
        <w:tc>
          <w:tcPr>
            <w:tcW w:w="1125"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w:t>
            </w:r>
          </w:p>
        </w:tc>
        <w:tc>
          <w:tcPr>
            <w:tcW w:w="1440" w:type="dxa"/>
          </w:tcPr>
          <w:p w:rsidR="004802DF" w:rsidRPr="007F1F6C" w:rsidRDefault="004802DF" w:rsidP="00EE3D02">
            <w:pPr>
              <w:jc w:val="center"/>
            </w:pPr>
            <w:r w:rsidRPr="007F1F6C">
              <w:rPr>
                <w:sz w:val="22"/>
                <w:szCs w:val="22"/>
              </w:rPr>
              <w:t>1</w:t>
            </w:r>
          </w:p>
        </w:tc>
      </w:tr>
    </w:tbl>
    <w:p w:rsidR="007F08F3" w:rsidRDefault="007F08F3" w:rsidP="00790C3C">
      <w:pPr>
        <w:rPr>
          <w:b/>
          <w:u w:val="single"/>
        </w:rPr>
      </w:pPr>
    </w:p>
    <w:p w:rsidR="00374BE6" w:rsidRPr="00922080" w:rsidRDefault="00374BE6" w:rsidP="00374BE6">
      <w:pPr>
        <w:ind w:firstLine="708"/>
        <w:jc w:val="both"/>
      </w:pPr>
      <w:r>
        <w:t>Р</w:t>
      </w:r>
      <w:r w:rsidRPr="00922080">
        <w:t xml:space="preserve">ассматривается развитие системы водоснабжения в зависимости от расхода воды, определенного по удельным среднесуточным нормам водопотребления в соответствии со </w:t>
      </w:r>
      <w:proofErr w:type="spellStart"/>
      <w:r w:rsidRPr="00922080">
        <w:t>СНиП</w:t>
      </w:r>
      <w:proofErr w:type="spellEnd"/>
      <w:r w:rsidRPr="00922080">
        <w:t xml:space="preserve"> 2.04.02-84*. В нормы водопотребления включены все расходы воды на хозяйственно-питьевые нужды в жилых и общественных зданиях.</w:t>
      </w:r>
    </w:p>
    <w:p w:rsidR="00374BE6" w:rsidRPr="00922080" w:rsidRDefault="00374BE6" w:rsidP="00374BE6">
      <w:pPr>
        <w:ind w:firstLine="708"/>
        <w:jc w:val="both"/>
      </w:pPr>
      <w:r w:rsidRPr="00922080">
        <w:t>В основу определения расходов воды населением положены следующие основные позиции:</w:t>
      </w:r>
    </w:p>
    <w:p w:rsidR="00374BE6" w:rsidRPr="00922080" w:rsidRDefault="00374BE6" w:rsidP="00374BE6">
      <w:pPr>
        <w:numPr>
          <w:ilvl w:val="0"/>
          <w:numId w:val="1"/>
        </w:numPr>
        <w:jc w:val="both"/>
      </w:pPr>
      <w:r w:rsidRPr="00922080">
        <w:t xml:space="preserve"> 2-5-этажная застройка обеспечивается внутренним водопроводом и канализацией с централизованным горячим водоснабжением;</w:t>
      </w:r>
    </w:p>
    <w:p w:rsidR="00374BE6" w:rsidRPr="00922080" w:rsidRDefault="00374BE6" w:rsidP="00374BE6">
      <w:pPr>
        <w:numPr>
          <w:ilvl w:val="0"/>
          <w:numId w:val="1"/>
        </w:numPr>
        <w:jc w:val="both"/>
      </w:pPr>
      <w:r w:rsidRPr="00922080">
        <w:t>застройка индивидуальными и одноэтажными блокированными жилыми домами с участками оборудуется внутренним водопроводом и канализацией и местными водонагревателями;</w:t>
      </w:r>
    </w:p>
    <w:p w:rsidR="00374BE6" w:rsidRPr="00922080" w:rsidRDefault="00374BE6" w:rsidP="00374BE6">
      <w:pPr>
        <w:numPr>
          <w:ilvl w:val="0"/>
          <w:numId w:val="1"/>
        </w:numPr>
        <w:jc w:val="both"/>
      </w:pPr>
      <w:r w:rsidRPr="00922080">
        <w:t>коэффициент суточной неравномерности принимается равным 1,2;</w:t>
      </w:r>
    </w:p>
    <w:p w:rsidR="00374BE6" w:rsidRPr="00922080" w:rsidRDefault="00374BE6" w:rsidP="00374BE6">
      <w:pPr>
        <w:widowControl w:val="0"/>
        <w:numPr>
          <w:ilvl w:val="0"/>
          <w:numId w:val="1"/>
        </w:numPr>
        <w:ind w:left="357" w:hanging="357"/>
        <w:jc w:val="both"/>
      </w:pPr>
      <w:r w:rsidRPr="00922080">
        <w:t>расход воды на поливку улиц, проездов и зеленых насаждений определены по норме 70 л/</w:t>
      </w:r>
      <w:proofErr w:type="spellStart"/>
      <w:r w:rsidRPr="00922080">
        <w:t>сут</w:t>
      </w:r>
      <w:proofErr w:type="spellEnd"/>
      <w:r w:rsidRPr="00922080">
        <w:t xml:space="preserve"> на человека;</w:t>
      </w:r>
    </w:p>
    <w:p w:rsidR="00374BE6" w:rsidRPr="00922080" w:rsidRDefault="00374BE6" w:rsidP="00374BE6">
      <w:pPr>
        <w:numPr>
          <w:ilvl w:val="0"/>
          <w:numId w:val="1"/>
        </w:numPr>
        <w:jc w:val="both"/>
      </w:pPr>
      <w:r w:rsidRPr="00922080">
        <w:t>неучтенные расходы приняты в размере 10 % от расхода воды на нужды населения.</w:t>
      </w:r>
    </w:p>
    <w:p w:rsidR="00BC7F1D" w:rsidRDefault="00374BE6" w:rsidP="00BC7F1D">
      <w:pPr>
        <w:ind w:firstLine="720"/>
        <w:jc w:val="both"/>
        <w:rPr>
          <w:spacing w:val="1"/>
        </w:rPr>
      </w:pPr>
      <w:r w:rsidRPr="00922080">
        <w:rPr>
          <w:spacing w:val="1"/>
        </w:rPr>
        <w:t>Для хозяйственно-питьевого водоснабжения будут использоваться подземные воды. Извлечение воды планируется артезианскими скважинами и шахтными колодцами. Вода должна отвечать требованиям норм децентрализованных и централизованных систем питьевого водоснабжения.</w:t>
      </w:r>
    </w:p>
    <w:p w:rsidR="008F4581" w:rsidRDefault="008F4581" w:rsidP="00BC7F1D">
      <w:pPr>
        <w:ind w:firstLine="720"/>
        <w:jc w:val="both"/>
        <w:rPr>
          <w:spacing w:val="1"/>
        </w:rPr>
      </w:pPr>
    </w:p>
    <w:p w:rsidR="001E0041" w:rsidRDefault="00374BE6" w:rsidP="00BC7F1D">
      <w:pPr>
        <w:ind w:firstLine="720"/>
        <w:jc w:val="center"/>
        <w:rPr>
          <w:bCs/>
        </w:rPr>
      </w:pPr>
      <w:r w:rsidRPr="00922080">
        <w:rPr>
          <w:bCs/>
        </w:rPr>
        <w:t xml:space="preserve">Прогнозные расходы воды питьевого качества </w:t>
      </w:r>
    </w:p>
    <w:p w:rsidR="00374BE6" w:rsidRPr="00BC7F1D" w:rsidRDefault="00374BE6" w:rsidP="00BC7F1D">
      <w:pPr>
        <w:ind w:firstLine="720"/>
        <w:jc w:val="center"/>
        <w:rPr>
          <w:spacing w:val="1"/>
        </w:rPr>
      </w:pPr>
      <w:r w:rsidRPr="00922080">
        <w:rPr>
          <w:bCs/>
        </w:rPr>
        <w:t>в Ефимовском городском поселении</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9"/>
        <w:gridCol w:w="925"/>
        <w:gridCol w:w="1439"/>
        <w:gridCol w:w="1284"/>
        <w:gridCol w:w="1285"/>
      </w:tblGrid>
      <w:tr w:rsidR="002F3D11" w:rsidRPr="00340A4C" w:rsidTr="00034B07">
        <w:trPr>
          <w:jc w:val="center"/>
        </w:trPr>
        <w:tc>
          <w:tcPr>
            <w:tcW w:w="4939" w:type="dxa"/>
            <w:tcBorders>
              <w:top w:val="single" w:sz="4" w:space="0" w:color="auto"/>
              <w:left w:val="single" w:sz="4" w:space="0" w:color="auto"/>
              <w:bottom w:val="single" w:sz="4" w:space="0" w:color="auto"/>
              <w:right w:val="single" w:sz="4" w:space="0" w:color="auto"/>
            </w:tcBorders>
          </w:tcPr>
          <w:p w:rsidR="002F3D11" w:rsidRPr="008F2A5D" w:rsidRDefault="002F3D11" w:rsidP="00BC7F1D">
            <w:pPr>
              <w:pStyle w:val="af9"/>
              <w:jc w:val="center"/>
              <w:rPr>
                <w:rFonts w:ascii="Times New Roman" w:hAnsi="Times New Roman"/>
                <w:b/>
                <w:sz w:val="22"/>
                <w:szCs w:val="22"/>
              </w:rPr>
            </w:pPr>
          </w:p>
        </w:tc>
        <w:tc>
          <w:tcPr>
            <w:tcW w:w="925" w:type="dxa"/>
            <w:tcBorders>
              <w:top w:val="single" w:sz="4" w:space="0" w:color="auto"/>
              <w:left w:val="single" w:sz="4" w:space="0" w:color="auto"/>
              <w:bottom w:val="single" w:sz="4" w:space="0" w:color="auto"/>
              <w:right w:val="single" w:sz="4" w:space="0" w:color="auto"/>
            </w:tcBorders>
            <w:vAlign w:val="center"/>
          </w:tcPr>
          <w:p w:rsidR="002F3D11" w:rsidRPr="001E0041" w:rsidRDefault="001E0041" w:rsidP="00BC7F1D">
            <w:pPr>
              <w:jc w:val="center"/>
              <w:rPr>
                <w:sz w:val="20"/>
                <w:szCs w:val="20"/>
              </w:rPr>
            </w:pPr>
            <w:r w:rsidRPr="001E0041">
              <w:rPr>
                <w:sz w:val="20"/>
                <w:szCs w:val="20"/>
              </w:rPr>
              <w:t xml:space="preserve">Ед. </w:t>
            </w:r>
            <w:proofErr w:type="spellStart"/>
            <w:r w:rsidRPr="001E0041">
              <w:rPr>
                <w:sz w:val="20"/>
                <w:szCs w:val="20"/>
              </w:rPr>
              <w:t>изм</w:t>
            </w:r>
            <w:proofErr w:type="spellEnd"/>
            <w:r w:rsidRPr="001E0041">
              <w:rPr>
                <w:sz w:val="20"/>
                <w:szCs w:val="20"/>
              </w:rPr>
              <w:t>.</w:t>
            </w:r>
          </w:p>
        </w:tc>
        <w:tc>
          <w:tcPr>
            <w:tcW w:w="1439" w:type="dxa"/>
            <w:tcBorders>
              <w:top w:val="single" w:sz="4" w:space="0" w:color="auto"/>
              <w:left w:val="single" w:sz="4" w:space="0" w:color="auto"/>
              <w:bottom w:val="single" w:sz="4" w:space="0" w:color="auto"/>
              <w:right w:val="single" w:sz="4" w:space="0" w:color="auto"/>
            </w:tcBorders>
            <w:vAlign w:val="center"/>
          </w:tcPr>
          <w:p w:rsidR="002F3D11" w:rsidRPr="001E0041" w:rsidRDefault="001E0041" w:rsidP="00BC7F1D">
            <w:pPr>
              <w:jc w:val="center"/>
              <w:rPr>
                <w:sz w:val="20"/>
                <w:szCs w:val="20"/>
              </w:rPr>
            </w:pPr>
            <w:r w:rsidRPr="001E0041">
              <w:rPr>
                <w:sz w:val="20"/>
                <w:szCs w:val="20"/>
              </w:rPr>
              <w:t>Современное состояние</w:t>
            </w:r>
          </w:p>
        </w:tc>
        <w:tc>
          <w:tcPr>
            <w:tcW w:w="1284" w:type="dxa"/>
            <w:tcBorders>
              <w:top w:val="single" w:sz="4" w:space="0" w:color="auto"/>
              <w:left w:val="single" w:sz="4" w:space="0" w:color="auto"/>
              <w:bottom w:val="single" w:sz="4" w:space="0" w:color="auto"/>
              <w:right w:val="single" w:sz="4" w:space="0" w:color="auto"/>
            </w:tcBorders>
            <w:vAlign w:val="center"/>
          </w:tcPr>
          <w:p w:rsidR="002F3D11" w:rsidRPr="001E0041" w:rsidRDefault="001E0041" w:rsidP="00BC7F1D">
            <w:pPr>
              <w:jc w:val="center"/>
              <w:rPr>
                <w:sz w:val="20"/>
                <w:szCs w:val="20"/>
              </w:rPr>
            </w:pPr>
            <w:r w:rsidRPr="001E0041">
              <w:rPr>
                <w:sz w:val="20"/>
                <w:szCs w:val="20"/>
              </w:rPr>
              <w:t xml:space="preserve">Первая очередь </w:t>
            </w:r>
          </w:p>
        </w:tc>
        <w:tc>
          <w:tcPr>
            <w:tcW w:w="1285" w:type="dxa"/>
            <w:tcBorders>
              <w:top w:val="single" w:sz="4" w:space="0" w:color="auto"/>
              <w:left w:val="single" w:sz="4" w:space="0" w:color="auto"/>
              <w:bottom w:val="single" w:sz="4" w:space="0" w:color="auto"/>
              <w:right w:val="single" w:sz="4" w:space="0" w:color="auto"/>
            </w:tcBorders>
            <w:vAlign w:val="center"/>
          </w:tcPr>
          <w:p w:rsidR="002F3D11" w:rsidRPr="001E0041" w:rsidRDefault="001E0041" w:rsidP="00BC7F1D">
            <w:pPr>
              <w:jc w:val="center"/>
              <w:rPr>
                <w:sz w:val="20"/>
                <w:szCs w:val="20"/>
              </w:rPr>
            </w:pPr>
            <w:r w:rsidRPr="001E0041">
              <w:rPr>
                <w:sz w:val="20"/>
                <w:szCs w:val="20"/>
              </w:rPr>
              <w:t>Расчетный срок</w:t>
            </w:r>
          </w:p>
        </w:tc>
      </w:tr>
      <w:tr w:rsidR="002F3D11" w:rsidRPr="00D21C5C" w:rsidTr="00034B07">
        <w:trPr>
          <w:jc w:val="center"/>
        </w:trPr>
        <w:tc>
          <w:tcPr>
            <w:tcW w:w="4939" w:type="dxa"/>
            <w:tcBorders>
              <w:top w:val="single" w:sz="4" w:space="0" w:color="auto"/>
              <w:left w:val="single" w:sz="4" w:space="0" w:color="auto"/>
              <w:bottom w:val="single" w:sz="4" w:space="0" w:color="auto"/>
              <w:right w:val="single" w:sz="4" w:space="0" w:color="auto"/>
            </w:tcBorders>
          </w:tcPr>
          <w:p w:rsidR="002F3D11" w:rsidRPr="00D21C5C" w:rsidRDefault="002F3D11" w:rsidP="00EE3D02">
            <w:pPr>
              <w:pStyle w:val="af9"/>
              <w:jc w:val="both"/>
              <w:rPr>
                <w:rFonts w:ascii="Times New Roman" w:hAnsi="Times New Roman"/>
                <w:sz w:val="22"/>
                <w:szCs w:val="22"/>
              </w:rPr>
            </w:pPr>
            <w:r w:rsidRPr="00D21C5C">
              <w:rPr>
                <w:rFonts w:ascii="Times New Roman" w:hAnsi="Times New Roman"/>
                <w:sz w:val="22"/>
                <w:szCs w:val="22"/>
              </w:rPr>
              <w:t>Водопотребление на хозяйственно-питьевые нужды</w:t>
            </w:r>
          </w:p>
        </w:tc>
        <w:tc>
          <w:tcPr>
            <w:tcW w:w="925" w:type="dxa"/>
            <w:vMerge w:val="restart"/>
            <w:tcBorders>
              <w:top w:val="single" w:sz="4" w:space="0" w:color="auto"/>
              <w:left w:val="single" w:sz="4" w:space="0" w:color="auto"/>
              <w:right w:val="single" w:sz="4" w:space="0" w:color="auto"/>
            </w:tcBorders>
            <w:vAlign w:val="center"/>
          </w:tcPr>
          <w:p w:rsidR="002F3D11" w:rsidRPr="00D21C5C" w:rsidRDefault="002F3D11" w:rsidP="00EE3D02">
            <w:pPr>
              <w:jc w:val="center"/>
            </w:pPr>
            <w:r w:rsidRPr="00D21C5C">
              <w:rPr>
                <w:sz w:val="22"/>
                <w:szCs w:val="22"/>
              </w:rPr>
              <w:t xml:space="preserve">тыс. куб. м/ </w:t>
            </w:r>
            <w:proofErr w:type="spellStart"/>
            <w:r w:rsidRPr="00D21C5C">
              <w:rPr>
                <w:sz w:val="22"/>
                <w:szCs w:val="22"/>
              </w:rPr>
              <w:t>сут</w:t>
            </w:r>
            <w:proofErr w:type="spellEnd"/>
          </w:p>
        </w:tc>
        <w:tc>
          <w:tcPr>
            <w:tcW w:w="1439"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0,8</w:t>
            </w:r>
          </w:p>
        </w:tc>
        <w:tc>
          <w:tcPr>
            <w:tcW w:w="1284"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1,6</w:t>
            </w:r>
          </w:p>
        </w:tc>
        <w:tc>
          <w:tcPr>
            <w:tcW w:w="1285"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1,9</w:t>
            </w:r>
          </w:p>
        </w:tc>
      </w:tr>
      <w:tr w:rsidR="002F3D11" w:rsidRPr="00D21C5C" w:rsidTr="00034B07">
        <w:trPr>
          <w:jc w:val="center"/>
        </w:trPr>
        <w:tc>
          <w:tcPr>
            <w:tcW w:w="4939" w:type="dxa"/>
            <w:tcBorders>
              <w:top w:val="single" w:sz="4" w:space="0" w:color="auto"/>
              <w:left w:val="single" w:sz="4" w:space="0" w:color="auto"/>
              <w:bottom w:val="single" w:sz="4" w:space="0" w:color="auto"/>
              <w:right w:val="single" w:sz="4" w:space="0" w:color="auto"/>
            </w:tcBorders>
          </w:tcPr>
          <w:p w:rsidR="002F3D11" w:rsidRPr="00D21C5C" w:rsidRDefault="002F3D11" w:rsidP="00EE3D02">
            <w:pPr>
              <w:pStyle w:val="af9"/>
              <w:jc w:val="both"/>
              <w:rPr>
                <w:rFonts w:ascii="Times New Roman" w:hAnsi="Times New Roman"/>
                <w:sz w:val="22"/>
                <w:szCs w:val="22"/>
              </w:rPr>
            </w:pPr>
            <w:r w:rsidRPr="00D21C5C">
              <w:rPr>
                <w:rFonts w:ascii="Times New Roman" w:hAnsi="Times New Roman"/>
                <w:sz w:val="22"/>
                <w:szCs w:val="22"/>
              </w:rPr>
              <w:t>Производительность водозаборных сооружений</w:t>
            </w:r>
          </w:p>
        </w:tc>
        <w:tc>
          <w:tcPr>
            <w:tcW w:w="925" w:type="dxa"/>
            <w:vMerge/>
            <w:tcBorders>
              <w:left w:val="single" w:sz="4" w:space="0" w:color="auto"/>
              <w:bottom w:val="single" w:sz="4" w:space="0" w:color="auto"/>
              <w:right w:val="single" w:sz="4" w:space="0" w:color="auto"/>
            </w:tcBorders>
            <w:vAlign w:val="center"/>
          </w:tcPr>
          <w:p w:rsidR="002F3D11" w:rsidRPr="00D21C5C" w:rsidRDefault="002F3D11" w:rsidP="00EE3D02">
            <w:pPr>
              <w:jc w:val="center"/>
            </w:pPr>
          </w:p>
        </w:tc>
        <w:tc>
          <w:tcPr>
            <w:tcW w:w="1439"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0,8</w:t>
            </w:r>
          </w:p>
        </w:tc>
        <w:tc>
          <w:tcPr>
            <w:tcW w:w="1284"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1,6</w:t>
            </w:r>
          </w:p>
        </w:tc>
        <w:tc>
          <w:tcPr>
            <w:tcW w:w="1285"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1,9</w:t>
            </w:r>
          </w:p>
        </w:tc>
      </w:tr>
      <w:tr w:rsidR="002F3D11" w:rsidRPr="00D21C5C" w:rsidTr="00034B07">
        <w:trPr>
          <w:jc w:val="center"/>
        </w:trPr>
        <w:tc>
          <w:tcPr>
            <w:tcW w:w="4939" w:type="dxa"/>
            <w:tcBorders>
              <w:top w:val="single" w:sz="4" w:space="0" w:color="auto"/>
              <w:left w:val="single" w:sz="4" w:space="0" w:color="auto"/>
              <w:bottom w:val="single" w:sz="4" w:space="0" w:color="auto"/>
              <w:right w:val="single" w:sz="4" w:space="0" w:color="auto"/>
            </w:tcBorders>
          </w:tcPr>
          <w:p w:rsidR="002F3D11" w:rsidRPr="00D21C5C" w:rsidRDefault="002F3D11" w:rsidP="00EE3D02">
            <w:pPr>
              <w:pStyle w:val="af9"/>
              <w:jc w:val="both"/>
              <w:rPr>
                <w:rFonts w:ascii="Times New Roman" w:hAnsi="Times New Roman"/>
                <w:sz w:val="22"/>
                <w:szCs w:val="22"/>
              </w:rPr>
            </w:pPr>
            <w:r w:rsidRPr="00D21C5C">
              <w:rPr>
                <w:rFonts w:ascii="Times New Roman" w:hAnsi="Times New Roman"/>
                <w:sz w:val="22"/>
                <w:szCs w:val="22"/>
              </w:rPr>
              <w:t xml:space="preserve">Используемые источники водоснабжения </w:t>
            </w:r>
          </w:p>
        </w:tc>
        <w:tc>
          <w:tcPr>
            <w:tcW w:w="925"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тип</w:t>
            </w:r>
          </w:p>
        </w:tc>
        <w:tc>
          <w:tcPr>
            <w:tcW w:w="1439"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подземные</w:t>
            </w:r>
          </w:p>
        </w:tc>
        <w:tc>
          <w:tcPr>
            <w:tcW w:w="1284"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подземные</w:t>
            </w:r>
          </w:p>
        </w:tc>
        <w:tc>
          <w:tcPr>
            <w:tcW w:w="1285"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подземные</w:t>
            </w:r>
          </w:p>
        </w:tc>
      </w:tr>
      <w:tr w:rsidR="002F3D11" w:rsidRPr="00D21C5C" w:rsidTr="00034B07">
        <w:trPr>
          <w:jc w:val="center"/>
        </w:trPr>
        <w:tc>
          <w:tcPr>
            <w:tcW w:w="4939" w:type="dxa"/>
            <w:tcBorders>
              <w:top w:val="single" w:sz="4" w:space="0" w:color="auto"/>
              <w:left w:val="single" w:sz="4" w:space="0" w:color="auto"/>
              <w:bottom w:val="single" w:sz="4" w:space="0" w:color="auto"/>
              <w:right w:val="single" w:sz="4" w:space="0" w:color="auto"/>
            </w:tcBorders>
          </w:tcPr>
          <w:p w:rsidR="002F3D11" w:rsidRPr="00D21C5C" w:rsidRDefault="002F3D11" w:rsidP="00EE3D02">
            <w:pPr>
              <w:pStyle w:val="af9"/>
              <w:jc w:val="both"/>
              <w:rPr>
                <w:rFonts w:ascii="Times New Roman" w:hAnsi="Times New Roman"/>
                <w:sz w:val="22"/>
                <w:szCs w:val="22"/>
              </w:rPr>
            </w:pPr>
            <w:r w:rsidRPr="00D21C5C">
              <w:rPr>
                <w:rFonts w:ascii="Times New Roman" w:hAnsi="Times New Roman"/>
                <w:sz w:val="22"/>
                <w:szCs w:val="22"/>
              </w:rPr>
              <w:t>Водопотребление в среднем на 1 человека</w:t>
            </w:r>
          </w:p>
        </w:tc>
        <w:tc>
          <w:tcPr>
            <w:tcW w:w="925"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л/</w:t>
            </w:r>
            <w:proofErr w:type="spellStart"/>
            <w:r w:rsidRPr="00D21C5C">
              <w:rPr>
                <w:sz w:val="22"/>
                <w:szCs w:val="22"/>
              </w:rPr>
              <w:t>сут</w:t>
            </w:r>
            <w:proofErr w:type="spellEnd"/>
          </w:p>
        </w:tc>
        <w:tc>
          <w:tcPr>
            <w:tcW w:w="1439"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160</w:t>
            </w:r>
          </w:p>
        </w:tc>
        <w:tc>
          <w:tcPr>
            <w:tcW w:w="1284"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50-230</w:t>
            </w:r>
          </w:p>
        </w:tc>
        <w:tc>
          <w:tcPr>
            <w:tcW w:w="1285" w:type="dxa"/>
            <w:tcBorders>
              <w:top w:val="single" w:sz="4" w:space="0" w:color="auto"/>
              <w:left w:val="single" w:sz="4" w:space="0" w:color="auto"/>
              <w:bottom w:val="single" w:sz="4" w:space="0" w:color="auto"/>
              <w:right w:val="single" w:sz="4" w:space="0" w:color="auto"/>
            </w:tcBorders>
            <w:vAlign w:val="center"/>
          </w:tcPr>
          <w:p w:rsidR="002F3D11" w:rsidRPr="00D21C5C" w:rsidRDefault="002F3D11" w:rsidP="00EE3D02">
            <w:pPr>
              <w:jc w:val="center"/>
            </w:pPr>
            <w:r w:rsidRPr="00D21C5C">
              <w:rPr>
                <w:sz w:val="22"/>
                <w:szCs w:val="22"/>
              </w:rPr>
              <w:t>50-230</w:t>
            </w:r>
          </w:p>
        </w:tc>
      </w:tr>
    </w:tbl>
    <w:p w:rsidR="002F3D11" w:rsidRDefault="002F3D11" w:rsidP="00374BE6">
      <w:pPr>
        <w:jc w:val="center"/>
        <w:rPr>
          <w:bCs/>
        </w:rPr>
      </w:pPr>
    </w:p>
    <w:p w:rsidR="002F3D11" w:rsidRPr="00922080" w:rsidRDefault="002F3D11" w:rsidP="00374BE6">
      <w:pPr>
        <w:jc w:val="center"/>
        <w:rPr>
          <w:bCs/>
        </w:rPr>
      </w:pP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3"/>
        <w:gridCol w:w="1275"/>
        <w:gridCol w:w="1938"/>
        <w:gridCol w:w="1193"/>
        <w:gridCol w:w="1855"/>
      </w:tblGrid>
      <w:tr w:rsidR="00374BE6" w:rsidRPr="00922080" w:rsidTr="00EE3D02">
        <w:trPr>
          <w:trHeight w:val="20"/>
          <w:tblHeader/>
          <w:jc w:val="center"/>
        </w:trPr>
        <w:tc>
          <w:tcPr>
            <w:tcW w:w="3713" w:type="dxa"/>
            <w:vMerge w:val="restart"/>
            <w:tcBorders>
              <w:top w:val="single" w:sz="4" w:space="0" w:color="auto"/>
              <w:left w:val="single" w:sz="4" w:space="0" w:color="auto"/>
              <w:right w:val="single" w:sz="4" w:space="0" w:color="auto"/>
            </w:tcBorders>
            <w:vAlign w:val="center"/>
          </w:tcPr>
          <w:p w:rsidR="00374BE6" w:rsidRPr="009B3CB2" w:rsidRDefault="00374BE6" w:rsidP="00EE3D02">
            <w:pPr>
              <w:ind w:left="113" w:right="113"/>
              <w:jc w:val="center"/>
            </w:pPr>
            <w:r w:rsidRPr="009B3CB2">
              <w:rPr>
                <w:sz w:val="22"/>
                <w:szCs w:val="22"/>
              </w:rPr>
              <w:lastRenderedPageBreak/>
              <w:t>Населенный пункт, тип застройки</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ind w:left="-57" w:right="-57"/>
              <w:jc w:val="center"/>
            </w:pPr>
            <w:r w:rsidRPr="009B3CB2">
              <w:rPr>
                <w:sz w:val="22"/>
                <w:szCs w:val="22"/>
              </w:rPr>
              <w:t>Население,</w:t>
            </w:r>
          </w:p>
          <w:p w:rsidR="00374BE6" w:rsidRPr="009B3CB2" w:rsidRDefault="00374BE6" w:rsidP="00EE3D02">
            <w:pPr>
              <w:jc w:val="center"/>
            </w:pPr>
            <w:r w:rsidRPr="009B3CB2">
              <w:rPr>
                <w:sz w:val="22"/>
                <w:szCs w:val="22"/>
              </w:rPr>
              <w:t>тыс. чел.</w:t>
            </w:r>
          </w:p>
        </w:tc>
        <w:tc>
          <w:tcPr>
            <w:tcW w:w="1938" w:type="dxa"/>
            <w:vMerge w:val="restart"/>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jc w:val="center"/>
            </w:pPr>
            <w:r w:rsidRPr="009B3CB2">
              <w:rPr>
                <w:sz w:val="22"/>
                <w:szCs w:val="22"/>
              </w:rPr>
              <w:t>Норма водопотребления, л/</w:t>
            </w:r>
            <w:proofErr w:type="spellStart"/>
            <w:r w:rsidRPr="009B3CB2">
              <w:rPr>
                <w:sz w:val="22"/>
                <w:szCs w:val="22"/>
              </w:rPr>
              <w:t>сут</w:t>
            </w:r>
            <w:proofErr w:type="spellEnd"/>
            <w:r w:rsidRPr="009B3CB2">
              <w:rPr>
                <w:sz w:val="22"/>
                <w:szCs w:val="22"/>
              </w:rPr>
              <w:t xml:space="preserve"> на человека</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jc w:val="center"/>
            </w:pPr>
            <w:r w:rsidRPr="009B3CB2">
              <w:rPr>
                <w:sz w:val="22"/>
                <w:szCs w:val="22"/>
              </w:rPr>
              <w:t>Расходы воды,</w:t>
            </w:r>
            <w:r>
              <w:rPr>
                <w:sz w:val="22"/>
                <w:szCs w:val="22"/>
              </w:rPr>
              <w:t xml:space="preserve"> </w:t>
            </w:r>
            <w:r w:rsidRPr="009B3CB2">
              <w:rPr>
                <w:sz w:val="22"/>
                <w:szCs w:val="22"/>
              </w:rPr>
              <w:t>тыс. куб. м/</w:t>
            </w:r>
            <w:proofErr w:type="spellStart"/>
            <w:r w:rsidRPr="009B3CB2">
              <w:rPr>
                <w:sz w:val="22"/>
                <w:szCs w:val="22"/>
              </w:rPr>
              <w:t>сут</w:t>
            </w:r>
            <w:proofErr w:type="spellEnd"/>
          </w:p>
        </w:tc>
      </w:tr>
      <w:tr w:rsidR="00374BE6" w:rsidRPr="00922080" w:rsidTr="00EE3D02">
        <w:trPr>
          <w:trHeight w:val="20"/>
          <w:tblHeader/>
          <w:jc w:val="center"/>
        </w:trPr>
        <w:tc>
          <w:tcPr>
            <w:tcW w:w="3713" w:type="dxa"/>
            <w:vMerge/>
            <w:tcBorders>
              <w:left w:val="single" w:sz="4" w:space="0" w:color="auto"/>
              <w:bottom w:val="single" w:sz="4" w:space="0" w:color="auto"/>
              <w:right w:val="single" w:sz="4" w:space="0" w:color="auto"/>
            </w:tcBorders>
            <w:vAlign w:val="center"/>
          </w:tcPr>
          <w:p w:rsidR="00374BE6" w:rsidRPr="009B3CB2" w:rsidRDefault="00374BE6" w:rsidP="00EE3D02"/>
        </w:tc>
        <w:tc>
          <w:tcPr>
            <w:tcW w:w="1275" w:type="dxa"/>
            <w:vMerge/>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tc>
        <w:tc>
          <w:tcPr>
            <w:tcW w:w="1938" w:type="dxa"/>
            <w:vMerge/>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jc w:val="center"/>
            </w:pPr>
            <w:r w:rsidRPr="009B3CB2">
              <w:rPr>
                <w:sz w:val="22"/>
                <w:szCs w:val="22"/>
              </w:rPr>
              <w:t>среднесуточные</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jc w:val="center"/>
            </w:pPr>
            <w:proofErr w:type="spellStart"/>
            <w:r w:rsidRPr="009B3CB2">
              <w:rPr>
                <w:sz w:val="22"/>
                <w:szCs w:val="22"/>
              </w:rPr>
              <w:t>максимальносуточные</w:t>
            </w:r>
            <w:proofErr w:type="spellEnd"/>
            <w:r w:rsidRPr="009B3CB2">
              <w:rPr>
                <w:sz w:val="22"/>
                <w:szCs w:val="22"/>
              </w:rPr>
              <w:t>, К=1,2</w:t>
            </w:r>
          </w:p>
        </w:tc>
      </w:tr>
      <w:tr w:rsidR="00374BE6" w:rsidRPr="00922080" w:rsidTr="00EE3D02">
        <w:trPr>
          <w:cantSplit/>
          <w:trHeight w:val="20"/>
          <w:tblHeader/>
          <w:jc w:val="center"/>
        </w:trPr>
        <w:tc>
          <w:tcPr>
            <w:tcW w:w="9974" w:type="dxa"/>
            <w:gridSpan w:val="5"/>
            <w:tcBorders>
              <w:left w:val="single" w:sz="4" w:space="0" w:color="auto"/>
              <w:right w:val="single" w:sz="4" w:space="0" w:color="auto"/>
            </w:tcBorders>
            <w:vAlign w:val="center"/>
          </w:tcPr>
          <w:p w:rsidR="00374BE6" w:rsidRPr="009B3CB2" w:rsidRDefault="00374BE6" w:rsidP="00EE3D02">
            <w:pPr>
              <w:pStyle w:val="110"/>
              <w:rPr>
                <w:b/>
              </w:rPr>
            </w:pPr>
            <w:r w:rsidRPr="009B3CB2">
              <w:rPr>
                <w:b/>
              </w:rPr>
              <w:t>Первая очередь</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rPr>
                <w:b/>
              </w:rPr>
              <w:t>г.п. Ефимовский</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proofErr w:type="spellStart"/>
            <w:r w:rsidRPr="009B3CB2">
              <w:t>Среднеэтажная</w:t>
            </w:r>
            <w:proofErr w:type="spellEnd"/>
            <w:r w:rsidRPr="009B3CB2">
              <w:t xml:space="preserve"> застройка</w:t>
            </w:r>
          </w:p>
        </w:tc>
        <w:tc>
          <w:tcPr>
            <w:tcW w:w="1275" w:type="dxa"/>
            <w:vMerge w:val="restart"/>
            <w:tcBorders>
              <w:top w:val="single" w:sz="4" w:space="0" w:color="auto"/>
              <w:left w:val="single" w:sz="4" w:space="0" w:color="auto"/>
              <w:right w:val="single" w:sz="4" w:space="0" w:color="auto"/>
            </w:tcBorders>
            <w:vAlign w:val="center"/>
          </w:tcPr>
          <w:p w:rsidR="00374BE6" w:rsidRPr="009B3CB2" w:rsidRDefault="00374BE6" w:rsidP="00EE3D02">
            <w:pPr>
              <w:pStyle w:val="110"/>
            </w:pPr>
            <w:r w:rsidRPr="009B3CB2">
              <w:t>1,14</w:t>
            </w: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230</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0,26</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0,31</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Неучтенные расходы 10 %</w:t>
            </w:r>
          </w:p>
        </w:tc>
        <w:tc>
          <w:tcPr>
            <w:tcW w:w="1275" w:type="dxa"/>
            <w:vMerge/>
            <w:tcBorders>
              <w:left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0,03</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0,03</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Поливочные нужды</w:t>
            </w:r>
          </w:p>
        </w:tc>
        <w:tc>
          <w:tcPr>
            <w:tcW w:w="1275" w:type="dxa"/>
            <w:vMerge/>
            <w:tcBorders>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70</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0,08</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0,08</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0,37</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0,42</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Малоэтажная застройка, застройка индивидуальными и одноэтажными блокированными жилыми домами</w:t>
            </w:r>
          </w:p>
        </w:tc>
        <w:tc>
          <w:tcPr>
            <w:tcW w:w="1275" w:type="dxa"/>
            <w:vMerge w:val="restart"/>
            <w:tcBorders>
              <w:top w:val="single" w:sz="4" w:space="0" w:color="auto"/>
              <w:left w:val="single" w:sz="4" w:space="0" w:color="auto"/>
              <w:right w:val="single" w:sz="4" w:space="0" w:color="auto"/>
            </w:tcBorders>
            <w:vAlign w:val="center"/>
          </w:tcPr>
          <w:p w:rsidR="00374BE6" w:rsidRPr="009B3CB2" w:rsidRDefault="00374BE6" w:rsidP="00EE3D02">
            <w:pPr>
              <w:pStyle w:val="110"/>
            </w:pPr>
            <w:r w:rsidRPr="009B3CB2">
              <w:t>2,40</w:t>
            </w: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160</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0,38</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0,45</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Неучтенные расходы 10 %</w:t>
            </w:r>
          </w:p>
        </w:tc>
        <w:tc>
          <w:tcPr>
            <w:tcW w:w="1275" w:type="dxa"/>
            <w:vMerge/>
            <w:tcBorders>
              <w:left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0,04</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0,05</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Поливочные нужды</w:t>
            </w:r>
          </w:p>
        </w:tc>
        <w:tc>
          <w:tcPr>
            <w:tcW w:w="1275" w:type="dxa"/>
            <w:vMerge/>
            <w:tcBorders>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70</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0,17</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0,17</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0,59</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0,67</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0,96</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1,09</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Остальные населенные пункты</w:t>
            </w:r>
          </w:p>
        </w:tc>
        <w:tc>
          <w:tcPr>
            <w:tcW w:w="1275" w:type="dxa"/>
            <w:vMerge w:val="restart"/>
            <w:tcBorders>
              <w:top w:val="single" w:sz="4" w:space="0" w:color="auto"/>
              <w:left w:val="single" w:sz="4" w:space="0" w:color="auto"/>
              <w:right w:val="single" w:sz="4" w:space="0" w:color="auto"/>
            </w:tcBorders>
            <w:vAlign w:val="center"/>
          </w:tcPr>
          <w:p w:rsidR="00374BE6" w:rsidRPr="009B3CB2" w:rsidRDefault="00374BE6" w:rsidP="00EE3D02">
            <w:pPr>
              <w:pStyle w:val="110"/>
            </w:pPr>
            <w:r w:rsidRPr="009B3CB2">
              <w:t>1,86</w:t>
            </w: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125</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0,23</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0,28</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Неучтенные расходы 10 %</w:t>
            </w:r>
          </w:p>
        </w:tc>
        <w:tc>
          <w:tcPr>
            <w:tcW w:w="1275" w:type="dxa"/>
            <w:vMerge/>
            <w:tcBorders>
              <w:left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0,02</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0,03</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Поливочные нужды</w:t>
            </w:r>
          </w:p>
        </w:tc>
        <w:tc>
          <w:tcPr>
            <w:tcW w:w="1275" w:type="dxa"/>
            <w:vMerge/>
            <w:tcBorders>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70</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0,13</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0,13</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0,38</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0,44</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5,40</w:t>
            </w: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1,34</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1,53</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Сезонное население</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1,0</w:t>
            </w: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50</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0,05</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0,06</w:t>
            </w:r>
          </w:p>
        </w:tc>
      </w:tr>
      <w:tr w:rsidR="00374BE6" w:rsidRPr="00922080" w:rsidTr="00EE3D02">
        <w:trPr>
          <w:cantSplit/>
          <w:trHeight w:val="20"/>
          <w:tblHeader/>
          <w:jc w:val="center"/>
        </w:trPr>
        <w:tc>
          <w:tcPr>
            <w:tcW w:w="9974" w:type="dxa"/>
            <w:gridSpan w:val="5"/>
            <w:tcBorders>
              <w:left w:val="single" w:sz="4" w:space="0" w:color="auto"/>
              <w:bottom w:val="single" w:sz="4" w:space="0" w:color="auto"/>
              <w:right w:val="single" w:sz="4" w:space="0" w:color="auto"/>
            </w:tcBorders>
            <w:vAlign w:val="center"/>
          </w:tcPr>
          <w:p w:rsidR="00374BE6" w:rsidRPr="009B3CB2" w:rsidRDefault="00374BE6" w:rsidP="00EE3D02">
            <w:pPr>
              <w:pStyle w:val="110"/>
              <w:rPr>
                <w:u w:val="single"/>
              </w:rPr>
            </w:pPr>
            <w:r w:rsidRPr="009B3CB2">
              <w:rPr>
                <w:b/>
              </w:rPr>
              <w:t>Расчетный срок</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rPr>
                <w:b/>
              </w:rPr>
              <w:t>г.п. Ефимовский</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proofErr w:type="spellStart"/>
            <w:r w:rsidRPr="009B3CB2">
              <w:t>Среднеэтажная</w:t>
            </w:r>
            <w:proofErr w:type="spellEnd"/>
            <w:r w:rsidRPr="009B3CB2">
              <w:t xml:space="preserve"> застройка</w:t>
            </w:r>
          </w:p>
        </w:tc>
        <w:tc>
          <w:tcPr>
            <w:tcW w:w="1275" w:type="dxa"/>
            <w:vMerge w:val="restart"/>
            <w:tcBorders>
              <w:top w:val="single" w:sz="4" w:space="0" w:color="auto"/>
              <w:left w:val="single" w:sz="4" w:space="0" w:color="auto"/>
              <w:right w:val="single" w:sz="4" w:space="0" w:color="auto"/>
            </w:tcBorders>
            <w:vAlign w:val="center"/>
          </w:tcPr>
          <w:p w:rsidR="00374BE6" w:rsidRPr="009B3CB2" w:rsidRDefault="00374BE6" w:rsidP="00EE3D02">
            <w:pPr>
              <w:pStyle w:val="110"/>
            </w:pPr>
            <w:r w:rsidRPr="009B3CB2">
              <w:t>1,65</w:t>
            </w: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230</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0,38</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0,46</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Неучтенные расходы 10 %</w:t>
            </w:r>
          </w:p>
        </w:tc>
        <w:tc>
          <w:tcPr>
            <w:tcW w:w="1275" w:type="dxa"/>
            <w:vMerge/>
            <w:tcBorders>
              <w:left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0,04</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0,05</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Поливочные нужды</w:t>
            </w:r>
          </w:p>
        </w:tc>
        <w:tc>
          <w:tcPr>
            <w:tcW w:w="1275" w:type="dxa"/>
            <w:vMerge/>
            <w:tcBorders>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70</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0,12</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0,12</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0,54</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0,63</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Малоэтажная застройка, застройка индивидуальными и одноэтажными блокированными жилыми домами</w:t>
            </w:r>
          </w:p>
        </w:tc>
        <w:tc>
          <w:tcPr>
            <w:tcW w:w="1275" w:type="dxa"/>
            <w:vMerge w:val="restart"/>
            <w:tcBorders>
              <w:top w:val="single" w:sz="4" w:space="0" w:color="auto"/>
              <w:left w:val="single" w:sz="4" w:space="0" w:color="auto"/>
              <w:right w:val="single" w:sz="4" w:space="0" w:color="auto"/>
            </w:tcBorders>
            <w:vAlign w:val="center"/>
          </w:tcPr>
          <w:p w:rsidR="00374BE6" w:rsidRPr="009B3CB2" w:rsidRDefault="00374BE6" w:rsidP="00EE3D02">
            <w:pPr>
              <w:pStyle w:val="110"/>
            </w:pPr>
            <w:r w:rsidRPr="009B3CB2">
              <w:t>2,35</w:t>
            </w: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160</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0,38</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0,45</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Неучтенные расходы 10 %</w:t>
            </w:r>
          </w:p>
        </w:tc>
        <w:tc>
          <w:tcPr>
            <w:tcW w:w="1275" w:type="dxa"/>
            <w:vMerge/>
            <w:tcBorders>
              <w:left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0,04</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0,05</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Поливочные нужды</w:t>
            </w:r>
          </w:p>
        </w:tc>
        <w:tc>
          <w:tcPr>
            <w:tcW w:w="1275" w:type="dxa"/>
            <w:vMerge/>
            <w:tcBorders>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70</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0,16</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0,16</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0,58</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0,66</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1,12</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1,29</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Остальные населенные пункты</w:t>
            </w:r>
          </w:p>
        </w:tc>
        <w:tc>
          <w:tcPr>
            <w:tcW w:w="1275" w:type="dxa"/>
            <w:vMerge w:val="restart"/>
            <w:tcBorders>
              <w:top w:val="single" w:sz="4" w:space="0" w:color="auto"/>
              <w:left w:val="single" w:sz="4" w:space="0" w:color="auto"/>
              <w:right w:val="single" w:sz="4" w:space="0" w:color="auto"/>
            </w:tcBorders>
            <w:vAlign w:val="center"/>
          </w:tcPr>
          <w:p w:rsidR="00374BE6" w:rsidRPr="009B3CB2" w:rsidRDefault="00374BE6" w:rsidP="00EE3D02">
            <w:pPr>
              <w:pStyle w:val="110"/>
            </w:pPr>
            <w:r w:rsidRPr="009B3CB2">
              <w:t>2,10</w:t>
            </w: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125</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0,26</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0,33</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Неучтенные расходы 10 %</w:t>
            </w:r>
          </w:p>
        </w:tc>
        <w:tc>
          <w:tcPr>
            <w:tcW w:w="1275" w:type="dxa"/>
            <w:vMerge/>
            <w:tcBorders>
              <w:left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0,03</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0,03</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pPr>
            <w:r w:rsidRPr="009B3CB2">
              <w:t>Поливочные нужды</w:t>
            </w:r>
          </w:p>
        </w:tc>
        <w:tc>
          <w:tcPr>
            <w:tcW w:w="1275" w:type="dxa"/>
            <w:vMerge/>
            <w:tcBorders>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70</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0,15</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0,15</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0,44</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0,51</w:t>
            </w:r>
          </w:p>
        </w:tc>
      </w:tr>
      <w:tr w:rsidR="00374BE6" w:rsidRPr="00922080" w:rsidTr="00EE3D02">
        <w:trPr>
          <w:cantSplit/>
          <w:trHeight w:val="20"/>
          <w:tblHeader/>
          <w:jc w:val="center"/>
        </w:trPr>
        <w:tc>
          <w:tcPr>
            <w:tcW w:w="3713" w:type="dxa"/>
            <w:tcBorders>
              <w:left w:val="single" w:sz="4" w:space="0" w:color="auto"/>
              <w:right w:val="single" w:sz="4" w:space="0" w:color="auto"/>
            </w:tcBorders>
            <w:vAlign w:val="center"/>
          </w:tcPr>
          <w:p w:rsidR="00374BE6" w:rsidRPr="009B3CB2" w:rsidRDefault="00374BE6" w:rsidP="00EE3D02">
            <w:pPr>
              <w:pStyle w:val="110"/>
              <w:jc w:val="left"/>
              <w:rPr>
                <w:b/>
              </w:rPr>
            </w:pPr>
            <w:r w:rsidRPr="009B3CB2">
              <w:rPr>
                <w:b/>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6,10</w:t>
            </w: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1,56</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1,80</w:t>
            </w:r>
          </w:p>
        </w:tc>
      </w:tr>
      <w:tr w:rsidR="00374BE6" w:rsidRPr="00922080" w:rsidTr="00EE3D02">
        <w:trPr>
          <w:cantSplit/>
          <w:trHeight w:val="20"/>
          <w:tblHeader/>
          <w:jc w:val="center"/>
        </w:trPr>
        <w:tc>
          <w:tcPr>
            <w:tcW w:w="3713" w:type="dxa"/>
            <w:tcBorders>
              <w:left w:val="single" w:sz="4" w:space="0" w:color="auto"/>
              <w:bottom w:val="single" w:sz="4" w:space="0" w:color="auto"/>
              <w:right w:val="single" w:sz="4" w:space="0" w:color="auto"/>
            </w:tcBorders>
            <w:vAlign w:val="center"/>
          </w:tcPr>
          <w:p w:rsidR="00374BE6" w:rsidRPr="009B3CB2" w:rsidRDefault="00374BE6" w:rsidP="00EE3D02">
            <w:pPr>
              <w:pStyle w:val="110"/>
              <w:jc w:val="left"/>
              <w:rPr>
                <w:b/>
              </w:rPr>
            </w:pPr>
            <w:r w:rsidRPr="009B3CB2">
              <w:rPr>
                <w:b/>
              </w:rPr>
              <w:t>Сезонное население</w:t>
            </w:r>
          </w:p>
        </w:tc>
        <w:tc>
          <w:tcPr>
            <w:tcW w:w="127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1,0</w:t>
            </w:r>
          </w:p>
        </w:tc>
        <w:tc>
          <w:tcPr>
            <w:tcW w:w="1938"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pPr>
            <w:r w:rsidRPr="009B3CB2">
              <w:t>50</w:t>
            </w:r>
          </w:p>
        </w:tc>
        <w:tc>
          <w:tcPr>
            <w:tcW w:w="1193"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0,05</w:t>
            </w:r>
          </w:p>
        </w:tc>
        <w:tc>
          <w:tcPr>
            <w:tcW w:w="1855" w:type="dxa"/>
            <w:tcBorders>
              <w:top w:val="single" w:sz="4" w:space="0" w:color="auto"/>
              <w:left w:val="single" w:sz="4" w:space="0" w:color="auto"/>
              <w:bottom w:val="single" w:sz="4" w:space="0" w:color="auto"/>
              <w:right w:val="single" w:sz="4" w:space="0" w:color="auto"/>
            </w:tcBorders>
            <w:vAlign w:val="center"/>
          </w:tcPr>
          <w:p w:rsidR="00374BE6" w:rsidRPr="009B3CB2" w:rsidRDefault="00374BE6" w:rsidP="00EE3D02">
            <w:pPr>
              <w:pStyle w:val="110"/>
              <w:rPr>
                <w:b/>
              </w:rPr>
            </w:pPr>
            <w:r w:rsidRPr="009B3CB2">
              <w:rPr>
                <w:b/>
              </w:rPr>
              <w:t>0,06</w:t>
            </w:r>
          </w:p>
        </w:tc>
      </w:tr>
    </w:tbl>
    <w:p w:rsidR="00374BE6" w:rsidRPr="00922080" w:rsidRDefault="00374BE6" w:rsidP="00374BE6">
      <w:pPr>
        <w:ind w:firstLine="708"/>
        <w:jc w:val="both"/>
      </w:pPr>
    </w:p>
    <w:p w:rsidR="00374BE6" w:rsidRPr="00922080" w:rsidRDefault="00374BE6" w:rsidP="00374BE6">
      <w:pPr>
        <w:widowControl w:val="0"/>
        <w:ind w:firstLine="720"/>
        <w:jc w:val="both"/>
      </w:pPr>
      <w:r w:rsidRPr="00922080">
        <w:rPr>
          <w:spacing w:val="1"/>
        </w:rPr>
        <w:t xml:space="preserve">В г.п. Ефимовский проектируются: станция водоподготовки для удаления железа, мутности и водопроводные сети для новых зон застройки средне- и малоэтажными жилыми домами. Необходимо провести реконструкцию существующих сетей водопровода. </w:t>
      </w:r>
      <w:r w:rsidRPr="00922080">
        <w:t xml:space="preserve">В остальных населенных пунктах сохраняется существующая система водоснабжения. </w:t>
      </w:r>
      <w:r w:rsidRPr="00922080">
        <w:rPr>
          <w:spacing w:val="1"/>
        </w:rPr>
        <w:t xml:space="preserve">Колодцы общественного пользования для систем местного водоснабжения должны быть размещены на незагрязненных площадках, которые не имеют очагов возможного загрязнения </w:t>
      </w:r>
      <w:proofErr w:type="spellStart"/>
      <w:r w:rsidRPr="00922080">
        <w:rPr>
          <w:spacing w:val="1"/>
        </w:rPr>
        <w:t>водоисточника</w:t>
      </w:r>
      <w:proofErr w:type="spellEnd"/>
      <w:r w:rsidRPr="00922080">
        <w:rPr>
          <w:spacing w:val="1"/>
        </w:rPr>
        <w:t xml:space="preserve">. </w:t>
      </w:r>
      <w:r w:rsidRPr="00922080">
        <w:t xml:space="preserve">Наружное пожаротушение осуществляется из пожарных гидрантов и пожарных водоемов. </w:t>
      </w:r>
    </w:p>
    <w:p w:rsidR="00374BE6" w:rsidRPr="00922080" w:rsidRDefault="00374BE6" w:rsidP="00374BE6">
      <w:pPr>
        <w:pStyle w:val="4"/>
        <w:widowControl w:val="0"/>
        <w:ind w:firstLine="709"/>
      </w:pPr>
      <w:r w:rsidRPr="00922080">
        <w:t>Для предотвращения возможности загрязнения подземных вод эксплуатируемого водоносного комплекса вокруг водозаборных скважин должны быть организованы зоны санитарной охраны (ЗСО) трех поясов.</w:t>
      </w:r>
    </w:p>
    <w:p w:rsidR="00374BE6" w:rsidRPr="00922080" w:rsidRDefault="00374BE6" w:rsidP="00374BE6">
      <w:pPr>
        <w:numPr>
          <w:ilvl w:val="0"/>
          <w:numId w:val="1"/>
        </w:numPr>
        <w:jc w:val="both"/>
      </w:pPr>
      <w:r w:rsidRPr="00922080">
        <w:lastRenderedPageBreak/>
        <w:t>граница первого пояса (зона строгого режима) включает территорию расположения водозабора и имеет радиус не менее 30 м от скважины при использовании защищенных подземных вод и не менее 50 м  при использовании недостаточно защищенных подземных вод;</w:t>
      </w:r>
    </w:p>
    <w:p w:rsidR="00374BE6" w:rsidRPr="00922080" w:rsidRDefault="00374BE6" w:rsidP="00374BE6">
      <w:pPr>
        <w:numPr>
          <w:ilvl w:val="0"/>
          <w:numId w:val="1"/>
        </w:numPr>
        <w:jc w:val="both"/>
      </w:pPr>
      <w:r w:rsidRPr="00922080">
        <w:t>границы второго и третьего поясов ЗСО определяются расчетом.</w:t>
      </w:r>
    </w:p>
    <w:p w:rsidR="00374BE6" w:rsidRPr="00922080" w:rsidRDefault="00374BE6" w:rsidP="00374BE6">
      <w:pPr>
        <w:widowControl w:val="0"/>
        <w:ind w:firstLine="720"/>
        <w:jc w:val="both"/>
      </w:pPr>
      <w:r w:rsidRPr="00922080">
        <w:t>Необходима разработка проектов зон санитарной охраны (ЗСО) с последующим оформлением санитарно-эпидемиологических заключений на подземные источники водоснабжения. Для гарантированного водоснабжения необходимо провести оценку запасов подземных вод.</w:t>
      </w:r>
    </w:p>
    <w:p w:rsidR="00374BE6" w:rsidRPr="00034B07" w:rsidRDefault="00374BE6" w:rsidP="00034B07">
      <w:pPr>
        <w:ind w:firstLine="708"/>
        <w:jc w:val="both"/>
      </w:pPr>
      <w:r w:rsidRPr="00922080">
        <w:t>В целях улучшения хозяйственно-питьевого</w:t>
      </w:r>
      <w:r w:rsidRPr="00922080">
        <w:rPr>
          <w:b/>
        </w:rPr>
        <w:t xml:space="preserve"> </w:t>
      </w:r>
      <w:r w:rsidRPr="00922080">
        <w:t>водоснабжения необходимы следующие мероприятия</w:t>
      </w:r>
      <w:r w:rsidR="00034B07">
        <w:t>:</w:t>
      </w:r>
    </w:p>
    <w:p w:rsidR="00314A90" w:rsidRDefault="00314A90" w:rsidP="00314A90">
      <w:pPr>
        <w:widowControl w:val="0"/>
        <w:ind w:firstLine="709"/>
        <w:jc w:val="both"/>
        <w:rPr>
          <w:iCs/>
        </w:rPr>
      </w:pPr>
      <w:r w:rsidRPr="008F4581">
        <w:rPr>
          <w:iCs/>
        </w:rPr>
        <w:t>Мероприятия местного значения Ефимовского городского поселения,</w:t>
      </w:r>
      <w:r w:rsidRPr="004A041B">
        <w:rPr>
          <w:iCs/>
        </w:rPr>
        <w:t xml:space="preserve"> принимаемые в составе Генерального плана.</w:t>
      </w:r>
    </w:p>
    <w:p w:rsidR="00314A90" w:rsidRPr="004A041B" w:rsidRDefault="00314A90" w:rsidP="00314A90">
      <w:pPr>
        <w:widowControl w:val="0"/>
        <w:ind w:firstLine="709"/>
        <w:jc w:val="both"/>
        <w:rPr>
          <w:iCs/>
        </w:rPr>
      </w:pPr>
    </w:p>
    <w:p w:rsidR="00314A90" w:rsidRPr="00012D9E" w:rsidRDefault="00314A90" w:rsidP="00314A90">
      <w:pPr>
        <w:widowControl w:val="0"/>
        <w:ind w:firstLine="709"/>
        <w:jc w:val="both"/>
        <w:rPr>
          <w:iCs/>
          <w:u w:val="single"/>
        </w:rPr>
      </w:pPr>
      <w:r w:rsidRPr="00012D9E">
        <w:rPr>
          <w:iCs/>
          <w:u w:val="single"/>
        </w:rPr>
        <w:t>Мероприятия на первую очередь</w:t>
      </w:r>
    </w:p>
    <w:p w:rsidR="00314A90" w:rsidRPr="004A041B" w:rsidRDefault="00314A90" w:rsidP="00314A90">
      <w:pPr>
        <w:numPr>
          <w:ilvl w:val="0"/>
          <w:numId w:val="1"/>
        </w:numPr>
        <w:jc w:val="both"/>
      </w:pPr>
      <w:r w:rsidRPr="004A041B">
        <w:t xml:space="preserve">Реконструкция существующих водопроводных сетей (6,0 км) в городском поселке Ефимовский. </w:t>
      </w:r>
    </w:p>
    <w:p w:rsidR="00314A90" w:rsidRPr="004A041B" w:rsidRDefault="00314A90" w:rsidP="00314A90">
      <w:pPr>
        <w:numPr>
          <w:ilvl w:val="0"/>
          <w:numId w:val="1"/>
        </w:numPr>
        <w:jc w:val="both"/>
      </w:pPr>
      <w:r w:rsidRPr="004A041B">
        <w:t xml:space="preserve">Строительство станции водоподготовки в городском поселке Ефимовский. </w:t>
      </w:r>
    </w:p>
    <w:p w:rsidR="00314A90" w:rsidRPr="00A84DFD" w:rsidRDefault="00314A90" w:rsidP="00314A90">
      <w:pPr>
        <w:numPr>
          <w:ilvl w:val="0"/>
          <w:numId w:val="1"/>
        </w:numPr>
        <w:jc w:val="both"/>
      </w:pPr>
      <w:r w:rsidRPr="00A84DFD">
        <w:t>Строительство водопроводных сетей в городском поселке Ефимовский (6,5 км).</w:t>
      </w:r>
    </w:p>
    <w:p w:rsidR="00314A90" w:rsidRPr="00A84DFD" w:rsidRDefault="00314A90" w:rsidP="00314A90">
      <w:pPr>
        <w:numPr>
          <w:ilvl w:val="0"/>
          <w:numId w:val="1"/>
        </w:numPr>
        <w:jc w:val="both"/>
      </w:pPr>
      <w:r w:rsidRPr="00A84DFD">
        <w:t>Строительство водопроводных сетей в д</w:t>
      </w:r>
      <w:r>
        <w:t>еревне</w:t>
      </w:r>
      <w:r w:rsidRPr="00A84DFD">
        <w:t xml:space="preserve"> Нос (0,6 км), д</w:t>
      </w:r>
      <w:r>
        <w:t>еревне</w:t>
      </w:r>
      <w:r w:rsidRPr="00A84DFD">
        <w:t xml:space="preserve"> Спирово (1,0 км), с</w:t>
      </w:r>
      <w:r>
        <w:t>еле</w:t>
      </w:r>
      <w:r w:rsidRPr="00A84DFD">
        <w:t xml:space="preserve"> Сомино (2,4 км),</w:t>
      </w:r>
    </w:p>
    <w:p w:rsidR="00314A90" w:rsidRPr="004A041B" w:rsidRDefault="00314A90" w:rsidP="00314A90">
      <w:pPr>
        <w:numPr>
          <w:ilvl w:val="0"/>
          <w:numId w:val="1"/>
        </w:numPr>
        <w:jc w:val="both"/>
      </w:pPr>
      <w:r w:rsidRPr="004A041B">
        <w:t>Разработка проектов и обустройство зон санитарной охраны 1-го, 2-го и 3-го поясов водозаборов и водопроводных сооружений в городском поселке Ефимовский и селе Сомино.</w:t>
      </w:r>
    </w:p>
    <w:p w:rsidR="00314A90" w:rsidRPr="004A041B" w:rsidRDefault="00314A90" w:rsidP="00314A90">
      <w:pPr>
        <w:numPr>
          <w:ilvl w:val="0"/>
          <w:numId w:val="1"/>
        </w:numPr>
        <w:jc w:val="both"/>
      </w:pPr>
      <w:r w:rsidRPr="004A041B">
        <w:t>Обеспечение надежности электроснабжения водозаборов в городском поселке Ефимовский.</w:t>
      </w:r>
    </w:p>
    <w:p w:rsidR="00314A90" w:rsidRPr="004A041B" w:rsidRDefault="00314A90" w:rsidP="00314A90">
      <w:pPr>
        <w:numPr>
          <w:ilvl w:val="0"/>
          <w:numId w:val="1"/>
        </w:numPr>
        <w:jc w:val="both"/>
      </w:pPr>
      <w:r w:rsidRPr="004A041B">
        <w:t>Проведение оценки запасов подземных вод.</w:t>
      </w:r>
    </w:p>
    <w:p w:rsidR="00314A90" w:rsidRPr="00012D9E" w:rsidRDefault="00314A90" w:rsidP="00314A90">
      <w:pPr>
        <w:widowControl w:val="0"/>
        <w:ind w:firstLine="709"/>
        <w:jc w:val="both"/>
        <w:rPr>
          <w:iCs/>
        </w:rPr>
      </w:pPr>
    </w:p>
    <w:p w:rsidR="00314A90" w:rsidRPr="00012D9E" w:rsidRDefault="00314A90" w:rsidP="00314A90">
      <w:pPr>
        <w:widowControl w:val="0"/>
        <w:ind w:firstLine="709"/>
        <w:jc w:val="both"/>
        <w:rPr>
          <w:iCs/>
          <w:u w:val="single"/>
        </w:rPr>
      </w:pPr>
      <w:r w:rsidRPr="00012D9E">
        <w:rPr>
          <w:iCs/>
          <w:u w:val="single"/>
        </w:rPr>
        <w:t>Мероприятия на расчетный срок</w:t>
      </w:r>
    </w:p>
    <w:p w:rsidR="00314A90" w:rsidRPr="00A84DFD" w:rsidRDefault="00314A90" w:rsidP="00314A90">
      <w:pPr>
        <w:numPr>
          <w:ilvl w:val="0"/>
          <w:numId w:val="1"/>
        </w:numPr>
        <w:jc w:val="both"/>
      </w:pPr>
      <w:r w:rsidRPr="00A84DFD">
        <w:t>Проектирование и строительство водопроводных сетей для новых жилых зон в городском поселке Ефимовский (0,7 км), д</w:t>
      </w:r>
      <w:r>
        <w:t>ереве</w:t>
      </w:r>
      <w:r w:rsidRPr="00A84DFD">
        <w:t xml:space="preserve"> </w:t>
      </w:r>
      <w:proofErr w:type="spellStart"/>
      <w:r w:rsidRPr="00A84DFD">
        <w:t>Михалёво</w:t>
      </w:r>
      <w:proofErr w:type="spellEnd"/>
      <w:r w:rsidRPr="00A84DFD">
        <w:t xml:space="preserve"> (0,6 км).</w:t>
      </w:r>
    </w:p>
    <w:p w:rsidR="00314A90" w:rsidRPr="004A041B" w:rsidRDefault="00314A90" w:rsidP="00314A90">
      <w:pPr>
        <w:numPr>
          <w:ilvl w:val="0"/>
          <w:numId w:val="1"/>
        </w:numPr>
        <w:jc w:val="both"/>
      </w:pPr>
      <w:r w:rsidRPr="004A041B">
        <w:t>Реконструкция существующих водопроводных сетей и сооружений в городском поселке Ефимовский и селе Сомино.</w:t>
      </w:r>
    </w:p>
    <w:p w:rsidR="007F08F3" w:rsidRDefault="007F08F3" w:rsidP="00790C3C">
      <w:pPr>
        <w:rPr>
          <w:b/>
          <w:u w:val="single"/>
        </w:rPr>
      </w:pPr>
    </w:p>
    <w:p w:rsidR="007F08F3" w:rsidRDefault="007F08F3" w:rsidP="00790C3C">
      <w:pPr>
        <w:rPr>
          <w:b/>
          <w:u w:val="single"/>
        </w:rPr>
      </w:pPr>
    </w:p>
    <w:p w:rsidR="007F08F3" w:rsidRDefault="007F08F3" w:rsidP="00790C3C">
      <w:pPr>
        <w:rPr>
          <w:b/>
          <w:u w:val="single"/>
        </w:rPr>
      </w:pPr>
    </w:p>
    <w:p w:rsidR="00790C3C" w:rsidRPr="00906DB3" w:rsidRDefault="00790C3C" w:rsidP="00790C3C">
      <w:bookmarkStart w:id="5" w:name="_Toc348624759"/>
      <w:bookmarkStart w:id="6" w:name="_Toc421798021"/>
    </w:p>
    <w:p w:rsidR="00790C3C" w:rsidRPr="00906DB3" w:rsidRDefault="00790C3C" w:rsidP="00790C3C">
      <w:pPr>
        <w:pStyle w:val="3"/>
        <w:numPr>
          <w:ilvl w:val="1"/>
          <w:numId w:val="2"/>
        </w:numPr>
        <w:spacing w:line="276" w:lineRule="auto"/>
        <w:ind w:left="567" w:hanging="501"/>
        <w:jc w:val="center"/>
        <w:rPr>
          <w:rFonts w:ascii="Times New Roman" w:hAnsi="Times New Roman"/>
          <w:sz w:val="24"/>
          <w:szCs w:val="24"/>
        </w:rPr>
      </w:pPr>
      <w:r w:rsidRPr="00906DB3">
        <w:rPr>
          <w:rFonts w:ascii="Times New Roman" w:hAnsi="Times New Roman"/>
          <w:sz w:val="24"/>
          <w:szCs w:val="24"/>
        </w:rPr>
        <w:t>Анализ системы водоотведения</w:t>
      </w:r>
      <w:bookmarkEnd w:id="5"/>
      <w:bookmarkEnd w:id="6"/>
    </w:p>
    <w:p w:rsidR="00034B07" w:rsidRDefault="00034B07" w:rsidP="00790C3C">
      <w:pPr>
        <w:rPr>
          <w:b/>
          <w:u w:val="single"/>
        </w:rPr>
      </w:pPr>
    </w:p>
    <w:p w:rsidR="00034B07" w:rsidRDefault="00034B07" w:rsidP="00790C3C">
      <w:pPr>
        <w:rPr>
          <w:b/>
          <w:u w:val="single"/>
        </w:rPr>
      </w:pPr>
    </w:p>
    <w:p w:rsidR="00BD291B" w:rsidRPr="007F1F6C" w:rsidRDefault="00BD291B" w:rsidP="00BD291B">
      <w:pPr>
        <w:ind w:firstLine="720"/>
        <w:jc w:val="both"/>
        <w:rPr>
          <w:spacing w:val="1"/>
        </w:rPr>
      </w:pPr>
      <w:r w:rsidRPr="007F1F6C">
        <w:rPr>
          <w:spacing w:val="1"/>
        </w:rPr>
        <w:t>Централизованная система канализации имеется только в г.п. Ефимовский и с. Сомино. Сточные воды собираются и направляются на очистные сооружения, где обеззараживаются и проходят механическую очистку. Комплексы очистных сооружений (КОС) не ремонтировались.</w:t>
      </w:r>
    </w:p>
    <w:p w:rsidR="00BD291B" w:rsidRPr="007F1F6C" w:rsidRDefault="00BD291B" w:rsidP="00BD291B">
      <w:pPr>
        <w:jc w:val="center"/>
      </w:pPr>
      <w:r w:rsidRPr="007F1F6C">
        <w:t>Характеристика объектов водоотведения</w:t>
      </w:r>
    </w:p>
    <w:tbl>
      <w:tblPr>
        <w:tblW w:w="10125" w:type="dxa"/>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3"/>
        <w:gridCol w:w="1440"/>
        <w:gridCol w:w="1080"/>
        <w:gridCol w:w="1140"/>
        <w:gridCol w:w="1200"/>
        <w:gridCol w:w="1174"/>
        <w:gridCol w:w="728"/>
      </w:tblGrid>
      <w:tr w:rsidR="00BD291B" w:rsidRPr="007F1F6C" w:rsidTr="00EE3D02">
        <w:trPr>
          <w:jc w:val="center"/>
        </w:trPr>
        <w:tc>
          <w:tcPr>
            <w:tcW w:w="3363" w:type="dxa"/>
            <w:vMerge w:val="restart"/>
            <w:shd w:val="clear" w:color="auto" w:fill="auto"/>
            <w:vAlign w:val="center"/>
          </w:tcPr>
          <w:p w:rsidR="00BD291B" w:rsidRPr="007F1F6C" w:rsidRDefault="00BD291B" w:rsidP="00EE3D02">
            <w:pPr>
              <w:jc w:val="center"/>
            </w:pPr>
            <w:r w:rsidRPr="007F1F6C">
              <w:rPr>
                <w:sz w:val="22"/>
                <w:szCs w:val="22"/>
              </w:rPr>
              <w:t>Населенный пункт, КОС</w:t>
            </w:r>
          </w:p>
        </w:tc>
        <w:tc>
          <w:tcPr>
            <w:tcW w:w="1440" w:type="dxa"/>
            <w:vMerge w:val="restart"/>
            <w:shd w:val="clear" w:color="auto" w:fill="auto"/>
            <w:vAlign w:val="center"/>
          </w:tcPr>
          <w:p w:rsidR="00BD291B" w:rsidRPr="007F1F6C" w:rsidRDefault="00BD291B" w:rsidP="00EE3D02">
            <w:pPr>
              <w:jc w:val="center"/>
            </w:pPr>
            <w:r w:rsidRPr="007F1F6C">
              <w:rPr>
                <w:sz w:val="22"/>
                <w:szCs w:val="22"/>
              </w:rPr>
              <w:t>Состав КОС</w:t>
            </w:r>
          </w:p>
        </w:tc>
        <w:tc>
          <w:tcPr>
            <w:tcW w:w="1080" w:type="dxa"/>
            <w:vMerge w:val="restart"/>
            <w:shd w:val="clear" w:color="auto" w:fill="auto"/>
            <w:vAlign w:val="center"/>
          </w:tcPr>
          <w:p w:rsidR="00BD291B" w:rsidRPr="007F1F6C" w:rsidRDefault="00BD291B" w:rsidP="00EE3D02">
            <w:pPr>
              <w:jc w:val="center"/>
            </w:pPr>
            <w:r w:rsidRPr="007F1F6C">
              <w:rPr>
                <w:sz w:val="22"/>
                <w:szCs w:val="22"/>
              </w:rPr>
              <w:t>Протяженность канализационных</w:t>
            </w:r>
          </w:p>
          <w:p w:rsidR="00BD291B" w:rsidRPr="007F1F6C" w:rsidRDefault="00BD291B" w:rsidP="00EE3D02">
            <w:pPr>
              <w:jc w:val="center"/>
            </w:pPr>
            <w:r w:rsidRPr="007F1F6C">
              <w:rPr>
                <w:sz w:val="22"/>
                <w:szCs w:val="22"/>
              </w:rPr>
              <w:t>сетей, км</w:t>
            </w:r>
          </w:p>
        </w:tc>
        <w:tc>
          <w:tcPr>
            <w:tcW w:w="1140" w:type="dxa"/>
            <w:vMerge w:val="restart"/>
            <w:shd w:val="clear" w:color="auto" w:fill="auto"/>
            <w:vAlign w:val="center"/>
          </w:tcPr>
          <w:p w:rsidR="00BD291B" w:rsidRPr="007F1F6C" w:rsidRDefault="00BD291B" w:rsidP="00EE3D02">
            <w:pPr>
              <w:jc w:val="center"/>
            </w:pPr>
            <w:r w:rsidRPr="007F1F6C">
              <w:rPr>
                <w:sz w:val="22"/>
                <w:szCs w:val="22"/>
              </w:rPr>
              <w:t>Метод</w:t>
            </w:r>
          </w:p>
          <w:p w:rsidR="00BD291B" w:rsidRPr="007F1F6C" w:rsidRDefault="00BD291B" w:rsidP="00EE3D02">
            <w:pPr>
              <w:jc w:val="center"/>
            </w:pPr>
            <w:r w:rsidRPr="007F1F6C">
              <w:rPr>
                <w:sz w:val="22"/>
                <w:szCs w:val="22"/>
              </w:rPr>
              <w:t>обеззараживания</w:t>
            </w:r>
          </w:p>
        </w:tc>
        <w:tc>
          <w:tcPr>
            <w:tcW w:w="1200" w:type="dxa"/>
            <w:vMerge w:val="restart"/>
            <w:shd w:val="clear" w:color="auto" w:fill="auto"/>
            <w:vAlign w:val="center"/>
          </w:tcPr>
          <w:p w:rsidR="00BD291B" w:rsidRPr="007F1F6C" w:rsidRDefault="00BD291B" w:rsidP="00EE3D02">
            <w:pPr>
              <w:jc w:val="center"/>
            </w:pPr>
            <w:r w:rsidRPr="007F1F6C">
              <w:rPr>
                <w:sz w:val="22"/>
                <w:szCs w:val="22"/>
              </w:rPr>
              <w:t>Эффективность</w:t>
            </w:r>
          </w:p>
          <w:p w:rsidR="00BD291B" w:rsidRPr="007F1F6C" w:rsidRDefault="00BD291B" w:rsidP="00EE3D02">
            <w:pPr>
              <w:jc w:val="center"/>
            </w:pPr>
            <w:r w:rsidRPr="007F1F6C">
              <w:rPr>
                <w:sz w:val="22"/>
                <w:szCs w:val="22"/>
              </w:rPr>
              <w:t>обеззараживания,</w:t>
            </w:r>
          </w:p>
          <w:p w:rsidR="00BD291B" w:rsidRPr="007F1F6C" w:rsidRDefault="00BD291B" w:rsidP="00EE3D02">
            <w:pPr>
              <w:jc w:val="center"/>
            </w:pPr>
            <w:r w:rsidRPr="007F1F6C">
              <w:rPr>
                <w:sz w:val="22"/>
                <w:szCs w:val="22"/>
              </w:rPr>
              <w:t>да/нет</w:t>
            </w:r>
          </w:p>
        </w:tc>
        <w:tc>
          <w:tcPr>
            <w:tcW w:w="1902" w:type="dxa"/>
            <w:gridSpan w:val="2"/>
          </w:tcPr>
          <w:p w:rsidR="00BD291B" w:rsidRPr="007F1F6C" w:rsidRDefault="00BD291B" w:rsidP="00EE3D02">
            <w:pPr>
              <w:jc w:val="center"/>
            </w:pPr>
            <w:r w:rsidRPr="007F1F6C">
              <w:rPr>
                <w:sz w:val="22"/>
                <w:szCs w:val="22"/>
              </w:rPr>
              <w:t>Количество</w:t>
            </w:r>
          </w:p>
          <w:p w:rsidR="00BD291B" w:rsidRPr="007F1F6C" w:rsidRDefault="00BD291B" w:rsidP="00EE3D02">
            <w:pPr>
              <w:jc w:val="center"/>
            </w:pPr>
            <w:r w:rsidRPr="007F1F6C">
              <w:rPr>
                <w:sz w:val="22"/>
                <w:szCs w:val="22"/>
              </w:rPr>
              <w:t>обслуживаемого населения</w:t>
            </w:r>
          </w:p>
        </w:tc>
      </w:tr>
      <w:tr w:rsidR="00BD291B" w:rsidRPr="007F1F6C" w:rsidTr="00EE3D02">
        <w:trPr>
          <w:trHeight w:val="441"/>
          <w:jc w:val="center"/>
        </w:trPr>
        <w:tc>
          <w:tcPr>
            <w:tcW w:w="3363" w:type="dxa"/>
            <w:vMerge/>
            <w:shd w:val="clear" w:color="auto" w:fill="auto"/>
          </w:tcPr>
          <w:p w:rsidR="00BD291B" w:rsidRPr="007F1F6C" w:rsidRDefault="00BD291B" w:rsidP="00EE3D02"/>
        </w:tc>
        <w:tc>
          <w:tcPr>
            <w:tcW w:w="1440" w:type="dxa"/>
            <w:vMerge/>
            <w:shd w:val="clear" w:color="auto" w:fill="auto"/>
          </w:tcPr>
          <w:p w:rsidR="00BD291B" w:rsidRPr="007F1F6C" w:rsidRDefault="00BD291B" w:rsidP="00EE3D02"/>
        </w:tc>
        <w:tc>
          <w:tcPr>
            <w:tcW w:w="1080" w:type="dxa"/>
            <w:vMerge/>
            <w:shd w:val="clear" w:color="auto" w:fill="auto"/>
          </w:tcPr>
          <w:p w:rsidR="00BD291B" w:rsidRPr="007F1F6C" w:rsidRDefault="00BD291B" w:rsidP="00EE3D02"/>
        </w:tc>
        <w:tc>
          <w:tcPr>
            <w:tcW w:w="1140" w:type="dxa"/>
            <w:vMerge/>
            <w:shd w:val="clear" w:color="auto" w:fill="auto"/>
          </w:tcPr>
          <w:p w:rsidR="00BD291B" w:rsidRPr="007F1F6C" w:rsidRDefault="00BD291B" w:rsidP="00EE3D02"/>
        </w:tc>
        <w:tc>
          <w:tcPr>
            <w:tcW w:w="1200" w:type="dxa"/>
            <w:vMerge/>
            <w:shd w:val="clear" w:color="auto" w:fill="auto"/>
          </w:tcPr>
          <w:p w:rsidR="00BD291B" w:rsidRPr="007F1F6C" w:rsidRDefault="00BD291B" w:rsidP="00EE3D02"/>
        </w:tc>
        <w:tc>
          <w:tcPr>
            <w:tcW w:w="1174" w:type="dxa"/>
            <w:vAlign w:val="center"/>
          </w:tcPr>
          <w:p w:rsidR="00BD291B" w:rsidRPr="007F1F6C" w:rsidRDefault="00BD291B" w:rsidP="00EE3D02">
            <w:pPr>
              <w:jc w:val="center"/>
            </w:pPr>
            <w:r w:rsidRPr="007F1F6C">
              <w:rPr>
                <w:sz w:val="22"/>
                <w:szCs w:val="22"/>
              </w:rPr>
              <w:t>чел.</w:t>
            </w:r>
          </w:p>
        </w:tc>
        <w:tc>
          <w:tcPr>
            <w:tcW w:w="728" w:type="dxa"/>
            <w:vAlign w:val="center"/>
          </w:tcPr>
          <w:p w:rsidR="00BD291B" w:rsidRPr="007F1F6C" w:rsidRDefault="00BD291B" w:rsidP="00EE3D02">
            <w:pPr>
              <w:jc w:val="center"/>
            </w:pPr>
            <w:r w:rsidRPr="007F1F6C">
              <w:rPr>
                <w:sz w:val="22"/>
                <w:szCs w:val="22"/>
              </w:rPr>
              <w:t>%</w:t>
            </w:r>
          </w:p>
        </w:tc>
      </w:tr>
      <w:tr w:rsidR="00BD291B" w:rsidRPr="007F1F6C" w:rsidTr="00EE3D02">
        <w:trPr>
          <w:jc w:val="center"/>
        </w:trPr>
        <w:tc>
          <w:tcPr>
            <w:tcW w:w="3363" w:type="dxa"/>
          </w:tcPr>
          <w:p w:rsidR="00BD291B" w:rsidRPr="007F1F6C" w:rsidRDefault="00BD291B" w:rsidP="00EE3D02">
            <w:r w:rsidRPr="007F1F6C">
              <w:rPr>
                <w:sz w:val="22"/>
                <w:szCs w:val="22"/>
              </w:rPr>
              <w:t>г.п. Ефимовский, ООО «</w:t>
            </w:r>
            <w:proofErr w:type="spellStart"/>
            <w:r w:rsidRPr="007F1F6C">
              <w:rPr>
                <w:sz w:val="22"/>
                <w:szCs w:val="22"/>
              </w:rPr>
              <w:t>Ефимовская</w:t>
            </w:r>
            <w:proofErr w:type="spellEnd"/>
            <w:r w:rsidRPr="007F1F6C">
              <w:rPr>
                <w:sz w:val="22"/>
                <w:szCs w:val="22"/>
              </w:rPr>
              <w:t xml:space="preserve"> управляющая </w:t>
            </w:r>
            <w:r w:rsidRPr="007F1F6C">
              <w:rPr>
                <w:sz w:val="22"/>
                <w:szCs w:val="22"/>
              </w:rPr>
              <w:lastRenderedPageBreak/>
              <w:t>компания»</w:t>
            </w:r>
          </w:p>
        </w:tc>
        <w:tc>
          <w:tcPr>
            <w:tcW w:w="1440" w:type="dxa"/>
          </w:tcPr>
          <w:p w:rsidR="00BD291B" w:rsidRPr="007F1F6C" w:rsidRDefault="00BD291B" w:rsidP="00EE3D02">
            <w:pPr>
              <w:jc w:val="center"/>
            </w:pPr>
            <w:r w:rsidRPr="007F1F6C">
              <w:rPr>
                <w:sz w:val="22"/>
                <w:szCs w:val="22"/>
              </w:rPr>
              <w:lastRenderedPageBreak/>
              <w:t>Нерабочее состояние</w:t>
            </w:r>
          </w:p>
        </w:tc>
        <w:tc>
          <w:tcPr>
            <w:tcW w:w="1080" w:type="dxa"/>
          </w:tcPr>
          <w:p w:rsidR="00BD291B" w:rsidRPr="007F1F6C" w:rsidRDefault="00BD291B" w:rsidP="00EE3D02">
            <w:pPr>
              <w:jc w:val="center"/>
            </w:pPr>
            <w:r w:rsidRPr="007F1F6C">
              <w:rPr>
                <w:sz w:val="22"/>
                <w:szCs w:val="22"/>
              </w:rPr>
              <w:t>10</w:t>
            </w:r>
          </w:p>
        </w:tc>
        <w:tc>
          <w:tcPr>
            <w:tcW w:w="1140" w:type="dxa"/>
          </w:tcPr>
          <w:p w:rsidR="00BD291B" w:rsidRPr="007F1F6C" w:rsidRDefault="00BD291B" w:rsidP="00EE3D02">
            <w:pPr>
              <w:jc w:val="center"/>
            </w:pPr>
            <w:r w:rsidRPr="007F1F6C">
              <w:rPr>
                <w:sz w:val="22"/>
                <w:szCs w:val="22"/>
              </w:rPr>
              <w:t>нет</w:t>
            </w:r>
          </w:p>
        </w:tc>
        <w:tc>
          <w:tcPr>
            <w:tcW w:w="1200" w:type="dxa"/>
          </w:tcPr>
          <w:p w:rsidR="00BD291B" w:rsidRPr="007F1F6C" w:rsidRDefault="00BD291B" w:rsidP="00EE3D02">
            <w:pPr>
              <w:jc w:val="center"/>
            </w:pPr>
            <w:r w:rsidRPr="007F1F6C">
              <w:rPr>
                <w:sz w:val="22"/>
                <w:szCs w:val="22"/>
              </w:rPr>
              <w:t>нет</w:t>
            </w:r>
          </w:p>
        </w:tc>
        <w:tc>
          <w:tcPr>
            <w:tcW w:w="1174" w:type="dxa"/>
          </w:tcPr>
          <w:p w:rsidR="00BD291B" w:rsidRPr="007F1F6C" w:rsidRDefault="00BD291B" w:rsidP="00EE3D02">
            <w:pPr>
              <w:jc w:val="center"/>
            </w:pPr>
            <w:r w:rsidRPr="007F1F6C">
              <w:rPr>
                <w:sz w:val="22"/>
                <w:szCs w:val="22"/>
              </w:rPr>
              <w:t>3376</w:t>
            </w:r>
          </w:p>
        </w:tc>
        <w:tc>
          <w:tcPr>
            <w:tcW w:w="728" w:type="dxa"/>
          </w:tcPr>
          <w:p w:rsidR="00BD291B" w:rsidRPr="007F1F6C" w:rsidRDefault="00BD291B" w:rsidP="00EE3D02">
            <w:pPr>
              <w:jc w:val="center"/>
            </w:pPr>
            <w:r w:rsidRPr="007F1F6C">
              <w:rPr>
                <w:sz w:val="22"/>
                <w:szCs w:val="22"/>
              </w:rPr>
              <w:t>93</w:t>
            </w:r>
          </w:p>
        </w:tc>
      </w:tr>
      <w:tr w:rsidR="00BD291B" w:rsidRPr="007F1F6C" w:rsidTr="00EE3D02">
        <w:trPr>
          <w:trHeight w:val="665"/>
          <w:jc w:val="center"/>
        </w:trPr>
        <w:tc>
          <w:tcPr>
            <w:tcW w:w="3363" w:type="dxa"/>
          </w:tcPr>
          <w:p w:rsidR="00BD291B" w:rsidRPr="007F1F6C" w:rsidRDefault="00BD291B" w:rsidP="00EE3D02">
            <w:r w:rsidRPr="007F1F6C">
              <w:rPr>
                <w:sz w:val="22"/>
                <w:szCs w:val="22"/>
              </w:rPr>
              <w:lastRenderedPageBreak/>
              <w:t xml:space="preserve">с. Сомино, детский лагерь </w:t>
            </w:r>
            <w:r>
              <w:rPr>
                <w:sz w:val="22"/>
                <w:szCs w:val="22"/>
              </w:rPr>
              <w:t xml:space="preserve">ДООЛ </w:t>
            </w:r>
            <w:r w:rsidRPr="007F1F6C">
              <w:rPr>
                <w:sz w:val="22"/>
                <w:szCs w:val="22"/>
              </w:rPr>
              <w:t xml:space="preserve">«Восток» </w:t>
            </w:r>
          </w:p>
        </w:tc>
        <w:tc>
          <w:tcPr>
            <w:tcW w:w="1440" w:type="dxa"/>
          </w:tcPr>
          <w:p w:rsidR="00BD291B" w:rsidRPr="007F1F6C" w:rsidRDefault="00BD291B" w:rsidP="00EE3D02">
            <w:pPr>
              <w:jc w:val="center"/>
            </w:pPr>
            <w:r w:rsidRPr="007F1F6C">
              <w:rPr>
                <w:sz w:val="22"/>
                <w:szCs w:val="22"/>
              </w:rPr>
              <w:t xml:space="preserve">Резервуары, решетки, </w:t>
            </w:r>
            <w:proofErr w:type="spellStart"/>
            <w:r w:rsidRPr="007F1F6C">
              <w:rPr>
                <w:sz w:val="22"/>
                <w:szCs w:val="22"/>
              </w:rPr>
              <w:t>хлораторная</w:t>
            </w:r>
            <w:proofErr w:type="spellEnd"/>
          </w:p>
        </w:tc>
        <w:tc>
          <w:tcPr>
            <w:tcW w:w="1080" w:type="dxa"/>
          </w:tcPr>
          <w:p w:rsidR="00BD291B" w:rsidRPr="007F1F6C" w:rsidRDefault="00BD291B" w:rsidP="00EE3D02">
            <w:pPr>
              <w:jc w:val="center"/>
            </w:pPr>
            <w:r w:rsidRPr="007F1F6C">
              <w:rPr>
                <w:sz w:val="22"/>
                <w:szCs w:val="22"/>
              </w:rPr>
              <w:t>-</w:t>
            </w:r>
          </w:p>
        </w:tc>
        <w:tc>
          <w:tcPr>
            <w:tcW w:w="1140" w:type="dxa"/>
            <w:vMerge w:val="restart"/>
            <w:vAlign w:val="center"/>
          </w:tcPr>
          <w:p w:rsidR="00BD291B" w:rsidRPr="007F1F6C" w:rsidRDefault="00BD291B" w:rsidP="00EE3D02">
            <w:pPr>
              <w:jc w:val="center"/>
            </w:pPr>
            <w:r w:rsidRPr="007F1F6C">
              <w:rPr>
                <w:sz w:val="22"/>
                <w:szCs w:val="22"/>
              </w:rPr>
              <w:t>хлорирование</w:t>
            </w:r>
          </w:p>
        </w:tc>
        <w:tc>
          <w:tcPr>
            <w:tcW w:w="1200" w:type="dxa"/>
          </w:tcPr>
          <w:p w:rsidR="00BD291B" w:rsidRPr="007F1F6C" w:rsidRDefault="00BD291B" w:rsidP="00EE3D02">
            <w:pPr>
              <w:jc w:val="center"/>
            </w:pPr>
            <w:r w:rsidRPr="007F1F6C">
              <w:rPr>
                <w:sz w:val="22"/>
                <w:szCs w:val="22"/>
              </w:rPr>
              <w:t>да</w:t>
            </w:r>
          </w:p>
        </w:tc>
        <w:tc>
          <w:tcPr>
            <w:tcW w:w="1174" w:type="dxa"/>
          </w:tcPr>
          <w:p w:rsidR="00BD291B" w:rsidRPr="007F1F6C" w:rsidRDefault="00BD291B" w:rsidP="00EE3D02">
            <w:pPr>
              <w:jc w:val="center"/>
            </w:pPr>
            <w:r w:rsidRPr="007F1F6C">
              <w:rPr>
                <w:sz w:val="22"/>
                <w:szCs w:val="22"/>
              </w:rPr>
              <w:t>305</w:t>
            </w:r>
          </w:p>
        </w:tc>
        <w:tc>
          <w:tcPr>
            <w:tcW w:w="728" w:type="dxa"/>
          </w:tcPr>
          <w:p w:rsidR="00BD291B" w:rsidRPr="007F1F6C" w:rsidRDefault="00BD291B" w:rsidP="00EE3D02">
            <w:pPr>
              <w:jc w:val="center"/>
            </w:pPr>
            <w:r w:rsidRPr="007F1F6C">
              <w:rPr>
                <w:sz w:val="22"/>
                <w:szCs w:val="22"/>
              </w:rPr>
              <w:t>100</w:t>
            </w:r>
          </w:p>
        </w:tc>
      </w:tr>
      <w:tr w:rsidR="00BD291B" w:rsidRPr="007F1F6C" w:rsidTr="00EE3D02">
        <w:trPr>
          <w:trHeight w:val="714"/>
          <w:jc w:val="center"/>
        </w:trPr>
        <w:tc>
          <w:tcPr>
            <w:tcW w:w="3363" w:type="dxa"/>
          </w:tcPr>
          <w:p w:rsidR="00BD291B" w:rsidRPr="007F1F6C" w:rsidRDefault="00BD291B" w:rsidP="00EE3D02">
            <w:r w:rsidRPr="007F1F6C">
              <w:rPr>
                <w:sz w:val="22"/>
                <w:szCs w:val="22"/>
              </w:rPr>
              <w:t>г.п. Ефимовский, ГОУ ЛО «</w:t>
            </w:r>
            <w:proofErr w:type="spellStart"/>
            <w:r w:rsidRPr="007F1F6C">
              <w:rPr>
                <w:sz w:val="22"/>
                <w:szCs w:val="22"/>
              </w:rPr>
              <w:t>Ефимовская</w:t>
            </w:r>
            <w:proofErr w:type="spellEnd"/>
            <w:r w:rsidRPr="007F1F6C">
              <w:rPr>
                <w:sz w:val="22"/>
                <w:szCs w:val="22"/>
              </w:rPr>
              <w:t xml:space="preserve"> специальная (коррекционная) общеобразовательная школа-интернат для детей-сирот и детей с ограниченными возможностями здоровья»</w:t>
            </w:r>
          </w:p>
        </w:tc>
        <w:tc>
          <w:tcPr>
            <w:tcW w:w="1440" w:type="dxa"/>
          </w:tcPr>
          <w:p w:rsidR="00BD291B" w:rsidRPr="007F1F6C" w:rsidRDefault="00BD291B" w:rsidP="00EE3D02">
            <w:pPr>
              <w:jc w:val="center"/>
            </w:pPr>
            <w:r w:rsidRPr="007F1F6C">
              <w:rPr>
                <w:sz w:val="22"/>
                <w:szCs w:val="22"/>
              </w:rPr>
              <w:t xml:space="preserve">Резервуары, решетки, </w:t>
            </w:r>
            <w:proofErr w:type="spellStart"/>
            <w:r w:rsidRPr="007F1F6C">
              <w:rPr>
                <w:sz w:val="22"/>
                <w:szCs w:val="22"/>
              </w:rPr>
              <w:t>хлораторная</w:t>
            </w:r>
            <w:proofErr w:type="spellEnd"/>
          </w:p>
        </w:tc>
        <w:tc>
          <w:tcPr>
            <w:tcW w:w="1080" w:type="dxa"/>
          </w:tcPr>
          <w:p w:rsidR="00BD291B" w:rsidRPr="007F1F6C" w:rsidRDefault="00BD291B" w:rsidP="00EE3D02">
            <w:pPr>
              <w:jc w:val="center"/>
            </w:pPr>
            <w:r w:rsidRPr="007F1F6C">
              <w:rPr>
                <w:sz w:val="22"/>
                <w:szCs w:val="22"/>
              </w:rPr>
              <w:t>-</w:t>
            </w:r>
          </w:p>
        </w:tc>
        <w:tc>
          <w:tcPr>
            <w:tcW w:w="1140" w:type="dxa"/>
            <w:vMerge/>
            <w:textDirection w:val="btLr"/>
          </w:tcPr>
          <w:p w:rsidR="00BD291B" w:rsidRPr="007F1F6C" w:rsidRDefault="00BD291B" w:rsidP="00EE3D02">
            <w:pPr>
              <w:ind w:left="113" w:right="113"/>
              <w:jc w:val="center"/>
            </w:pPr>
          </w:p>
        </w:tc>
        <w:tc>
          <w:tcPr>
            <w:tcW w:w="1200" w:type="dxa"/>
          </w:tcPr>
          <w:p w:rsidR="00BD291B" w:rsidRPr="007F1F6C" w:rsidRDefault="00BD291B" w:rsidP="00EE3D02">
            <w:pPr>
              <w:jc w:val="center"/>
            </w:pPr>
            <w:r w:rsidRPr="007F1F6C">
              <w:rPr>
                <w:sz w:val="22"/>
                <w:szCs w:val="22"/>
              </w:rPr>
              <w:t>да</w:t>
            </w:r>
          </w:p>
        </w:tc>
        <w:tc>
          <w:tcPr>
            <w:tcW w:w="1174" w:type="dxa"/>
          </w:tcPr>
          <w:p w:rsidR="00BD291B" w:rsidRPr="007F1F6C" w:rsidRDefault="00BD291B" w:rsidP="00EE3D02">
            <w:pPr>
              <w:jc w:val="center"/>
            </w:pPr>
            <w:r w:rsidRPr="007F1F6C">
              <w:rPr>
                <w:sz w:val="22"/>
                <w:szCs w:val="22"/>
              </w:rPr>
              <w:t>240</w:t>
            </w:r>
          </w:p>
        </w:tc>
        <w:tc>
          <w:tcPr>
            <w:tcW w:w="728" w:type="dxa"/>
          </w:tcPr>
          <w:p w:rsidR="00BD291B" w:rsidRPr="007F1F6C" w:rsidRDefault="00BD291B" w:rsidP="00EE3D02">
            <w:pPr>
              <w:jc w:val="center"/>
            </w:pPr>
            <w:r w:rsidRPr="007F1F6C">
              <w:rPr>
                <w:sz w:val="22"/>
                <w:szCs w:val="22"/>
              </w:rPr>
              <w:t>100</w:t>
            </w:r>
          </w:p>
        </w:tc>
      </w:tr>
    </w:tbl>
    <w:p w:rsidR="00BD291B" w:rsidRDefault="00BD291B" w:rsidP="00BD291B">
      <w:pPr>
        <w:ind w:firstLine="720"/>
        <w:jc w:val="both"/>
      </w:pPr>
    </w:p>
    <w:p w:rsidR="00034B07" w:rsidRPr="00AB5BFF" w:rsidRDefault="00BD291B" w:rsidP="00AB5BFF">
      <w:pPr>
        <w:ind w:firstLine="720"/>
        <w:jc w:val="both"/>
      </w:pPr>
      <w:r w:rsidRPr="007F1F6C">
        <w:t>Сброс сточных вод осуществляется: в г.п. Ефимовском в р. </w:t>
      </w:r>
      <w:proofErr w:type="spellStart"/>
      <w:r w:rsidRPr="007F1F6C">
        <w:t>Валченка</w:t>
      </w:r>
      <w:proofErr w:type="spellEnd"/>
      <w:r w:rsidRPr="007F1F6C">
        <w:t>, в с. Сомино в р. </w:t>
      </w:r>
      <w:proofErr w:type="spellStart"/>
      <w:r w:rsidRPr="007F1F6C">
        <w:t>Соминка</w:t>
      </w:r>
      <w:proofErr w:type="spellEnd"/>
      <w:r w:rsidRPr="007F1F6C">
        <w:t>. Дождевая канализация отсутствует. В остальных населенных пунктах сточные воды собираются в выгреба. Вывоз нечистот производится специальным автотранспортом на места, удаленные от жилой застройки. Места складирования бытовых стоков повсеместно не оборудованы, что приводит к усугублению экологических проблем.</w:t>
      </w:r>
    </w:p>
    <w:p w:rsidR="00BD291B" w:rsidRPr="00922080" w:rsidRDefault="00BD291B" w:rsidP="00BD291B">
      <w:pPr>
        <w:widowControl w:val="0"/>
        <w:ind w:firstLine="709"/>
        <w:jc w:val="both"/>
      </w:pPr>
      <w:r w:rsidRPr="00922080">
        <w:t>Расчетные расходы сточных вод, как и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равными нормам водопотребления. Неучтенные расходы стоков предусмотрены в размере 10 %.</w:t>
      </w:r>
    </w:p>
    <w:p w:rsidR="00F95AE5" w:rsidRDefault="00F95AE5" w:rsidP="00BD291B">
      <w:pPr>
        <w:jc w:val="center"/>
        <w:rPr>
          <w:bCs/>
        </w:rPr>
      </w:pPr>
    </w:p>
    <w:p w:rsidR="00BD291B" w:rsidRDefault="00BD291B" w:rsidP="00BD291B">
      <w:pPr>
        <w:jc w:val="center"/>
        <w:rPr>
          <w:bCs/>
        </w:rPr>
      </w:pPr>
      <w:r w:rsidRPr="00922080">
        <w:rPr>
          <w:bCs/>
        </w:rPr>
        <w:t>Прогнозные расходы хозяйственно-бытовых стоков в Ефимовском городском поселении</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9"/>
        <w:gridCol w:w="925"/>
        <w:gridCol w:w="1439"/>
        <w:gridCol w:w="1284"/>
        <w:gridCol w:w="1285"/>
      </w:tblGrid>
      <w:tr w:rsidR="00AB5BFF" w:rsidRPr="00D21C5C" w:rsidTr="00F95AE5">
        <w:trPr>
          <w:jc w:val="center"/>
        </w:trPr>
        <w:tc>
          <w:tcPr>
            <w:tcW w:w="4939" w:type="dxa"/>
            <w:tcBorders>
              <w:top w:val="single" w:sz="4" w:space="0" w:color="auto"/>
              <w:left w:val="single" w:sz="4" w:space="0" w:color="auto"/>
              <w:bottom w:val="single" w:sz="4" w:space="0" w:color="auto"/>
              <w:right w:val="single" w:sz="4" w:space="0" w:color="auto"/>
            </w:tcBorders>
          </w:tcPr>
          <w:p w:rsidR="00AB5BFF" w:rsidRPr="00D21C5C" w:rsidRDefault="00AB5BFF" w:rsidP="00EE3D02">
            <w:pPr>
              <w:pStyle w:val="af9"/>
              <w:jc w:val="both"/>
              <w:rPr>
                <w:rFonts w:ascii="Times New Roman" w:hAnsi="Times New Roman"/>
                <w:b/>
                <w:sz w:val="22"/>
                <w:szCs w:val="22"/>
              </w:rPr>
            </w:pPr>
          </w:p>
        </w:tc>
        <w:tc>
          <w:tcPr>
            <w:tcW w:w="925" w:type="dxa"/>
            <w:tcBorders>
              <w:top w:val="single" w:sz="4" w:space="0" w:color="auto"/>
              <w:left w:val="single" w:sz="4" w:space="0" w:color="auto"/>
              <w:bottom w:val="single" w:sz="4" w:space="0" w:color="auto"/>
              <w:right w:val="single" w:sz="4" w:space="0" w:color="auto"/>
            </w:tcBorders>
            <w:vAlign w:val="center"/>
          </w:tcPr>
          <w:p w:rsidR="00AB5BFF" w:rsidRPr="00F95AE5" w:rsidRDefault="00F95AE5" w:rsidP="00EE3D02">
            <w:pPr>
              <w:jc w:val="center"/>
              <w:rPr>
                <w:sz w:val="20"/>
                <w:szCs w:val="20"/>
              </w:rPr>
            </w:pPr>
            <w:proofErr w:type="spellStart"/>
            <w:r w:rsidRPr="00F95AE5">
              <w:rPr>
                <w:sz w:val="20"/>
                <w:szCs w:val="20"/>
              </w:rPr>
              <w:t>Ед.изм</w:t>
            </w:r>
            <w:proofErr w:type="spellEnd"/>
          </w:p>
        </w:tc>
        <w:tc>
          <w:tcPr>
            <w:tcW w:w="1439" w:type="dxa"/>
            <w:tcBorders>
              <w:top w:val="single" w:sz="4" w:space="0" w:color="auto"/>
              <w:left w:val="single" w:sz="4" w:space="0" w:color="auto"/>
              <w:bottom w:val="single" w:sz="4" w:space="0" w:color="auto"/>
              <w:right w:val="single" w:sz="4" w:space="0" w:color="auto"/>
            </w:tcBorders>
            <w:vAlign w:val="center"/>
          </w:tcPr>
          <w:p w:rsidR="00AB5BFF" w:rsidRPr="00F95AE5" w:rsidRDefault="00F95AE5" w:rsidP="00EE3D02">
            <w:pPr>
              <w:jc w:val="center"/>
              <w:rPr>
                <w:sz w:val="20"/>
                <w:szCs w:val="20"/>
              </w:rPr>
            </w:pPr>
            <w:r>
              <w:rPr>
                <w:sz w:val="20"/>
                <w:szCs w:val="20"/>
              </w:rPr>
              <w:t>Современное состояние</w:t>
            </w:r>
          </w:p>
        </w:tc>
        <w:tc>
          <w:tcPr>
            <w:tcW w:w="1284" w:type="dxa"/>
            <w:tcBorders>
              <w:top w:val="single" w:sz="4" w:space="0" w:color="auto"/>
              <w:left w:val="single" w:sz="4" w:space="0" w:color="auto"/>
              <w:bottom w:val="single" w:sz="4" w:space="0" w:color="auto"/>
              <w:right w:val="single" w:sz="4" w:space="0" w:color="auto"/>
            </w:tcBorders>
            <w:vAlign w:val="center"/>
          </w:tcPr>
          <w:p w:rsidR="00AB5BFF" w:rsidRPr="00F95AE5" w:rsidRDefault="00F95AE5" w:rsidP="00EE3D02">
            <w:pPr>
              <w:jc w:val="center"/>
              <w:rPr>
                <w:sz w:val="20"/>
                <w:szCs w:val="20"/>
              </w:rPr>
            </w:pPr>
            <w:r>
              <w:rPr>
                <w:sz w:val="20"/>
                <w:szCs w:val="20"/>
              </w:rPr>
              <w:t>Первая очередь</w:t>
            </w:r>
          </w:p>
        </w:tc>
        <w:tc>
          <w:tcPr>
            <w:tcW w:w="1285" w:type="dxa"/>
            <w:tcBorders>
              <w:top w:val="single" w:sz="4" w:space="0" w:color="auto"/>
              <w:left w:val="single" w:sz="4" w:space="0" w:color="auto"/>
              <w:bottom w:val="single" w:sz="4" w:space="0" w:color="auto"/>
              <w:right w:val="single" w:sz="4" w:space="0" w:color="auto"/>
            </w:tcBorders>
            <w:vAlign w:val="center"/>
          </w:tcPr>
          <w:p w:rsidR="00AB5BFF" w:rsidRPr="00F95AE5" w:rsidRDefault="00F95AE5" w:rsidP="00EE3D02">
            <w:pPr>
              <w:jc w:val="center"/>
              <w:rPr>
                <w:sz w:val="20"/>
                <w:szCs w:val="20"/>
              </w:rPr>
            </w:pPr>
            <w:r>
              <w:rPr>
                <w:sz w:val="20"/>
                <w:szCs w:val="20"/>
              </w:rPr>
              <w:t>Расчетный срок</w:t>
            </w:r>
          </w:p>
        </w:tc>
      </w:tr>
      <w:tr w:rsidR="00AB5BFF" w:rsidRPr="00D21C5C" w:rsidTr="00F95AE5">
        <w:trPr>
          <w:jc w:val="center"/>
        </w:trPr>
        <w:tc>
          <w:tcPr>
            <w:tcW w:w="4939" w:type="dxa"/>
            <w:tcBorders>
              <w:top w:val="single" w:sz="4" w:space="0" w:color="auto"/>
              <w:left w:val="single" w:sz="4" w:space="0" w:color="auto"/>
              <w:bottom w:val="single" w:sz="4" w:space="0" w:color="auto"/>
              <w:right w:val="single" w:sz="4" w:space="0" w:color="auto"/>
            </w:tcBorders>
          </w:tcPr>
          <w:p w:rsidR="00AB5BFF" w:rsidRPr="00D21C5C" w:rsidRDefault="00AB5BFF" w:rsidP="00EE3D02">
            <w:pPr>
              <w:pStyle w:val="af9"/>
              <w:jc w:val="both"/>
              <w:rPr>
                <w:rFonts w:ascii="Times New Roman" w:hAnsi="Times New Roman"/>
                <w:sz w:val="22"/>
                <w:szCs w:val="22"/>
              </w:rPr>
            </w:pPr>
            <w:r w:rsidRPr="00D21C5C">
              <w:rPr>
                <w:rFonts w:ascii="Times New Roman" w:hAnsi="Times New Roman"/>
                <w:sz w:val="22"/>
                <w:szCs w:val="22"/>
              </w:rPr>
              <w:t xml:space="preserve">Поступление хозяйственно-бытовых сточных вод </w:t>
            </w:r>
          </w:p>
        </w:tc>
        <w:tc>
          <w:tcPr>
            <w:tcW w:w="925" w:type="dxa"/>
            <w:tcBorders>
              <w:top w:val="single" w:sz="4" w:space="0" w:color="auto"/>
              <w:left w:val="single" w:sz="4" w:space="0" w:color="auto"/>
              <w:bottom w:val="single" w:sz="4" w:space="0" w:color="auto"/>
              <w:right w:val="single" w:sz="4" w:space="0" w:color="auto"/>
            </w:tcBorders>
            <w:vAlign w:val="center"/>
          </w:tcPr>
          <w:p w:rsidR="00AB5BFF" w:rsidRPr="00D21C5C" w:rsidRDefault="00AB5BFF" w:rsidP="00EE3D02">
            <w:pPr>
              <w:jc w:val="center"/>
            </w:pPr>
            <w:r w:rsidRPr="00D21C5C">
              <w:rPr>
                <w:sz w:val="22"/>
                <w:szCs w:val="22"/>
              </w:rPr>
              <w:t>тыс. куб. м/</w:t>
            </w:r>
            <w:r>
              <w:rPr>
                <w:sz w:val="22"/>
                <w:szCs w:val="22"/>
              </w:rPr>
              <w:t xml:space="preserve"> </w:t>
            </w:r>
            <w:proofErr w:type="spellStart"/>
            <w:r w:rsidRPr="00D21C5C">
              <w:rPr>
                <w:sz w:val="22"/>
                <w:szCs w:val="22"/>
              </w:rPr>
              <w:t>сут</w:t>
            </w:r>
            <w:proofErr w:type="spellEnd"/>
          </w:p>
        </w:tc>
        <w:tc>
          <w:tcPr>
            <w:tcW w:w="1439" w:type="dxa"/>
            <w:tcBorders>
              <w:top w:val="single" w:sz="4" w:space="0" w:color="auto"/>
              <w:left w:val="single" w:sz="4" w:space="0" w:color="auto"/>
              <w:bottom w:val="single" w:sz="4" w:space="0" w:color="auto"/>
              <w:right w:val="single" w:sz="4" w:space="0" w:color="auto"/>
            </w:tcBorders>
            <w:vAlign w:val="center"/>
          </w:tcPr>
          <w:p w:rsidR="00AB5BFF" w:rsidRPr="00D21C5C" w:rsidRDefault="00AB5BFF" w:rsidP="00EE3D02">
            <w:pPr>
              <w:jc w:val="center"/>
            </w:pPr>
            <w:r w:rsidRPr="00D21C5C">
              <w:rPr>
                <w:sz w:val="22"/>
                <w:szCs w:val="22"/>
              </w:rPr>
              <w:t>0,3</w:t>
            </w:r>
          </w:p>
        </w:tc>
        <w:tc>
          <w:tcPr>
            <w:tcW w:w="1284" w:type="dxa"/>
            <w:tcBorders>
              <w:top w:val="single" w:sz="4" w:space="0" w:color="auto"/>
              <w:left w:val="single" w:sz="4" w:space="0" w:color="auto"/>
              <w:bottom w:val="single" w:sz="4" w:space="0" w:color="auto"/>
              <w:right w:val="single" w:sz="4" w:space="0" w:color="auto"/>
            </w:tcBorders>
            <w:vAlign w:val="center"/>
          </w:tcPr>
          <w:p w:rsidR="00AB5BFF" w:rsidRPr="00D21C5C" w:rsidRDefault="00AB5BFF" w:rsidP="00EE3D02">
            <w:pPr>
              <w:jc w:val="center"/>
            </w:pPr>
            <w:r w:rsidRPr="00D21C5C">
              <w:rPr>
                <w:sz w:val="22"/>
                <w:szCs w:val="22"/>
              </w:rPr>
              <w:t>1,22</w:t>
            </w:r>
          </w:p>
        </w:tc>
        <w:tc>
          <w:tcPr>
            <w:tcW w:w="1285" w:type="dxa"/>
            <w:tcBorders>
              <w:top w:val="single" w:sz="4" w:space="0" w:color="auto"/>
              <w:left w:val="single" w:sz="4" w:space="0" w:color="auto"/>
              <w:bottom w:val="single" w:sz="4" w:space="0" w:color="auto"/>
              <w:right w:val="single" w:sz="4" w:space="0" w:color="auto"/>
            </w:tcBorders>
            <w:vAlign w:val="center"/>
          </w:tcPr>
          <w:p w:rsidR="00AB5BFF" w:rsidRPr="00D21C5C" w:rsidRDefault="00AB5BFF" w:rsidP="00EE3D02">
            <w:pPr>
              <w:jc w:val="center"/>
            </w:pPr>
            <w:r w:rsidRPr="00D21C5C">
              <w:rPr>
                <w:sz w:val="22"/>
                <w:szCs w:val="22"/>
              </w:rPr>
              <w:t>1,44</w:t>
            </w:r>
          </w:p>
        </w:tc>
      </w:tr>
      <w:tr w:rsidR="00AB5BFF" w:rsidRPr="00D21C5C" w:rsidTr="00F95AE5">
        <w:trPr>
          <w:jc w:val="center"/>
        </w:trPr>
        <w:tc>
          <w:tcPr>
            <w:tcW w:w="4939" w:type="dxa"/>
            <w:tcBorders>
              <w:top w:val="single" w:sz="4" w:space="0" w:color="auto"/>
              <w:left w:val="single" w:sz="4" w:space="0" w:color="auto"/>
              <w:bottom w:val="single" w:sz="4" w:space="0" w:color="auto"/>
              <w:right w:val="single" w:sz="4" w:space="0" w:color="auto"/>
            </w:tcBorders>
          </w:tcPr>
          <w:p w:rsidR="00AB5BFF" w:rsidRPr="00D21C5C" w:rsidRDefault="00AB5BFF" w:rsidP="00EE3D02">
            <w:pPr>
              <w:pStyle w:val="af9"/>
              <w:jc w:val="both"/>
              <w:rPr>
                <w:rFonts w:ascii="Times New Roman" w:hAnsi="Times New Roman"/>
                <w:sz w:val="22"/>
                <w:szCs w:val="22"/>
              </w:rPr>
            </w:pPr>
            <w:r w:rsidRPr="00D21C5C">
              <w:rPr>
                <w:rFonts w:ascii="Times New Roman" w:hAnsi="Times New Roman"/>
                <w:sz w:val="22"/>
                <w:szCs w:val="22"/>
              </w:rPr>
              <w:t>Производительность канализационных очистных сооружений</w:t>
            </w:r>
          </w:p>
        </w:tc>
        <w:tc>
          <w:tcPr>
            <w:tcW w:w="925" w:type="dxa"/>
            <w:tcBorders>
              <w:top w:val="single" w:sz="4" w:space="0" w:color="auto"/>
              <w:left w:val="single" w:sz="4" w:space="0" w:color="auto"/>
              <w:bottom w:val="single" w:sz="4" w:space="0" w:color="auto"/>
              <w:right w:val="single" w:sz="4" w:space="0" w:color="auto"/>
            </w:tcBorders>
            <w:vAlign w:val="center"/>
          </w:tcPr>
          <w:p w:rsidR="00AB5BFF" w:rsidRPr="00D21C5C" w:rsidRDefault="00AB5BFF" w:rsidP="00EE3D02">
            <w:pPr>
              <w:jc w:val="center"/>
            </w:pPr>
            <w:r w:rsidRPr="00D21C5C">
              <w:rPr>
                <w:sz w:val="22"/>
                <w:szCs w:val="22"/>
              </w:rPr>
              <w:t xml:space="preserve">тыс. куб. м/ </w:t>
            </w:r>
            <w:proofErr w:type="spellStart"/>
            <w:r w:rsidRPr="00D21C5C">
              <w:rPr>
                <w:sz w:val="22"/>
                <w:szCs w:val="22"/>
              </w:rPr>
              <w:t>сут</w:t>
            </w:r>
            <w:proofErr w:type="spellEnd"/>
          </w:p>
        </w:tc>
        <w:tc>
          <w:tcPr>
            <w:tcW w:w="1439" w:type="dxa"/>
            <w:tcBorders>
              <w:top w:val="single" w:sz="4" w:space="0" w:color="auto"/>
              <w:left w:val="single" w:sz="4" w:space="0" w:color="auto"/>
              <w:bottom w:val="single" w:sz="4" w:space="0" w:color="auto"/>
              <w:right w:val="single" w:sz="4" w:space="0" w:color="auto"/>
            </w:tcBorders>
            <w:vAlign w:val="center"/>
          </w:tcPr>
          <w:p w:rsidR="00AB5BFF" w:rsidRPr="00D21C5C" w:rsidRDefault="00AB5BFF" w:rsidP="00EE3D02">
            <w:pPr>
              <w:jc w:val="center"/>
            </w:pPr>
            <w:r w:rsidRPr="00D21C5C">
              <w:rPr>
                <w:sz w:val="22"/>
                <w:szCs w:val="22"/>
              </w:rPr>
              <w:t>-</w:t>
            </w:r>
          </w:p>
        </w:tc>
        <w:tc>
          <w:tcPr>
            <w:tcW w:w="1284" w:type="dxa"/>
            <w:tcBorders>
              <w:top w:val="single" w:sz="4" w:space="0" w:color="auto"/>
              <w:left w:val="single" w:sz="4" w:space="0" w:color="auto"/>
              <w:bottom w:val="single" w:sz="4" w:space="0" w:color="auto"/>
              <w:right w:val="single" w:sz="4" w:space="0" w:color="auto"/>
            </w:tcBorders>
            <w:vAlign w:val="center"/>
          </w:tcPr>
          <w:p w:rsidR="00AB5BFF" w:rsidRPr="00D21C5C" w:rsidRDefault="00AB5BFF" w:rsidP="00EE3D02">
            <w:pPr>
              <w:jc w:val="center"/>
            </w:pPr>
            <w:r w:rsidRPr="00D21C5C">
              <w:rPr>
                <w:sz w:val="22"/>
                <w:szCs w:val="22"/>
              </w:rPr>
              <w:t>1,22</w:t>
            </w:r>
          </w:p>
        </w:tc>
        <w:tc>
          <w:tcPr>
            <w:tcW w:w="1285" w:type="dxa"/>
            <w:tcBorders>
              <w:top w:val="single" w:sz="4" w:space="0" w:color="auto"/>
              <w:left w:val="single" w:sz="4" w:space="0" w:color="auto"/>
              <w:bottom w:val="single" w:sz="4" w:space="0" w:color="auto"/>
              <w:right w:val="single" w:sz="4" w:space="0" w:color="auto"/>
            </w:tcBorders>
            <w:vAlign w:val="center"/>
          </w:tcPr>
          <w:p w:rsidR="00AB5BFF" w:rsidRPr="00D21C5C" w:rsidRDefault="00AB5BFF" w:rsidP="00EE3D02">
            <w:pPr>
              <w:jc w:val="center"/>
            </w:pPr>
            <w:r w:rsidRPr="00D21C5C">
              <w:rPr>
                <w:sz w:val="22"/>
                <w:szCs w:val="22"/>
              </w:rPr>
              <w:t>1,44</w:t>
            </w:r>
          </w:p>
        </w:tc>
      </w:tr>
    </w:tbl>
    <w:p w:rsidR="00AB5BFF" w:rsidRDefault="00AB5BFF" w:rsidP="00BD291B">
      <w:pPr>
        <w:jc w:val="center"/>
        <w:rPr>
          <w:bCs/>
        </w:rPr>
      </w:pPr>
    </w:p>
    <w:p w:rsidR="00AB5BFF" w:rsidRPr="00922080" w:rsidRDefault="00AB5BFF" w:rsidP="00BD291B">
      <w:pPr>
        <w:jc w:val="center"/>
        <w:rPr>
          <w:bCs/>
        </w:rPr>
      </w:pPr>
    </w:p>
    <w:tbl>
      <w:tblPr>
        <w:tblW w:w="9977" w:type="dxa"/>
        <w:jc w:val="center"/>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4"/>
        <w:gridCol w:w="1192"/>
        <w:gridCol w:w="1843"/>
        <w:gridCol w:w="1186"/>
        <w:gridCol w:w="2042"/>
      </w:tblGrid>
      <w:tr w:rsidR="00BD291B" w:rsidRPr="009B3CB2" w:rsidTr="00EE3D02">
        <w:trPr>
          <w:cantSplit/>
          <w:trHeight w:val="171"/>
          <w:tblHeader/>
          <w:jc w:val="center"/>
        </w:trPr>
        <w:tc>
          <w:tcPr>
            <w:tcW w:w="3714" w:type="dxa"/>
            <w:vMerge w:val="restart"/>
            <w:tcBorders>
              <w:top w:val="single" w:sz="4" w:space="0" w:color="auto"/>
              <w:left w:val="single" w:sz="4" w:space="0" w:color="auto"/>
              <w:right w:val="single" w:sz="4" w:space="0" w:color="auto"/>
            </w:tcBorders>
            <w:vAlign w:val="center"/>
          </w:tcPr>
          <w:p w:rsidR="00BD291B" w:rsidRPr="009B3CB2" w:rsidRDefault="00BD291B" w:rsidP="00EE3D02">
            <w:pPr>
              <w:ind w:left="113" w:right="113"/>
              <w:jc w:val="center"/>
            </w:pPr>
            <w:r w:rsidRPr="009B3CB2">
              <w:rPr>
                <w:sz w:val="22"/>
                <w:szCs w:val="22"/>
              </w:rPr>
              <w:t>Тип застройки</w:t>
            </w:r>
          </w:p>
        </w:tc>
        <w:tc>
          <w:tcPr>
            <w:tcW w:w="1192" w:type="dxa"/>
            <w:vMerge w:val="restart"/>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ind w:left="-57" w:right="-57"/>
              <w:jc w:val="center"/>
            </w:pPr>
            <w:r w:rsidRPr="009B3CB2">
              <w:rPr>
                <w:sz w:val="22"/>
                <w:szCs w:val="22"/>
              </w:rPr>
              <w:t>Население,</w:t>
            </w:r>
          </w:p>
          <w:p w:rsidR="00BD291B" w:rsidRPr="009B3CB2" w:rsidRDefault="00BD291B" w:rsidP="00EE3D02">
            <w:pPr>
              <w:jc w:val="center"/>
            </w:pPr>
            <w:r w:rsidRPr="009B3CB2">
              <w:rPr>
                <w:sz w:val="22"/>
                <w:szCs w:val="22"/>
              </w:rPr>
              <w:t>тыс. чел.</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jc w:val="center"/>
            </w:pPr>
            <w:r w:rsidRPr="009B3CB2">
              <w:rPr>
                <w:sz w:val="22"/>
                <w:szCs w:val="22"/>
              </w:rPr>
              <w:t>Норма</w:t>
            </w:r>
            <w:r>
              <w:rPr>
                <w:sz w:val="22"/>
                <w:szCs w:val="22"/>
              </w:rPr>
              <w:t> </w:t>
            </w:r>
            <w:r w:rsidRPr="009B3CB2">
              <w:rPr>
                <w:sz w:val="22"/>
                <w:szCs w:val="22"/>
              </w:rPr>
              <w:t>водоотведения, л/</w:t>
            </w:r>
            <w:proofErr w:type="spellStart"/>
            <w:r w:rsidRPr="009B3CB2">
              <w:rPr>
                <w:sz w:val="22"/>
                <w:szCs w:val="22"/>
              </w:rPr>
              <w:t>сут</w:t>
            </w:r>
            <w:proofErr w:type="spellEnd"/>
            <w:r w:rsidRPr="009B3CB2">
              <w:rPr>
                <w:sz w:val="22"/>
                <w:szCs w:val="22"/>
              </w:rPr>
              <w:t xml:space="preserve"> на человека</w:t>
            </w:r>
          </w:p>
        </w:tc>
        <w:tc>
          <w:tcPr>
            <w:tcW w:w="3228" w:type="dxa"/>
            <w:gridSpan w:val="2"/>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jc w:val="center"/>
            </w:pPr>
            <w:r w:rsidRPr="009B3CB2">
              <w:rPr>
                <w:sz w:val="22"/>
                <w:szCs w:val="22"/>
              </w:rPr>
              <w:t>Расходы стоков,</w:t>
            </w:r>
            <w:r>
              <w:rPr>
                <w:sz w:val="22"/>
                <w:szCs w:val="22"/>
              </w:rPr>
              <w:t xml:space="preserve"> </w:t>
            </w:r>
            <w:r w:rsidRPr="009B3CB2">
              <w:rPr>
                <w:sz w:val="22"/>
                <w:szCs w:val="22"/>
              </w:rPr>
              <w:t>тыс. куб. м/</w:t>
            </w:r>
            <w:proofErr w:type="spellStart"/>
            <w:r w:rsidRPr="009B3CB2">
              <w:rPr>
                <w:sz w:val="22"/>
                <w:szCs w:val="22"/>
              </w:rPr>
              <w:t>сут</w:t>
            </w:r>
            <w:proofErr w:type="spellEnd"/>
          </w:p>
        </w:tc>
      </w:tr>
      <w:tr w:rsidR="00BD291B" w:rsidRPr="009B3CB2" w:rsidTr="00EE3D02">
        <w:trPr>
          <w:cantSplit/>
          <w:trHeight w:val="478"/>
          <w:tblHeader/>
          <w:jc w:val="center"/>
        </w:trPr>
        <w:tc>
          <w:tcPr>
            <w:tcW w:w="3714" w:type="dxa"/>
            <w:vMerge/>
            <w:tcBorders>
              <w:left w:val="single" w:sz="4" w:space="0" w:color="auto"/>
              <w:bottom w:val="single" w:sz="4" w:space="0" w:color="auto"/>
              <w:right w:val="single" w:sz="4" w:space="0" w:color="auto"/>
            </w:tcBorders>
            <w:vAlign w:val="center"/>
          </w:tcPr>
          <w:p w:rsidR="00BD291B" w:rsidRPr="009B3CB2" w:rsidRDefault="00BD291B" w:rsidP="00EE3D02"/>
        </w:tc>
        <w:tc>
          <w:tcPr>
            <w:tcW w:w="1192" w:type="dxa"/>
            <w:vMerge/>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tc>
        <w:tc>
          <w:tcPr>
            <w:tcW w:w="1843" w:type="dxa"/>
            <w:vMerge/>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jc w:val="center"/>
            </w:pPr>
            <w:r w:rsidRPr="009B3CB2">
              <w:rPr>
                <w:sz w:val="22"/>
                <w:szCs w:val="22"/>
              </w:rPr>
              <w:t>среднесуточные</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jc w:val="center"/>
            </w:pPr>
            <w:proofErr w:type="spellStart"/>
            <w:r w:rsidRPr="009B3CB2">
              <w:rPr>
                <w:sz w:val="22"/>
                <w:szCs w:val="22"/>
              </w:rPr>
              <w:t>максимальносуточные</w:t>
            </w:r>
            <w:proofErr w:type="spellEnd"/>
            <w:r w:rsidRPr="009B3CB2">
              <w:rPr>
                <w:sz w:val="22"/>
                <w:szCs w:val="22"/>
              </w:rPr>
              <w:t>, К=1,2</w:t>
            </w:r>
          </w:p>
        </w:tc>
      </w:tr>
      <w:tr w:rsidR="00BD291B" w:rsidRPr="009B3CB2" w:rsidTr="00EE3D02">
        <w:trPr>
          <w:cantSplit/>
          <w:trHeight w:val="20"/>
          <w:jc w:val="center"/>
        </w:trPr>
        <w:tc>
          <w:tcPr>
            <w:tcW w:w="9977" w:type="dxa"/>
            <w:gridSpan w:val="5"/>
            <w:tcBorders>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Первая очередь</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pPr>
            <w:r w:rsidRPr="009B3CB2">
              <w:rPr>
                <w:b/>
              </w:rPr>
              <w:t>г.п. Ефимовский</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pPr>
            <w:proofErr w:type="spellStart"/>
            <w:r w:rsidRPr="009B3CB2">
              <w:t>Среднеэтажная</w:t>
            </w:r>
            <w:proofErr w:type="spellEnd"/>
            <w:r w:rsidRPr="009B3CB2">
              <w:t xml:space="preserve"> застройка</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1,14</w:t>
            </w: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230</w:t>
            </w: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0,26</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0,31</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pPr>
            <w:r w:rsidRPr="009B3CB2">
              <w:t>Неучтенные расходы 10 %</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0,03</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0,03</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Итого</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0,29</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0,34</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pPr>
            <w:r w:rsidRPr="009B3CB2">
              <w:t>Малоэтажная застройка, застройка индивидуальными и одноэтажными блокированными жилыми домами</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2,40</w:t>
            </w: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160</w:t>
            </w: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0,38</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0,45</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pPr>
            <w:r w:rsidRPr="009B3CB2">
              <w:t>Неучтенные расходы 10 %</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0,04</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0,05</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Итого</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0,42</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0,51</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Всего</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0,71</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0,85</w:t>
            </w:r>
          </w:p>
        </w:tc>
      </w:tr>
      <w:tr w:rsidR="00BD291B" w:rsidRPr="009B3CB2" w:rsidTr="00EE3D02">
        <w:trPr>
          <w:cantSplit/>
          <w:trHeight w:val="20"/>
          <w:jc w:val="center"/>
        </w:trPr>
        <w:tc>
          <w:tcPr>
            <w:tcW w:w="3714"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Остальные населенные пункты</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1,86</w:t>
            </w: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125</w:t>
            </w: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0,23</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0,28</w:t>
            </w:r>
          </w:p>
        </w:tc>
      </w:tr>
      <w:tr w:rsidR="00BD291B" w:rsidRPr="009B3CB2" w:rsidTr="00EE3D02">
        <w:trPr>
          <w:cantSplit/>
          <w:trHeight w:val="20"/>
          <w:jc w:val="center"/>
        </w:trPr>
        <w:tc>
          <w:tcPr>
            <w:tcW w:w="3714"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jc w:val="left"/>
            </w:pPr>
            <w:r w:rsidRPr="009B3CB2">
              <w:t>Неучтенные расходы 10 %</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0,02</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0,03</w:t>
            </w:r>
          </w:p>
        </w:tc>
      </w:tr>
      <w:tr w:rsidR="00BD291B" w:rsidRPr="009B3CB2" w:rsidTr="00EE3D02">
        <w:trPr>
          <w:cantSplit/>
          <w:trHeight w:val="20"/>
          <w:jc w:val="center"/>
        </w:trPr>
        <w:tc>
          <w:tcPr>
            <w:tcW w:w="3714"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Итого</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0,25</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0,31</w:t>
            </w:r>
          </w:p>
        </w:tc>
      </w:tr>
      <w:tr w:rsidR="00BD291B" w:rsidRPr="009B3CB2" w:rsidTr="00EE3D02">
        <w:trPr>
          <w:cantSplit/>
          <w:trHeight w:val="20"/>
          <w:jc w:val="center"/>
        </w:trPr>
        <w:tc>
          <w:tcPr>
            <w:tcW w:w="3714"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Всего</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5,40</w:t>
            </w: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0,96</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1,16</w:t>
            </w:r>
          </w:p>
        </w:tc>
      </w:tr>
      <w:tr w:rsidR="00BD291B" w:rsidRPr="009B3CB2" w:rsidTr="00EE3D02">
        <w:trPr>
          <w:cantSplit/>
          <w:trHeight w:val="20"/>
          <w:jc w:val="center"/>
        </w:trPr>
        <w:tc>
          <w:tcPr>
            <w:tcW w:w="3714"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Сезонное население</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1,0</w:t>
            </w: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50</w:t>
            </w: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0,05</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0,06</w:t>
            </w:r>
          </w:p>
        </w:tc>
      </w:tr>
      <w:tr w:rsidR="00BD291B" w:rsidRPr="009B3CB2" w:rsidTr="00EE3D02">
        <w:trPr>
          <w:cantSplit/>
          <w:trHeight w:val="20"/>
          <w:jc w:val="center"/>
        </w:trPr>
        <w:tc>
          <w:tcPr>
            <w:tcW w:w="9977" w:type="dxa"/>
            <w:gridSpan w:val="5"/>
            <w:tcBorders>
              <w:left w:val="single" w:sz="4" w:space="0" w:color="auto"/>
              <w:bottom w:val="single" w:sz="4" w:space="0" w:color="auto"/>
              <w:right w:val="single" w:sz="4" w:space="0" w:color="auto"/>
            </w:tcBorders>
            <w:vAlign w:val="center"/>
          </w:tcPr>
          <w:p w:rsidR="00BD291B" w:rsidRPr="009B3CB2" w:rsidRDefault="00BD291B" w:rsidP="00EE3D02">
            <w:pPr>
              <w:pStyle w:val="110"/>
              <w:rPr>
                <w:u w:val="single"/>
              </w:rPr>
            </w:pPr>
            <w:r w:rsidRPr="009B3CB2">
              <w:rPr>
                <w:b/>
              </w:rPr>
              <w:t>Расчетный срок</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pPr>
            <w:r w:rsidRPr="009B3CB2">
              <w:rPr>
                <w:b/>
              </w:rPr>
              <w:t>г.п. Ефимовский</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pPr>
            <w:proofErr w:type="spellStart"/>
            <w:r w:rsidRPr="009B3CB2">
              <w:lastRenderedPageBreak/>
              <w:t>Среднеэтажная</w:t>
            </w:r>
            <w:proofErr w:type="spellEnd"/>
            <w:r w:rsidRPr="009B3CB2">
              <w:t xml:space="preserve"> застройка</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1,65</w:t>
            </w: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230</w:t>
            </w: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0,38</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0,46</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pPr>
            <w:r w:rsidRPr="009B3CB2">
              <w:t>Неучтенные расходы 10 %</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0,04</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0,05</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Итого</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0,42</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0,51</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pPr>
            <w:r w:rsidRPr="009B3CB2">
              <w:t>Малоэтажная застройка, застройка индивидуальными и одноэтажными блокированными жилыми домами</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2,35</w:t>
            </w: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160</w:t>
            </w: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0,38</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0,45</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pPr>
            <w:r w:rsidRPr="009B3CB2">
              <w:t>Неучтенные расходы 10 %</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0,04</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0,05</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Итого</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0,42</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0,51</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Всего</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0,84</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1,02</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Остальные населенные пункты</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2,10</w:t>
            </w: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125</w:t>
            </w: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0,26</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0,33</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pPr>
            <w:r w:rsidRPr="009B3CB2">
              <w:t>Неучтенные расходы 10 %</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0,03</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0,03</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Итого</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0,29</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0,36</w:t>
            </w:r>
          </w:p>
        </w:tc>
      </w:tr>
      <w:tr w:rsidR="00BD291B" w:rsidRPr="009B3CB2" w:rsidTr="00EE3D02">
        <w:trPr>
          <w:cantSplit/>
          <w:trHeight w:val="20"/>
          <w:jc w:val="center"/>
        </w:trPr>
        <w:tc>
          <w:tcPr>
            <w:tcW w:w="3714" w:type="dxa"/>
            <w:tcBorders>
              <w:left w:val="single" w:sz="4" w:space="0" w:color="auto"/>
              <w:right w:val="single" w:sz="4" w:space="0" w:color="auto"/>
            </w:tcBorders>
            <w:vAlign w:val="center"/>
          </w:tcPr>
          <w:p w:rsidR="00BD291B" w:rsidRPr="009B3CB2" w:rsidRDefault="00BD291B" w:rsidP="00EE3D02">
            <w:pPr>
              <w:pStyle w:val="110"/>
              <w:jc w:val="left"/>
              <w:rPr>
                <w:b/>
              </w:rPr>
            </w:pPr>
            <w:r w:rsidRPr="009B3CB2">
              <w:rPr>
                <w:b/>
              </w:rPr>
              <w:t>Всего</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6,10</w:t>
            </w: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1,13</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1,38</w:t>
            </w:r>
          </w:p>
        </w:tc>
      </w:tr>
      <w:tr w:rsidR="00BD291B" w:rsidRPr="009B3CB2" w:rsidTr="00EE3D02">
        <w:trPr>
          <w:cantSplit/>
          <w:trHeight w:val="20"/>
          <w:jc w:val="center"/>
        </w:trPr>
        <w:tc>
          <w:tcPr>
            <w:tcW w:w="3714" w:type="dxa"/>
            <w:tcBorders>
              <w:left w:val="single" w:sz="4" w:space="0" w:color="auto"/>
              <w:bottom w:val="single" w:sz="4" w:space="0" w:color="auto"/>
              <w:right w:val="single" w:sz="4" w:space="0" w:color="auto"/>
            </w:tcBorders>
            <w:vAlign w:val="center"/>
          </w:tcPr>
          <w:p w:rsidR="00BD291B" w:rsidRPr="009B3CB2" w:rsidRDefault="00BD291B" w:rsidP="00EE3D02">
            <w:pPr>
              <w:pStyle w:val="110"/>
              <w:jc w:val="left"/>
              <w:rPr>
                <w:b/>
              </w:rPr>
            </w:pPr>
            <w:r w:rsidRPr="009B3CB2">
              <w:rPr>
                <w:b/>
              </w:rPr>
              <w:t>Сезонное население</w:t>
            </w:r>
          </w:p>
        </w:tc>
        <w:tc>
          <w:tcPr>
            <w:tcW w:w="119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1,0</w:t>
            </w:r>
          </w:p>
        </w:tc>
        <w:tc>
          <w:tcPr>
            <w:tcW w:w="1843"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pPr>
            <w:r w:rsidRPr="009B3CB2">
              <w:t>50</w:t>
            </w:r>
          </w:p>
        </w:tc>
        <w:tc>
          <w:tcPr>
            <w:tcW w:w="1186"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0,05</w:t>
            </w:r>
          </w:p>
        </w:tc>
        <w:tc>
          <w:tcPr>
            <w:tcW w:w="2042" w:type="dxa"/>
            <w:tcBorders>
              <w:top w:val="single" w:sz="4" w:space="0" w:color="auto"/>
              <w:left w:val="single" w:sz="4" w:space="0" w:color="auto"/>
              <w:bottom w:val="single" w:sz="4" w:space="0" w:color="auto"/>
              <w:right w:val="single" w:sz="4" w:space="0" w:color="auto"/>
            </w:tcBorders>
            <w:vAlign w:val="center"/>
          </w:tcPr>
          <w:p w:rsidR="00BD291B" w:rsidRPr="009B3CB2" w:rsidRDefault="00BD291B" w:rsidP="00EE3D02">
            <w:pPr>
              <w:pStyle w:val="110"/>
              <w:rPr>
                <w:b/>
              </w:rPr>
            </w:pPr>
            <w:r w:rsidRPr="009B3CB2">
              <w:rPr>
                <w:b/>
              </w:rPr>
              <w:t>0,06</w:t>
            </w:r>
          </w:p>
        </w:tc>
      </w:tr>
    </w:tbl>
    <w:p w:rsidR="00BD291B" w:rsidRPr="00922080" w:rsidRDefault="00BD291B" w:rsidP="00BD291B">
      <w:pPr>
        <w:jc w:val="center"/>
        <w:rPr>
          <w:bCs/>
        </w:rPr>
      </w:pPr>
    </w:p>
    <w:p w:rsidR="00BD291B" w:rsidRPr="00922080" w:rsidRDefault="00BD291B" w:rsidP="00BD291B">
      <w:pPr>
        <w:ind w:firstLine="708"/>
        <w:jc w:val="both"/>
      </w:pPr>
      <w:r w:rsidRPr="00922080">
        <w:t>Для г.п. Ефимовский предусматривается развитие централизованной системы канализации. Для обеспечения нормативной степени очистки стоков предлагается строительство КОС (например, блочно-модульных) рядом с существующими КОС. Для новых кварталов жилой застройки предусматривается строительство канализационных сетей, существующие сети подлежат реконструкции.</w:t>
      </w:r>
    </w:p>
    <w:p w:rsidR="00BD291B" w:rsidRPr="00922080" w:rsidRDefault="00BD291B" w:rsidP="00BD291B">
      <w:pPr>
        <w:widowControl w:val="0"/>
        <w:adjustRightInd w:val="0"/>
        <w:ind w:firstLine="709"/>
        <w:jc w:val="both"/>
        <w:textAlignment w:val="baseline"/>
      </w:pPr>
      <w:r w:rsidRPr="00922080">
        <w:t>Поверхностные стоки с территорий г.п. Ефимовский отводятся посредством устройства открытой сети дождевой канализации (канавы, лотки), с последующей подачей их на очистные сооружения.</w:t>
      </w:r>
    </w:p>
    <w:p w:rsidR="00BD291B" w:rsidRPr="000415BB" w:rsidRDefault="00BD291B" w:rsidP="00BD291B">
      <w:pPr>
        <w:widowControl w:val="0"/>
        <w:adjustRightInd w:val="0"/>
        <w:ind w:firstLine="709"/>
        <w:jc w:val="both"/>
        <w:textAlignment w:val="baseline"/>
      </w:pPr>
      <w:r w:rsidRPr="000415BB">
        <w:t>Сброс очищенных стоков хозяйственно-бытовой и дождевой канализации предусматривается в р</w:t>
      </w:r>
      <w:r>
        <w:t xml:space="preserve">еку </w:t>
      </w:r>
      <w:proofErr w:type="spellStart"/>
      <w:r>
        <w:t>Ва</w:t>
      </w:r>
      <w:r w:rsidRPr="000415BB">
        <w:t>лченка</w:t>
      </w:r>
      <w:proofErr w:type="spellEnd"/>
      <w:r w:rsidRPr="000415BB">
        <w:t>.</w:t>
      </w:r>
    </w:p>
    <w:p w:rsidR="00BD291B" w:rsidRDefault="00BD291B" w:rsidP="00BD291B">
      <w:pPr>
        <w:widowControl w:val="0"/>
        <w:adjustRightInd w:val="0"/>
        <w:ind w:firstLine="709"/>
        <w:jc w:val="both"/>
        <w:textAlignment w:val="baseline"/>
      </w:pPr>
      <w:r w:rsidRPr="00922080">
        <w:t xml:space="preserve">С целью улучшения экологической ситуации и повышению уровня благоустройства населения, необходимо проведение ряда </w:t>
      </w:r>
      <w:r w:rsidR="00F832B2">
        <w:t xml:space="preserve">следующих </w:t>
      </w:r>
      <w:r w:rsidRPr="00922080">
        <w:t>мероприяти</w:t>
      </w:r>
      <w:r w:rsidR="00F832B2">
        <w:t>й:</w:t>
      </w:r>
    </w:p>
    <w:p w:rsidR="00034B07" w:rsidRDefault="00034B07" w:rsidP="00790C3C">
      <w:pPr>
        <w:rPr>
          <w:b/>
          <w:u w:val="single"/>
        </w:rPr>
      </w:pPr>
    </w:p>
    <w:p w:rsidR="00F33B88" w:rsidRDefault="00F33B88" w:rsidP="00F33B88">
      <w:pPr>
        <w:widowControl w:val="0"/>
        <w:ind w:firstLine="709"/>
        <w:jc w:val="both"/>
        <w:rPr>
          <w:iCs/>
        </w:rPr>
      </w:pPr>
      <w:r w:rsidRPr="00F832B2">
        <w:rPr>
          <w:iCs/>
        </w:rPr>
        <w:t>Мероприятия местного значения Ефимовского городского поселения</w:t>
      </w:r>
      <w:r w:rsidRPr="004A041B">
        <w:rPr>
          <w:iCs/>
        </w:rPr>
        <w:t>, принимаемые в составе Генерального плана.</w:t>
      </w:r>
    </w:p>
    <w:p w:rsidR="00F33B88" w:rsidRPr="004A041B" w:rsidRDefault="00F33B88" w:rsidP="00F33B88">
      <w:pPr>
        <w:widowControl w:val="0"/>
        <w:ind w:firstLine="709"/>
        <w:jc w:val="both"/>
        <w:rPr>
          <w:iCs/>
        </w:rPr>
      </w:pPr>
    </w:p>
    <w:p w:rsidR="00F33B88" w:rsidRPr="00012D9E" w:rsidRDefault="00F33B88" w:rsidP="00F33B88">
      <w:pPr>
        <w:widowControl w:val="0"/>
        <w:ind w:firstLine="709"/>
        <w:jc w:val="both"/>
        <w:rPr>
          <w:iCs/>
          <w:u w:val="single"/>
        </w:rPr>
      </w:pPr>
      <w:r w:rsidRPr="00012D9E">
        <w:rPr>
          <w:iCs/>
          <w:u w:val="single"/>
        </w:rPr>
        <w:t>Мероприятия на первую очередь</w:t>
      </w:r>
    </w:p>
    <w:p w:rsidR="00F33B88" w:rsidRPr="004A041B" w:rsidRDefault="00F33B88" w:rsidP="00F33B88">
      <w:pPr>
        <w:numPr>
          <w:ilvl w:val="0"/>
          <w:numId w:val="1"/>
        </w:numPr>
        <w:jc w:val="both"/>
      </w:pPr>
      <w:r w:rsidRPr="004A041B">
        <w:t>Строительство сетей канализации (0,5 км) и очистных сооружений в городском поселке Ефимовский.</w:t>
      </w:r>
    </w:p>
    <w:p w:rsidR="00F33B88" w:rsidRPr="00A84DFD" w:rsidRDefault="00F33B88" w:rsidP="00F33B88">
      <w:pPr>
        <w:numPr>
          <w:ilvl w:val="0"/>
          <w:numId w:val="1"/>
        </w:numPr>
        <w:jc w:val="both"/>
      </w:pPr>
      <w:r w:rsidRPr="00A84DFD">
        <w:t>Строительство КНС и напорной сети канализации (1,0 км) в городском поселке Ефимовский.</w:t>
      </w:r>
    </w:p>
    <w:p w:rsidR="00F33B88" w:rsidRPr="004A041B" w:rsidRDefault="00F33B88" w:rsidP="00F33B88">
      <w:pPr>
        <w:numPr>
          <w:ilvl w:val="0"/>
          <w:numId w:val="1"/>
        </w:numPr>
        <w:jc w:val="both"/>
      </w:pPr>
      <w:r w:rsidRPr="004A041B">
        <w:t>Перекладка канализационных сетей (0,4 км) в городском поселке Ефимовский.</w:t>
      </w:r>
    </w:p>
    <w:p w:rsidR="00F33B88" w:rsidRPr="004A041B" w:rsidRDefault="00F33B88" w:rsidP="00F33B88">
      <w:pPr>
        <w:numPr>
          <w:ilvl w:val="0"/>
          <w:numId w:val="1"/>
        </w:numPr>
        <w:jc w:val="both"/>
      </w:pPr>
      <w:r w:rsidRPr="004A041B">
        <w:t>Реконструкция существующих канализационных сетей (3,0 км) в городском поселке Ефимовский.</w:t>
      </w:r>
    </w:p>
    <w:p w:rsidR="00F33B88" w:rsidRPr="004A041B" w:rsidRDefault="00F33B88" w:rsidP="00F33B88">
      <w:pPr>
        <w:numPr>
          <w:ilvl w:val="0"/>
          <w:numId w:val="1"/>
        </w:numPr>
        <w:jc w:val="both"/>
      </w:pPr>
      <w:r w:rsidRPr="004A041B">
        <w:t>Применение современных технологий очистки и обеззараживания стока на очистных сооружениях.</w:t>
      </w:r>
    </w:p>
    <w:p w:rsidR="00F33B88" w:rsidRPr="004A041B" w:rsidRDefault="00F33B88" w:rsidP="00F33B88">
      <w:pPr>
        <w:numPr>
          <w:ilvl w:val="0"/>
          <w:numId w:val="1"/>
        </w:numPr>
        <w:jc w:val="both"/>
      </w:pPr>
      <w:r w:rsidRPr="004A041B">
        <w:t>Разработка проектной документации и строительство системы водоотведения поверхностного стока в городском поселке Ефимовский, с подачей его на очистные сооружения.</w:t>
      </w:r>
    </w:p>
    <w:p w:rsidR="00F33B88" w:rsidRPr="00012D9E" w:rsidRDefault="00F33B88" w:rsidP="00F33B88">
      <w:pPr>
        <w:widowControl w:val="0"/>
        <w:ind w:firstLine="709"/>
        <w:jc w:val="both"/>
        <w:rPr>
          <w:iCs/>
        </w:rPr>
      </w:pPr>
    </w:p>
    <w:p w:rsidR="00F33B88" w:rsidRPr="00012D9E" w:rsidRDefault="00F33B88" w:rsidP="00F33B88">
      <w:pPr>
        <w:widowControl w:val="0"/>
        <w:ind w:firstLine="709"/>
        <w:jc w:val="both"/>
        <w:rPr>
          <w:iCs/>
          <w:u w:val="single"/>
        </w:rPr>
      </w:pPr>
      <w:r w:rsidRPr="00A84DFD">
        <w:rPr>
          <w:iCs/>
          <w:u w:val="single"/>
        </w:rPr>
        <w:t>Мероприятие на расчетный срок</w:t>
      </w:r>
    </w:p>
    <w:p w:rsidR="00F33B88" w:rsidRPr="00A84DFD" w:rsidRDefault="00F33B88" w:rsidP="00F33B88">
      <w:pPr>
        <w:numPr>
          <w:ilvl w:val="0"/>
          <w:numId w:val="1"/>
        </w:numPr>
        <w:jc w:val="both"/>
      </w:pPr>
      <w:r w:rsidRPr="00A84DFD">
        <w:t>Проектирование и строительство канализационных сетей (0,7 км) и сооружений в городском поселке Ефимовский.</w:t>
      </w:r>
    </w:p>
    <w:p w:rsidR="00034B07" w:rsidRDefault="00034B07" w:rsidP="00790C3C">
      <w:pPr>
        <w:rPr>
          <w:b/>
          <w:u w:val="single"/>
        </w:rPr>
      </w:pPr>
    </w:p>
    <w:p w:rsidR="00034B07" w:rsidRDefault="00034B07" w:rsidP="00790C3C">
      <w:pPr>
        <w:rPr>
          <w:b/>
          <w:u w:val="single"/>
        </w:rPr>
      </w:pPr>
    </w:p>
    <w:p w:rsidR="00034B07" w:rsidRDefault="00034B07" w:rsidP="00790C3C">
      <w:pPr>
        <w:rPr>
          <w:b/>
          <w:u w:val="single"/>
        </w:rPr>
      </w:pPr>
    </w:p>
    <w:p w:rsidR="00034B07" w:rsidRDefault="00034B07" w:rsidP="00790C3C">
      <w:pPr>
        <w:rPr>
          <w:b/>
          <w:u w:val="single"/>
        </w:rPr>
      </w:pPr>
    </w:p>
    <w:p w:rsidR="00034B07" w:rsidRDefault="00034B07" w:rsidP="00790C3C">
      <w:pPr>
        <w:rPr>
          <w:b/>
          <w:u w:val="single"/>
        </w:rPr>
      </w:pPr>
    </w:p>
    <w:p w:rsidR="00034B07" w:rsidRDefault="00034B07" w:rsidP="00790C3C">
      <w:pPr>
        <w:rPr>
          <w:b/>
          <w:u w:val="single"/>
        </w:rPr>
      </w:pPr>
    </w:p>
    <w:p w:rsidR="00790C3C" w:rsidRPr="00906DB3" w:rsidRDefault="00790C3C" w:rsidP="00790C3C">
      <w:pPr>
        <w:pStyle w:val="3"/>
        <w:numPr>
          <w:ilvl w:val="1"/>
          <w:numId w:val="2"/>
        </w:numPr>
        <w:spacing w:line="276" w:lineRule="auto"/>
        <w:ind w:left="567" w:hanging="501"/>
        <w:jc w:val="center"/>
        <w:rPr>
          <w:rFonts w:ascii="Times New Roman" w:hAnsi="Times New Roman"/>
          <w:sz w:val="24"/>
          <w:szCs w:val="24"/>
        </w:rPr>
      </w:pPr>
      <w:bookmarkStart w:id="7" w:name="_Toc421798022"/>
      <w:r w:rsidRPr="00906DB3">
        <w:rPr>
          <w:rFonts w:ascii="Times New Roman" w:hAnsi="Times New Roman"/>
          <w:sz w:val="24"/>
          <w:szCs w:val="24"/>
        </w:rPr>
        <w:t>Анализ системы газоснабжения</w:t>
      </w:r>
      <w:bookmarkEnd w:id="7"/>
    </w:p>
    <w:p w:rsidR="00790C3C" w:rsidRPr="00906DB3" w:rsidRDefault="00790C3C" w:rsidP="00790C3C">
      <w:pPr>
        <w:pStyle w:val="20"/>
        <w:widowControl w:val="0"/>
        <w:spacing w:after="0" w:line="240" w:lineRule="auto"/>
        <w:ind w:left="0"/>
        <w:rPr>
          <w:b/>
          <w:u w:val="single"/>
        </w:rPr>
      </w:pPr>
    </w:p>
    <w:p w:rsidR="007E6AF0" w:rsidRPr="00340A4C" w:rsidRDefault="007E6AF0" w:rsidP="007E6AF0">
      <w:pPr>
        <w:ind w:firstLine="709"/>
        <w:jc w:val="both"/>
      </w:pPr>
      <w:r w:rsidRPr="00440768">
        <w:t xml:space="preserve">По территории </w:t>
      </w:r>
      <w:proofErr w:type="spellStart"/>
      <w:r w:rsidRPr="00440768">
        <w:t>Бокситогорского</w:t>
      </w:r>
      <w:proofErr w:type="spellEnd"/>
      <w:r w:rsidRPr="00440768">
        <w:t xml:space="preserve"> муниципального района проходит многониточные магистральные газопроводы высокого давления (МГВД) «Грязовец – Ленинград 1», «Грязовец – Ленинград 2», «</w:t>
      </w:r>
      <w:proofErr w:type="spellStart"/>
      <w:r w:rsidRPr="00440768">
        <w:t>Северо-Европейский</w:t>
      </w:r>
      <w:proofErr w:type="spellEnd"/>
      <w:r w:rsidRPr="00440768">
        <w:t xml:space="preserve"> газопровод, участок Грязовец-Выборг», диаметрами 1000 мм, 1200 мм и 1400 мм соответственно. МГВД проходят одним техническим коридором с востока на запад.</w:t>
      </w:r>
      <w:r w:rsidRPr="00340A4C">
        <w:t xml:space="preserve"> </w:t>
      </w:r>
    </w:p>
    <w:p w:rsidR="007E6AF0" w:rsidRPr="007F1F6C" w:rsidRDefault="007E6AF0" w:rsidP="007E6AF0">
      <w:pPr>
        <w:pStyle w:val="af5"/>
        <w:spacing w:before="0"/>
        <w:ind w:firstLine="709"/>
        <w:rPr>
          <w:szCs w:val="24"/>
        </w:rPr>
      </w:pPr>
      <w:r w:rsidRPr="007F1F6C">
        <w:rPr>
          <w:szCs w:val="24"/>
        </w:rPr>
        <w:t>Природный газ подается на ГРС «</w:t>
      </w:r>
      <w:proofErr w:type="spellStart"/>
      <w:r w:rsidRPr="007F1F6C">
        <w:rPr>
          <w:szCs w:val="24"/>
        </w:rPr>
        <w:t>Ефимовская</w:t>
      </w:r>
      <w:proofErr w:type="spellEnd"/>
      <w:r w:rsidRPr="007F1F6C">
        <w:rPr>
          <w:szCs w:val="24"/>
        </w:rPr>
        <w:t>» по отводу от МГВД «Грязовец – Ленинград 1». Технические характеристики ГРС «</w:t>
      </w:r>
      <w:proofErr w:type="spellStart"/>
      <w:r w:rsidRPr="007F1F6C">
        <w:rPr>
          <w:szCs w:val="24"/>
        </w:rPr>
        <w:t>Ефимовская</w:t>
      </w:r>
      <w:proofErr w:type="spellEnd"/>
      <w:r w:rsidRPr="007F1F6C">
        <w:rPr>
          <w:szCs w:val="24"/>
        </w:rPr>
        <w:t xml:space="preserve">» по данным </w:t>
      </w:r>
      <w:r>
        <w:rPr>
          <w:szCs w:val="24"/>
        </w:rPr>
        <w:t>с</w:t>
      </w:r>
      <w:r w:rsidRPr="007F1F6C">
        <w:rPr>
          <w:szCs w:val="24"/>
        </w:rPr>
        <w:t xml:space="preserve">хемы территориального планирования Ленинградской области приведены в таблице </w:t>
      </w:r>
      <w:r w:rsidRPr="007F1F6C">
        <w:rPr>
          <w:rFonts w:eastAsia="TimesNewRomanOOEnc"/>
          <w:szCs w:val="24"/>
        </w:rPr>
        <w:t>3.8.1</w:t>
      </w:r>
      <w:r w:rsidRPr="007F1F6C">
        <w:rPr>
          <w:szCs w:val="24"/>
        </w:rPr>
        <w:t>. В г.п. Ефимовский газ подается на котельную и на газорегуляторные пункты – ГРП-1,2.</w:t>
      </w:r>
    </w:p>
    <w:p w:rsidR="008947B3" w:rsidRDefault="008947B3" w:rsidP="007E6AF0">
      <w:pPr>
        <w:pStyle w:val="af2"/>
        <w:spacing w:after="0"/>
        <w:rPr>
          <w:rFonts w:eastAsia="TimesNewRomanOOEnc"/>
          <w:szCs w:val="24"/>
        </w:rPr>
      </w:pPr>
    </w:p>
    <w:p w:rsidR="007E6AF0" w:rsidRPr="007F1F6C" w:rsidRDefault="007E6AF0" w:rsidP="007E6AF0">
      <w:pPr>
        <w:pStyle w:val="af2"/>
        <w:spacing w:after="0"/>
        <w:rPr>
          <w:rFonts w:eastAsia="TimesNewRomanOOEnc"/>
          <w:szCs w:val="24"/>
        </w:rPr>
      </w:pPr>
      <w:r w:rsidRPr="007F1F6C">
        <w:rPr>
          <w:rFonts w:eastAsia="TimesNewRomanOOEnc"/>
          <w:szCs w:val="24"/>
        </w:rPr>
        <w:t xml:space="preserve">Производительность ГРС </w:t>
      </w:r>
      <w:r w:rsidRPr="007F1F6C">
        <w:rPr>
          <w:szCs w:val="24"/>
        </w:rPr>
        <w:t>«</w:t>
      </w:r>
      <w:proofErr w:type="spellStart"/>
      <w:r w:rsidRPr="007F1F6C">
        <w:rPr>
          <w:szCs w:val="24"/>
        </w:rPr>
        <w:t>Ефимовская</w:t>
      </w:r>
      <w:proofErr w:type="spellEnd"/>
      <w:r w:rsidRPr="007F1F6C">
        <w:rPr>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8"/>
        <w:gridCol w:w="3172"/>
        <w:gridCol w:w="3191"/>
      </w:tblGrid>
      <w:tr w:rsidR="007E6AF0" w:rsidRPr="007F1F6C" w:rsidTr="00EE3D02">
        <w:trPr>
          <w:trHeight w:val="225"/>
          <w:tblHeader/>
          <w:jc w:val="center"/>
        </w:trPr>
        <w:tc>
          <w:tcPr>
            <w:tcW w:w="3360" w:type="dxa"/>
            <w:vMerge w:val="restart"/>
          </w:tcPr>
          <w:p w:rsidR="007E6AF0" w:rsidRPr="007F1F6C" w:rsidRDefault="007E6AF0" w:rsidP="00EE3D02">
            <w:pPr>
              <w:pStyle w:val="110"/>
            </w:pPr>
            <w:r w:rsidRPr="007F1F6C">
              <w:rPr>
                <w:rFonts w:eastAsia="Calibri"/>
              </w:rPr>
              <w:t>Наименование ГРС</w:t>
            </w:r>
          </w:p>
        </w:tc>
        <w:tc>
          <w:tcPr>
            <w:tcW w:w="6720" w:type="dxa"/>
            <w:gridSpan w:val="2"/>
          </w:tcPr>
          <w:p w:rsidR="007E6AF0" w:rsidRPr="007F1F6C" w:rsidRDefault="007E6AF0" w:rsidP="00EE3D02">
            <w:pPr>
              <w:pStyle w:val="110"/>
            </w:pPr>
            <w:r w:rsidRPr="007F1F6C">
              <w:rPr>
                <w:rFonts w:eastAsia="Calibri"/>
              </w:rPr>
              <w:t>Производительность, тыс. куб. м/ч</w:t>
            </w:r>
          </w:p>
        </w:tc>
      </w:tr>
      <w:tr w:rsidR="007E6AF0" w:rsidRPr="007F1F6C" w:rsidTr="00EE3D02">
        <w:trPr>
          <w:trHeight w:val="225"/>
          <w:jc w:val="center"/>
        </w:trPr>
        <w:tc>
          <w:tcPr>
            <w:tcW w:w="3360" w:type="dxa"/>
            <w:vMerge/>
          </w:tcPr>
          <w:p w:rsidR="007E6AF0" w:rsidRPr="007F1F6C" w:rsidRDefault="007E6AF0" w:rsidP="00EE3D02">
            <w:pPr>
              <w:pStyle w:val="110"/>
            </w:pPr>
          </w:p>
        </w:tc>
        <w:tc>
          <w:tcPr>
            <w:tcW w:w="3360" w:type="dxa"/>
          </w:tcPr>
          <w:p w:rsidR="007E6AF0" w:rsidRPr="007F1F6C" w:rsidRDefault="007E6AF0" w:rsidP="00EE3D02">
            <w:pPr>
              <w:pStyle w:val="110"/>
            </w:pPr>
            <w:r w:rsidRPr="007F1F6C">
              <w:rPr>
                <w:rFonts w:eastAsia="Calibri"/>
              </w:rPr>
              <w:t>проектная</w:t>
            </w:r>
          </w:p>
        </w:tc>
        <w:tc>
          <w:tcPr>
            <w:tcW w:w="3360" w:type="dxa"/>
          </w:tcPr>
          <w:p w:rsidR="007E6AF0" w:rsidRPr="007F1F6C" w:rsidRDefault="007E6AF0" w:rsidP="00EE3D02">
            <w:pPr>
              <w:pStyle w:val="110"/>
            </w:pPr>
            <w:r w:rsidRPr="007F1F6C">
              <w:rPr>
                <w:rFonts w:eastAsia="Calibri"/>
              </w:rPr>
              <w:t>фактическая</w:t>
            </w:r>
          </w:p>
        </w:tc>
      </w:tr>
      <w:tr w:rsidR="007E6AF0" w:rsidRPr="007F1F6C" w:rsidTr="00EE3D02">
        <w:trPr>
          <w:jc w:val="center"/>
        </w:trPr>
        <w:tc>
          <w:tcPr>
            <w:tcW w:w="3360" w:type="dxa"/>
          </w:tcPr>
          <w:p w:rsidR="007E6AF0" w:rsidRPr="007F1F6C" w:rsidRDefault="007E6AF0" w:rsidP="00EE3D02">
            <w:pPr>
              <w:pStyle w:val="110"/>
            </w:pPr>
            <w:proofErr w:type="spellStart"/>
            <w:r w:rsidRPr="007F1F6C">
              <w:rPr>
                <w:rFonts w:eastAsia="Calibri"/>
              </w:rPr>
              <w:t>Ефимовская</w:t>
            </w:r>
            <w:proofErr w:type="spellEnd"/>
          </w:p>
        </w:tc>
        <w:tc>
          <w:tcPr>
            <w:tcW w:w="3360" w:type="dxa"/>
            <w:vAlign w:val="center"/>
          </w:tcPr>
          <w:p w:rsidR="007E6AF0" w:rsidRPr="007F1F6C" w:rsidRDefault="007E6AF0" w:rsidP="00EE3D02">
            <w:pPr>
              <w:pStyle w:val="110"/>
              <w:rPr>
                <w:rFonts w:eastAsia="Calibri"/>
              </w:rPr>
            </w:pPr>
            <w:r w:rsidRPr="007F1F6C">
              <w:rPr>
                <w:rFonts w:eastAsia="Calibri"/>
              </w:rPr>
              <w:t>1,00</w:t>
            </w:r>
          </w:p>
        </w:tc>
        <w:tc>
          <w:tcPr>
            <w:tcW w:w="3360" w:type="dxa"/>
            <w:vAlign w:val="center"/>
          </w:tcPr>
          <w:p w:rsidR="007E6AF0" w:rsidRPr="007F1F6C" w:rsidRDefault="007E6AF0" w:rsidP="00EE3D02">
            <w:pPr>
              <w:pStyle w:val="110"/>
              <w:rPr>
                <w:rFonts w:eastAsia="Calibri"/>
              </w:rPr>
            </w:pPr>
            <w:r w:rsidRPr="007F1F6C">
              <w:rPr>
                <w:rFonts w:eastAsia="Calibri"/>
              </w:rPr>
              <w:t>1,00</w:t>
            </w:r>
          </w:p>
        </w:tc>
      </w:tr>
    </w:tbl>
    <w:p w:rsidR="007E6AF0" w:rsidRPr="007F1F6C" w:rsidRDefault="007E6AF0" w:rsidP="007E6AF0">
      <w:pPr>
        <w:pStyle w:val="af5"/>
        <w:spacing w:before="0"/>
        <w:ind w:firstLine="709"/>
        <w:rPr>
          <w:szCs w:val="24"/>
        </w:rPr>
      </w:pPr>
    </w:p>
    <w:p w:rsidR="007E6AF0" w:rsidRPr="007F1F6C" w:rsidRDefault="007E6AF0" w:rsidP="007E6AF0">
      <w:pPr>
        <w:pStyle w:val="af5"/>
        <w:spacing w:before="0"/>
        <w:ind w:firstLine="709"/>
        <w:rPr>
          <w:szCs w:val="24"/>
        </w:rPr>
      </w:pPr>
      <w:r w:rsidRPr="007F1F6C">
        <w:rPr>
          <w:szCs w:val="24"/>
        </w:rPr>
        <w:t>Направления расходования газа: бытовые нужды населения (приготовление пищи и горячей воды), энергоноситель для источников тепла.</w:t>
      </w:r>
    </w:p>
    <w:p w:rsidR="007E6AF0" w:rsidRPr="007F1F6C" w:rsidRDefault="007E6AF0" w:rsidP="007E6AF0">
      <w:pPr>
        <w:pStyle w:val="af5"/>
        <w:spacing w:before="0"/>
        <w:ind w:firstLine="709"/>
        <w:rPr>
          <w:szCs w:val="24"/>
        </w:rPr>
      </w:pPr>
      <w:r w:rsidRPr="007F1F6C">
        <w:rPr>
          <w:szCs w:val="24"/>
        </w:rPr>
        <w:t xml:space="preserve">В г.п. Ефимовский газифицировано природным газом 22 многоквартирных дома (805 квартир), 3 индивидуальных дома, в остальных домах городского поселения используется для </w:t>
      </w:r>
      <w:proofErr w:type="spellStart"/>
      <w:r w:rsidRPr="007F1F6C">
        <w:rPr>
          <w:szCs w:val="24"/>
        </w:rPr>
        <w:t>пищеприготовления</w:t>
      </w:r>
      <w:proofErr w:type="spellEnd"/>
      <w:r w:rsidRPr="007F1F6C">
        <w:rPr>
          <w:szCs w:val="24"/>
        </w:rPr>
        <w:t xml:space="preserve"> сжиженный баллонный газ. </w:t>
      </w:r>
    </w:p>
    <w:p w:rsidR="007E6AF0" w:rsidRPr="007F1F6C" w:rsidRDefault="007E6AF0" w:rsidP="007E6AF0">
      <w:pPr>
        <w:pStyle w:val="af5"/>
        <w:spacing w:before="0"/>
        <w:ind w:firstLine="709"/>
        <w:rPr>
          <w:szCs w:val="24"/>
        </w:rPr>
      </w:pPr>
      <w:r w:rsidRPr="007F1F6C">
        <w:rPr>
          <w:szCs w:val="24"/>
        </w:rPr>
        <w:t>Объемы потребления природного газа за 2011 год составили: населением – 264 тыс. куб. м, муниципальными предприятиями (включая котельные) – 2585,24 тыс. куб. м.</w:t>
      </w:r>
    </w:p>
    <w:p w:rsidR="007E6AF0" w:rsidRDefault="007E6AF0" w:rsidP="007E6AF0">
      <w:pPr>
        <w:pStyle w:val="af5"/>
        <w:spacing w:before="0"/>
        <w:ind w:firstLine="709"/>
        <w:rPr>
          <w:szCs w:val="24"/>
        </w:rPr>
      </w:pPr>
      <w:r w:rsidRPr="007F1F6C">
        <w:rPr>
          <w:szCs w:val="24"/>
        </w:rPr>
        <w:t xml:space="preserve">На основании данных, предоставленных ЗАО «Газпром </w:t>
      </w:r>
      <w:proofErr w:type="spellStart"/>
      <w:r w:rsidRPr="007F1F6C">
        <w:rPr>
          <w:szCs w:val="24"/>
        </w:rPr>
        <w:t>Межрегионгаз</w:t>
      </w:r>
      <w:proofErr w:type="spellEnd"/>
      <w:r w:rsidRPr="007F1F6C">
        <w:rPr>
          <w:szCs w:val="24"/>
        </w:rPr>
        <w:t xml:space="preserve"> Санкт-Петербург», населением на территории Ефимовского городского поселения за 2012 год потреблено 196,972 тыс. куб. м природного газа. Источником теплоснабжения (котельной) потреблено за 2012 год 2667,820 тыс. куб. м.</w:t>
      </w:r>
    </w:p>
    <w:p w:rsidR="00D53B4C" w:rsidRPr="00922080" w:rsidRDefault="00D53B4C" w:rsidP="00D53B4C">
      <w:pPr>
        <w:pStyle w:val="af5"/>
        <w:spacing w:before="0"/>
        <w:ind w:firstLine="709"/>
        <w:rPr>
          <w:szCs w:val="24"/>
        </w:rPr>
      </w:pPr>
      <w:r w:rsidRPr="00922080">
        <w:rPr>
          <w:szCs w:val="24"/>
        </w:rPr>
        <w:t xml:space="preserve">Развитие газоснабжения городского поселения осуществляется в соответствии с решениями Схемы газоснабжения </w:t>
      </w:r>
      <w:proofErr w:type="spellStart"/>
      <w:r w:rsidRPr="00922080">
        <w:rPr>
          <w:szCs w:val="24"/>
        </w:rPr>
        <w:t>Бокситогорского</w:t>
      </w:r>
      <w:proofErr w:type="spellEnd"/>
      <w:r w:rsidRPr="00922080">
        <w:rPr>
          <w:szCs w:val="24"/>
        </w:rPr>
        <w:t xml:space="preserve"> муниципального района, выполненной ОАО «Газпром </w:t>
      </w:r>
      <w:proofErr w:type="spellStart"/>
      <w:r w:rsidRPr="00922080">
        <w:rPr>
          <w:szCs w:val="24"/>
        </w:rPr>
        <w:t>промгаз</w:t>
      </w:r>
      <w:proofErr w:type="spellEnd"/>
      <w:r w:rsidRPr="00922080">
        <w:rPr>
          <w:szCs w:val="24"/>
        </w:rPr>
        <w:t xml:space="preserve">». Газифицируемые сельские населённые пункты: </w:t>
      </w:r>
      <w:proofErr w:type="spellStart"/>
      <w:r w:rsidRPr="00922080">
        <w:rPr>
          <w:szCs w:val="24"/>
        </w:rPr>
        <w:t>дд</w:t>
      </w:r>
      <w:proofErr w:type="spellEnd"/>
      <w:r w:rsidRPr="00922080">
        <w:rPr>
          <w:szCs w:val="24"/>
        </w:rPr>
        <w:t xml:space="preserve">. </w:t>
      </w:r>
      <w:proofErr w:type="spellStart"/>
      <w:r w:rsidRPr="00922080">
        <w:rPr>
          <w:szCs w:val="24"/>
        </w:rPr>
        <w:t>Заголодно</w:t>
      </w:r>
      <w:proofErr w:type="spellEnd"/>
      <w:r w:rsidRPr="00922080">
        <w:rPr>
          <w:szCs w:val="24"/>
        </w:rPr>
        <w:t xml:space="preserve">, Косые Харчевни, Красная Речка, Нос, Спирово, п. </w:t>
      </w:r>
      <w:proofErr w:type="spellStart"/>
      <w:r w:rsidRPr="00922080">
        <w:rPr>
          <w:szCs w:val="24"/>
        </w:rPr>
        <w:t>Кожаково</w:t>
      </w:r>
      <w:proofErr w:type="spellEnd"/>
      <w:r w:rsidRPr="00922080">
        <w:rPr>
          <w:szCs w:val="24"/>
        </w:rPr>
        <w:t xml:space="preserve">, с. Сомино. </w:t>
      </w:r>
    </w:p>
    <w:p w:rsidR="00797AA8" w:rsidRDefault="00D53B4C" w:rsidP="00D53B4C">
      <w:pPr>
        <w:autoSpaceDE w:val="0"/>
        <w:autoSpaceDN w:val="0"/>
        <w:adjustRightInd w:val="0"/>
        <w:ind w:firstLine="709"/>
        <w:jc w:val="both"/>
      </w:pPr>
      <w:r w:rsidRPr="00922080">
        <w:t>Система газоснабжение природным газом – двухступенчатая. От ГРС газ среднего давления по газопроводам подается к ГРП, где происходит снижение давления со среднего на низкое. И далее газ низкого давления поступает непосредственно к потребителям. Газоснабжение потребителей, не обеспеченных природным газом осуществляется сжиженным газом.</w:t>
      </w:r>
    </w:p>
    <w:p w:rsidR="002A38A6" w:rsidRDefault="002A38A6" w:rsidP="00D53B4C">
      <w:pPr>
        <w:autoSpaceDE w:val="0"/>
        <w:autoSpaceDN w:val="0"/>
        <w:adjustRightInd w:val="0"/>
        <w:ind w:firstLine="709"/>
        <w:jc w:val="both"/>
      </w:pPr>
    </w:p>
    <w:p w:rsidR="002A38A6" w:rsidRPr="00922080" w:rsidRDefault="002A38A6" w:rsidP="00D53B4C">
      <w:pPr>
        <w:autoSpaceDE w:val="0"/>
        <w:autoSpaceDN w:val="0"/>
        <w:adjustRightInd w:val="0"/>
        <w:ind w:firstLine="709"/>
        <w:jc w:val="both"/>
      </w:pPr>
    </w:p>
    <w:p w:rsidR="00D53B4C" w:rsidRDefault="00D53B4C" w:rsidP="00D53B4C">
      <w:pPr>
        <w:jc w:val="center"/>
      </w:pPr>
      <w:r w:rsidRPr="00922080">
        <w:t>Прогнозируемые потребности газа на нужды коммунально-бытовых потребителей Ефимовского городского поселения</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9"/>
        <w:gridCol w:w="925"/>
        <w:gridCol w:w="1439"/>
        <w:gridCol w:w="1284"/>
        <w:gridCol w:w="1285"/>
      </w:tblGrid>
      <w:tr w:rsidR="008947B3" w:rsidRPr="00D21C5C" w:rsidTr="00797AA8">
        <w:trPr>
          <w:jc w:val="center"/>
        </w:trPr>
        <w:tc>
          <w:tcPr>
            <w:tcW w:w="4939" w:type="dxa"/>
            <w:tcBorders>
              <w:top w:val="single" w:sz="4" w:space="0" w:color="auto"/>
              <w:left w:val="single" w:sz="4" w:space="0" w:color="auto"/>
              <w:bottom w:val="single" w:sz="4" w:space="0" w:color="auto"/>
              <w:right w:val="single" w:sz="4" w:space="0" w:color="auto"/>
            </w:tcBorders>
          </w:tcPr>
          <w:p w:rsidR="008947B3" w:rsidRPr="00797AA8" w:rsidRDefault="008947B3" w:rsidP="00EE3D02">
            <w:pPr>
              <w:jc w:val="both"/>
              <w:rPr>
                <w:b/>
                <w:bCs/>
                <w:sz w:val="20"/>
                <w:szCs w:val="20"/>
              </w:rPr>
            </w:pPr>
          </w:p>
        </w:tc>
        <w:tc>
          <w:tcPr>
            <w:tcW w:w="925" w:type="dxa"/>
            <w:tcBorders>
              <w:top w:val="single" w:sz="4" w:space="0" w:color="auto"/>
              <w:left w:val="single" w:sz="4" w:space="0" w:color="auto"/>
              <w:bottom w:val="single" w:sz="4" w:space="0" w:color="auto"/>
              <w:right w:val="single" w:sz="4" w:space="0" w:color="auto"/>
            </w:tcBorders>
          </w:tcPr>
          <w:p w:rsidR="008947B3" w:rsidRPr="00797AA8" w:rsidRDefault="00797AA8" w:rsidP="00EE3D02">
            <w:pPr>
              <w:jc w:val="center"/>
              <w:rPr>
                <w:sz w:val="20"/>
                <w:szCs w:val="20"/>
              </w:rPr>
            </w:pPr>
            <w:proofErr w:type="spellStart"/>
            <w:r w:rsidRPr="00797AA8">
              <w:rPr>
                <w:sz w:val="20"/>
                <w:szCs w:val="20"/>
              </w:rPr>
              <w:t>Ед.изм</w:t>
            </w:r>
            <w:proofErr w:type="spellEnd"/>
          </w:p>
        </w:tc>
        <w:tc>
          <w:tcPr>
            <w:tcW w:w="1439" w:type="dxa"/>
            <w:tcBorders>
              <w:top w:val="single" w:sz="4" w:space="0" w:color="auto"/>
              <w:left w:val="single" w:sz="4" w:space="0" w:color="auto"/>
              <w:bottom w:val="single" w:sz="4" w:space="0" w:color="auto"/>
              <w:right w:val="single" w:sz="4" w:space="0" w:color="auto"/>
            </w:tcBorders>
            <w:vAlign w:val="center"/>
          </w:tcPr>
          <w:p w:rsidR="008947B3" w:rsidRPr="00797AA8" w:rsidRDefault="00797AA8" w:rsidP="00EE3D02">
            <w:pPr>
              <w:jc w:val="center"/>
              <w:rPr>
                <w:sz w:val="20"/>
                <w:szCs w:val="20"/>
              </w:rPr>
            </w:pPr>
            <w:r>
              <w:rPr>
                <w:sz w:val="20"/>
                <w:szCs w:val="20"/>
              </w:rPr>
              <w:t>Современное состояние</w:t>
            </w:r>
          </w:p>
        </w:tc>
        <w:tc>
          <w:tcPr>
            <w:tcW w:w="1284" w:type="dxa"/>
            <w:tcBorders>
              <w:top w:val="single" w:sz="4" w:space="0" w:color="auto"/>
              <w:left w:val="single" w:sz="4" w:space="0" w:color="auto"/>
              <w:bottom w:val="single" w:sz="4" w:space="0" w:color="auto"/>
              <w:right w:val="single" w:sz="4" w:space="0" w:color="auto"/>
            </w:tcBorders>
            <w:vAlign w:val="center"/>
          </w:tcPr>
          <w:p w:rsidR="008947B3" w:rsidRPr="00797AA8" w:rsidRDefault="00797AA8" w:rsidP="00EE3D02">
            <w:pPr>
              <w:jc w:val="center"/>
              <w:rPr>
                <w:sz w:val="20"/>
                <w:szCs w:val="20"/>
              </w:rPr>
            </w:pPr>
            <w:r>
              <w:rPr>
                <w:sz w:val="20"/>
                <w:szCs w:val="20"/>
              </w:rPr>
              <w:t>Первая очередь</w:t>
            </w:r>
          </w:p>
        </w:tc>
        <w:tc>
          <w:tcPr>
            <w:tcW w:w="1285" w:type="dxa"/>
            <w:tcBorders>
              <w:top w:val="single" w:sz="4" w:space="0" w:color="auto"/>
              <w:left w:val="single" w:sz="4" w:space="0" w:color="auto"/>
              <w:bottom w:val="single" w:sz="4" w:space="0" w:color="auto"/>
              <w:right w:val="single" w:sz="4" w:space="0" w:color="auto"/>
            </w:tcBorders>
            <w:vAlign w:val="center"/>
          </w:tcPr>
          <w:p w:rsidR="008947B3" w:rsidRPr="00797AA8" w:rsidRDefault="00797AA8" w:rsidP="00EE3D02">
            <w:pPr>
              <w:jc w:val="center"/>
              <w:rPr>
                <w:sz w:val="20"/>
                <w:szCs w:val="20"/>
              </w:rPr>
            </w:pPr>
            <w:r>
              <w:rPr>
                <w:sz w:val="20"/>
                <w:szCs w:val="20"/>
              </w:rPr>
              <w:t>Расчетный срок</w:t>
            </w:r>
          </w:p>
        </w:tc>
      </w:tr>
      <w:tr w:rsidR="008947B3" w:rsidRPr="00D21C5C" w:rsidTr="00797AA8">
        <w:trPr>
          <w:jc w:val="center"/>
        </w:trPr>
        <w:tc>
          <w:tcPr>
            <w:tcW w:w="4939" w:type="dxa"/>
            <w:tcBorders>
              <w:top w:val="single" w:sz="4" w:space="0" w:color="auto"/>
              <w:left w:val="single" w:sz="4" w:space="0" w:color="auto"/>
              <w:bottom w:val="single" w:sz="4" w:space="0" w:color="auto"/>
              <w:right w:val="single" w:sz="4" w:space="0" w:color="auto"/>
            </w:tcBorders>
          </w:tcPr>
          <w:p w:rsidR="008947B3" w:rsidRPr="00D21C5C" w:rsidRDefault="008947B3" w:rsidP="00EE3D02">
            <w:r w:rsidRPr="00D21C5C">
              <w:rPr>
                <w:sz w:val="22"/>
                <w:szCs w:val="22"/>
              </w:rPr>
              <w:t xml:space="preserve">Удельный вес газа в топливном балансе </w:t>
            </w:r>
          </w:p>
        </w:tc>
        <w:tc>
          <w:tcPr>
            <w:tcW w:w="925" w:type="dxa"/>
            <w:tcBorders>
              <w:top w:val="single" w:sz="4" w:space="0" w:color="auto"/>
              <w:left w:val="single" w:sz="4" w:space="0" w:color="auto"/>
              <w:bottom w:val="single" w:sz="4" w:space="0" w:color="auto"/>
              <w:right w:val="single" w:sz="4" w:space="0" w:color="auto"/>
            </w:tcBorders>
          </w:tcPr>
          <w:p w:rsidR="008947B3" w:rsidRPr="00D21C5C" w:rsidRDefault="008947B3" w:rsidP="00EE3D02">
            <w:pPr>
              <w:jc w:val="center"/>
            </w:pPr>
            <w:r w:rsidRPr="00D21C5C">
              <w:rPr>
                <w:sz w:val="22"/>
                <w:szCs w:val="22"/>
              </w:rPr>
              <w:t>%</w:t>
            </w:r>
          </w:p>
        </w:tc>
        <w:tc>
          <w:tcPr>
            <w:tcW w:w="1439"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60</w:t>
            </w:r>
          </w:p>
        </w:tc>
        <w:tc>
          <w:tcPr>
            <w:tcW w:w="1284"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80</w:t>
            </w:r>
          </w:p>
        </w:tc>
        <w:tc>
          <w:tcPr>
            <w:tcW w:w="1285"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95</w:t>
            </w:r>
          </w:p>
        </w:tc>
      </w:tr>
      <w:tr w:rsidR="008947B3" w:rsidRPr="00D21C5C" w:rsidTr="00797AA8">
        <w:trPr>
          <w:jc w:val="center"/>
        </w:trPr>
        <w:tc>
          <w:tcPr>
            <w:tcW w:w="4939" w:type="dxa"/>
            <w:tcBorders>
              <w:top w:val="single" w:sz="4" w:space="0" w:color="auto"/>
              <w:left w:val="single" w:sz="4" w:space="0" w:color="auto"/>
              <w:bottom w:val="nil"/>
              <w:right w:val="single" w:sz="4" w:space="0" w:color="auto"/>
            </w:tcBorders>
          </w:tcPr>
          <w:p w:rsidR="008947B3" w:rsidRPr="00D21C5C" w:rsidRDefault="008947B3" w:rsidP="00EE3D02">
            <w:r w:rsidRPr="00D21C5C">
              <w:rPr>
                <w:sz w:val="22"/>
                <w:szCs w:val="22"/>
              </w:rPr>
              <w:t>Потребление газа на коммунально-бытовые нужды в т.ч.</w:t>
            </w:r>
          </w:p>
        </w:tc>
        <w:tc>
          <w:tcPr>
            <w:tcW w:w="925" w:type="dxa"/>
            <w:vMerge w:val="restart"/>
            <w:tcBorders>
              <w:top w:val="single" w:sz="4" w:space="0" w:color="auto"/>
              <w:left w:val="single" w:sz="4" w:space="0" w:color="auto"/>
              <w:right w:val="single" w:sz="4" w:space="0" w:color="auto"/>
            </w:tcBorders>
          </w:tcPr>
          <w:p w:rsidR="008947B3" w:rsidRPr="00D21C5C" w:rsidRDefault="008947B3" w:rsidP="00EE3D02">
            <w:pPr>
              <w:jc w:val="center"/>
            </w:pPr>
            <w:proofErr w:type="spellStart"/>
            <w:r w:rsidRPr="00D21C5C">
              <w:rPr>
                <w:sz w:val="22"/>
                <w:szCs w:val="22"/>
              </w:rPr>
              <w:t>млн</w:t>
            </w:r>
            <w:proofErr w:type="spellEnd"/>
            <w:r w:rsidRPr="00D21C5C">
              <w:rPr>
                <w:sz w:val="22"/>
                <w:szCs w:val="22"/>
              </w:rPr>
              <w:t xml:space="preserve"> куб. м /год</w:t>
            </w:r>
          </w:p>
        </w:tc>
        <w:tc>
          <w:tcPr>
            <w:tcW w:w="1439"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6,5</w:t>
            </w:r>
          </w:p>
        </w:tc>
        <w:tc>
          <w:tcPr>
            <w:tcW w:w="1284"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9,7</w:t>
            </w:r>
          </w:p>
        </w:tc>
        <w:tc>
          <w:tcPr>
            <w:tcW w:w="1285"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12,3</w:t>
            </w:r>
          </w:p>
        </w:tc>
      </w:tr>
      <w:tr w:rsidR="008947B3" w:rsidRPr="00D21C5C" w:rsidTr="00797AA8">
        <w:trPr>
          <w:jc w:val="center"/>
        </w:trPr>
        <w:tc>
          <w:tcPr>
            <w:tcW w:w="4939" w:type="dxa"/>
            <w:tcBorders>
              <w:top w:val="nil"/>
              <w:left w:val="single" w:sz="4" w:space="0" w:color="auto"/>
              <w:bottom w:val="nil"/>
              <w:right w:val="single" w:sz="4" w:space="0" w:color="auto"/>
            </w:tcBorders>
          </w:tcPr>
          <w:p w:rsidR="008947B3" w:rsidRPr="00D21C5C" w:rsidRDefault="008947B3" w:rsidP="00EE3D02">
            <w:pPr>
              <w:jc w:val="both"/>
            </w:pPr>
            <w:r w:rsidRPr="00D21C5C">
              <w:rPr>
                <w:sz w:val="22"/>
                <w:szCs w:val="22"/>
              </w:rPr>
              <w:t xml:space="preserve"> - источники тепла,</w:t>
            </w:r>
          </w:p>
        </w:tc>
        <w:tc>
          <w:tcPr>
            <w:tcW w:w="925" w:type="dxa"/>
            <w:vMerge/>
            <w:tcBorders>
              <w:left w:val="single" w:sz="4" w:space="0" w:color="auto"/>
              <w:right w:val="single" w:sz="4" w:space="0" w:color="auto"/>
            </w:tcBorders>
          </w:tcPr>
          <w:p w:rsidR="008947B3" w:rsidRPr="00D21C5C" w:rsidRDefault="008947B3" w:rsidP="00EE3D02">
            <w:pPr>
              <w:jc w:val="center"/>
            </w:pPr>
          </w:p>
        </w:tc>
        <w:tc>
          <w:tcPr>
            <w:tcW w:w="1439"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5,7</w:t>
            </w:r>
          </w:p>
        </w:tc>
        <w:tc>
          <w:tcPr>
            <w:tcW w:w="1284"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8,6</w:t>
            </w:r>
          </w:p>
        </w:tc>
        <w:tc>
          <w:tcPr>
            <w:tcW w:w="1285"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11</w:t>
            </w:r>
          </w:p>
        </w:tc>
      </w:tr>
      <w:tr w:rsidR="008947B3" w:rsidRPr="00D21C5C" w:rsidTr="00797AA8">
        <w:trPr>
          <w:jc w:val="center"/>
        </w:trPr>
        <w:tc>
          <w:tcPr>
            <w:tcW w:w="4939" w:type="dxa"/>
            <w:tcBorders>
              <w:top w:val="nil"/>
              <w:left w:val="single" w:sz="4" w:space="0" w:color="auto"/>
              <w:bottom w:val="single" w:sz="4" w:space="0" w:color="auto"/>
              <w:right w:val="single" w:sz="4" w:space="0" w:color="auto"/>
            </w:tcBorders>
          </w:tcPr>
          <w:p w:rsidR="008947B3" w:rsidRPr="00D21C5C" w:rsidRDefault="008947B3" w:rsidP="00EE3D02">
            <w:r w:rsidRPr="00D21C5C">
              <w:rPr>
                <w:sz w:val="22"/>
                <w:szCs w:val="22"/>
              </w:rPr>
              <w:t xml:space="preserve"> - приготовление пищи и горячей воды</w:t>
            </w:r>
          </w:p>
        </w:tc>
        <w:tc>
          <w:tcPr>
            <w:tcW w:w="925" w:type="dxa"/>
            <w:vMerge/>
            <w:tcBorders>
              <w:left w:val="single" w:sz="4" w:space="0" w:color="auto"/>
              <w:bottom w:val="single" w:sz="4" w:space="0" w:color="auto"/>
              <w:right w:val="single" w:sz="4" w:space="0" w:color="auto"/>
            </w:tcBorders>
          </w:tcPr>
          <w:p w:rsidR="008947B3" w:rsidRPr="00D21C5C" w:rsidRDefault="008947B3" w:rsidP="00EE3D02">
            <w:pPr>
              <w:jc w:val="center"/>
            </w:pPr>
          </w:p>
        </w:tc>
        <w:tc>
          <w:tcPr>
            <w:tcW w:w="1439"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0,8</w:t>
            </w:r>
          </w:p>
        </w:tc>
        <w:tc>
          <w:tcPr>
            <w:tcW w:w="1284"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1,1</w:t>
            </w:r>
          </w:p>
        </w:tc>
        <w:tc>
          <w:tcPr>
            <w:tcW w:w="1285"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1,3</w:t>
            </w:r>
          </w:p>
        </w:tc>
      </w:tr>
      <w:tr w:rsidR="008947B3" w:rsidRPr="00D21C5C" w:rsidTr="00797AA8">
        <w:trPr>
          <w:jc w:val="center"/>
        </w:trPr>
        <w:tc>
          <w:tcPr>
            <w:tcW w:w="4939" w:type="dxa"/>
            <w:tcBorders>
              <w:top w:val="single" w:sz="4" w:space="0" w:color="auto"/>
              <w:left w:val="single" w:sz="4" w:space="0" w:color="auto"/>
              <w:bottom w:val="single" w:sz="4" w:space="0" w:color="auto"/>
              <w:right w:val="single" w:sz="4" w:space="0" w:color="auto"/>
            </w:tcBorders>
          </w:tcPr>
          <w:p w:rsidR="008947B3" w:rsidRPr="00D21C5C" w:rsidRDefault="008947B3" w:rsidP="00EE3D02">
            <w:pPr>
              <w:jc w:val="both"/>
            </w:pPr>
            <w:r w:rsidRPr="00D21C5C">
              <w:rPr>
                <w:sz w:val="22"/>
                <w:szCs w:val="22"/>
              </w:rPr>
              <w:lastRenderedPageBreak/>
              <w:t>Источники подачи газа</w:t>
            </w:r>
          </w:p>
        </w:tc>
        <w:tc>
          <w:tcPr>
            <w:tcW w:w="925" w:type="dxa"/>
            <w:tcBorders>
              <w:top w:val="single" w:sz="4" w:space="0" w:color="auto"/>
              <w:left w:val="single" w:sz="4" w:space="0" w:color="auto"/>
              <w:bottom w:val="single" w:sz="4" w:space="0" w:color="auto"/>
              <w:right w:val="single" w:sz="4" w:space="0" w:color="auto"/>
            </w:tcBorders>
          </w:tcPr>
          <w:p w:rsidR="008947B3" w:rsidRPr="00D21C5C" w:rsidRDefault="008947B3" w:rsidP="00EE3D02">
            <w:pPr>
              <w:jc w:val="center"/>
            </w:pPr>
            <w:r w:rsidRPr="00D21C5C">
              <w:rPr>
                <w:sz w:val="22"/>
                <w:szCs w:val="22"/>
              </w:rPr>
              <w:t>тип</w:t>
            </w:r>
          </w:p>
        </w:tc>
        <w:tc>
          <w:tcPr>
            <w:tcW w:w="1439"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ГРС</w:t>
            </w:r>
          </w:p>
        </w:tc>
        <w:tc>
          <w:tcPr>
            <w:tcW w:w="1284"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ГРС</w:t>
            </w:r>
          </w:p>
        </w:tc>
        <w:tc>
          <w:tcPr>
            <w:tcW w:w="1285" w:type="dxa"/>
            <w:tcBorders>
              <w:top w:val="single" w:sz="4" w:space="0" w:color="auto"/>
              <w:left w:val="single" w:sz="4" w:space="0" w:color="auto"/>
              <w:bottom w:val="single" w:sz="4" w:space="0" w:color="auto"/>
              <w:right w:val="single" w:sz="4" w:space="0" w:color="auto"/>
            </w:tcBorders>
            <w:vAlign w:val="center"/>
          </w:tcPr>
          <w:p w:rsidR="008947B3" w:rsidRPr="00D21C5C" w:rsidRDefault="008947B3" w:rsidP="00EE3D02">
            <w:pPr>
              <w:jc w:val="center"/>
            </w:pPr>
            <w:r w:rsidRPr="00D21C5C">
              <w:rPr>
                <w:sz w:val="22"/>
                <w:szCs w:val="22"/>
              </w:rPr>
              <w:t>ГРС</w:t>
            </w:r>
          </w:p>
        </w:tc>
      </w:tr>
    </w:tbl>
    <w:p w:rsidR="008947B3" w:rsidRDefault="008947B3" w:rsidP="00D53B4C">
      <w:pPr>
        <w:jc w:val="center"/>
      </w:pPr>
    </w:p>
    <w:p w:rsidR="008947B3" w:rsidRPr="00922080" w:rsidRDefault="008947B3" w:rsidP="00D53B4C">
      <w:pPr>
        <w:jc w:val="center"/>
      </w:pPr>
    </w:p>
    <w:tbl>
      <w:tblPr>
        <w:tblW w:w="0" w:type="auto"/>
        <w:jc w:val="center"/>
        <w:tblInd w:w="-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8"/>
        <w:gridCol w:w="1918"/>
        <w:gridCol w:w="2038"/>
      </w:tblGrid>
      <w:tr w:rsidR="00D53B4C" w:rsidRPr="00922080" w:rsidTr="00EE3D02">
        <w:trPr>
          <w:jc w:val="center"/>
        </w:trPr>
        <w:tc>
          <w:tcPr>
            <w:tcW w:w="5158" w:type="dxa"/>
            <w:vMerge w:val="restart"/>
            <w:vAlign w:val="center"/>
          </w:tcPr>
          <w:p w:rsidR="00D53B4C" w:rsidRPr="009B3CB2" w:rsidRDefault="00D53B4C" w:rsidP="00EE3D02">
            <w:pPr>
              <w:jc w:val="center"/>
            </w:pPr>
            <w:r w:rsidRPr="009B3CB2">
              <w:rPr>
                <w:sz w:val="22"/>
                <w:szCs w:val="22"/>
              </w:rPr>
              <w:t>Потребитель</w:t>
            </w:r>
          </w:p>
        </w:tc>
        <w:tc>
          <w:tcPr>
            <w:tcW w:w="3956" w:type="dxa"/>
            <w:gridSpan w:val="2"/>
            <w:shd w:val="clear" w:color="auto" w:fill="auto"/>
            <w:vAlign w:val="center"/>
          </w:tcPr>
          <w:p w:rsidR="00D53B4C" w:rsidRPr="009B3CB2" w:rsidRDefault="00D53B4C" w:rsidP="00EE3D02">
            <w:pPr>
              <w:jc w:val="center"/>
            </w:pPr>
            <w:r w:rsidRPr="009B3CB2">
              <w:rPr>
                <w:sz w:val="22"/>
                <w:szCs w:val="22"/>
              </w:rPr>
              <w:t xml:space="preserve">Количество, </w:t>
            </w:r>
            <w:proofErr w:type="spellStart"/>
            <w:r w:rsidRPr="009B3CB2">
              <w:rPr>
                <w:sz w:val="22"/>
                <w:szCs w:val="22"/>
              </w:rPr>
              <w:t>млн</w:t>
            </w:r>
            <w:proofErr w:type="spellEnd"/>
            <w:r w:rsidRPr="009B3CB2">
              <w:rPr>
                <w:sz w:val="22"/>
                <w:szCs w:val="22"/>
              </w:rPr>
              <w:t xml:space="preserve"> куб.м/год</w:t>
            </w:r>
          </w:p>
        </w:tc>
      </w:tr>
      <w:tr w:rsidR="00D53B4C" w:rsidRPr="00922080" w:rsidTr="00EE3D02">
        <w:trPr>
          <w:jc w:val="center"/>
        </w:trPr>
        <w:tc>
          <w:tcPr>
            <w:tcW w:w="5158" w:type="dxa"/>
            <w:vMerge/>
            <w:vAlign w:val="center"/>
          </w:tcPr>
          <w:p w:rsidR="00D53B4C" w:rsidRPr="009B3CB2" w:rsidRDefault="00D53B4C" w:rsidP="00EE3D02">
            <w:pPr>
              <w:jc w:val="center"/>
            </w:pPr>
          </w:p>
        </w:tc>
        <w:tc>
          <w:tcPr>
            <w:tcW w:w="1918" w:type="dxa"/>
            <w:shd w:val="clear" w:color="auto" w:fill="auto"/>
            <w:vAlign w:val="center"/>
          </w:tcPr>
          <w:p w:rsidR="00D53B4C" w:rsidRPr="009B3CB2" w:rsidRDefault="00D53B4C" w:rsidP="00EE3D02">
            <w:pPr>
              <w:jc w:val="center"/>
            </w:pPr>
            <w:r w:rsidRPr="009B3CB2">
              <w:rPr>
                <w:sz w:val="22"/>
                <w:szCs w:val="22"/>
              </w:rPr>
              <w:t>Первая очередь</w:t>
            </w:r>
          </w:p>
        </w:tc>
        <w:tc>
          <w:tcPr>
            <w:tcW w:w="2038" w:type="dxa"/>
            <w:vAlign w:val="center"/>
          </w:tcPr>
          <w:p w:rsidR="00D53B4C" w:rsidRPr="009B3CB2" w:rsidRDefault="00D53B4C" w:rsidP="00EE3D02">
            <w:pPr>
              <w:jc w:val="center"/>
            </w:pPr>
            <w:r w:rsidRPr="009B3CB2">
              <w:rPr>
                <w:sz w:val="22"/>
                <w:szCs w:val="22"/>
              </w:rPr>
              <w:t>Расч</w:t>
            </w:r>
            <w:r>
              <w:rPr>
                <w:sz w:val="22"/>
                <w:szCs w:val="22"/>
              </w:rPr>
              <w:t>е</w:t>
            </w:r>
            <w:r w:rsidRPr="009B3CB2">
              <w:rPr>
                <w:sz w:val="22"/>
                <w:szCs w:val="22"/>
              </w:rPr>
              <w:t>тный срок</w:t>
            </w:r>
          </w:p>
        </w:tc>
      </w:tr>
      <w:tr w:rsidR="00D53B4C" w:rsidRPr="00922080" w:rsidTr="00EE3D02">
        <w:trPr>
          <w:jc w:val="center"/>
        </w:trPr>
        <w:tc>
          <w:tcPr>
            <w:tcW w:w="5158" w:type="dxa"/>
            <w:vAlign w:val="center"/>
          </w:tcPr>
          <w:p w:rsidR="00D53B4C" w:rsidRPr="009B3CB2" w:rsidRDefault="00D53B4C" w:rsidP="00EE3D02">
            <w:r w:rsidRPr="009B3CB2">
              <w:rPr>
                <w:sz w:val="22"/>
                <w:szCs w:val="22"/>
              </w:rPr>
              <w:t>Все городское поселение</w:t>
            </w:r>
          </w:p>
        </w:tc>
        <w:tc>
          <w:tcPr>
            <w:tcW w:w="1918" w:type="dxa"/>
            <w:shd w:val="clear" w:color="auto" w:fill="auto"/>
            <w:vAlign w:val="center"/>
          </w:tcPr>
          <w:p w:rsidR="00D53B4C" w:rsidRPr="009B3CB2" w:rsidRDefault="00D53B4C" w:rsidP="00EE3D02">
            <w:pPr>
              <w:jc w:val="center"/>
            </w:pPr>
          </w:p>
        </w:tc>
        <w:tc>
          <w:tcPr>
            <w:tcW w:w="2038" w:type="dxa"/>
            <w:vAlign w:val="center"/>
          </w:tcPr>
          <w:p w:rsidR="00D53B4C" w:rsidRPr="009B3CB2" w:rsidRDefault="00D53B4C" w:rsidP="00EE3D02">
            <w:pPr>
              <w:jc w:val="center"/>
            </w:pPr>
          </w:p>
        </w:tc>
      </w:tr>
      <w:tr w:rsidR="00D53B4C" w:rsidRPr="00922080" w:rsidTr="00EE3D02">
        <w:trPr>
          <w:jc w:val="center"/>
        </w:trPr>
        <w:tc>
          <w:tcPr>
            <w:tcW w:w="5158" w:type="dxa"/>
            <w:vAlign w:val="center"/>
          </w:tcPr>
          <w:p w:rsidR="00D53B4C" w:rsidRPr="009B3CB2" w:rsidRDefault="00D53B4C" w:rsidP="00EE3D02">
            <w:pPr>
              <w:ind w:left="227"/>
            </w:pPr>
            <w:r w:rsidRPr="009B3CB2">
              <w:rPr>
                <w:sz w:val="22"/>
                <w:szCs w:val="22"/>
              </w:rPr>
              <w:t>Население</w:t>
            </w:r>
          </w:p>
        </w:tc>
        <w:tc>
          <w:tcPr>
            <w:tcW w:w="1918" w:type="dxa"/>
            <w:shd w:val="clear" w:color="auto" w:fill="auto"/>
            <w:vAlign w:val="center"/>
          </w:tcPr>
          <w:p w:rsidR="00D53B4C" w:rsidRPr="009B3CB2" w:rsidRDefault="00D53B4C" w:rsidP="00EE3D02">
            <w:pPr>
              <w:jc w:val="center"/>
            </w:pPr>
            <w:r w:rsidRPr="009B3CB2">
              <w:rPr>
                <w:sz w:val="22"/>
                <w:szCs w:val="22"/>
              </w:rPr>
              <w:t>1,1</w:t>
            </w:r>
          </w:p>
        </w:tc>
        <w:tc>
          <w:tcPr>
            <w:tcW w:w="2038" w:type="dxa"/>
            <w:vAlign w:val="center"/>
          </w:tcPr>
          <w:p w:rsidR="00D53B4C" w:rsidRPr="009B3CB2" w:rsidRDefault="00D53B4C" w:rsidP="00EE3D02">
            <w:pPr>
              <w:jc w:val="center"/>
            </w:pPr>
            <w:r w:rsidRPr="009B3CB2">
              <w:rPr>
                <w:sz w:val="22"/>
                <w:szCs w:val="22"/>
              </w:rPr>
              <w:t>1,3</w:t>
            </w:r>
          </w:p>
        </w:tc>
      </w:tr>
      <w:tr w:rsidR="00D53B4C" w:rsidRPr="00922080" w:rsidTr="00EE3D02">
        <w:trPr>
          <w:jc w:val="center"/>
        </w:trPr>
        <w:tc>
          <w:tcPr>
            <w:tcW w:w="5158" w:type="dxa"/>
            <w:vAlign w:val="center"/>
          </w:tcPr>
          <w:p w:rsidR="00D53B4C" w:rsidRPr="009B3CB2" w:rsidRDefault="00D53B4C" w:rsidP="00EE3D02">
            <w:pPr>
              <w:ind w:left="227"/>
            </w:pPr>
            <w:proofErr w:type="spellStart"/>
            <w:r w:rsidRPr="009B3CB2">
              <w:rPr>
                <w:sz w:val="22"/>
                <w:szCs w:val="22"/>
              </w:rPr>
              <w:t>Теплоисточники</w:t>
            </w:r>
            <w:proofErr w:type="spellEnd"/>
            <w:r w:rsidRPr="009B3CB2">
              <w:rPr>
                <w:sz w:val="22"/>
                <w:szCs w:val="22"/>
              </w:rPr>
              <w:t>, всего</w:t>
            </w:r>
          </w:p>
          <w:p w:rsidR="00D53B4C" w:rsidRPr="009B3CB2" w:rsidRDefault="00D53B4C" w:rsidP="00EE3D02">
            <w:pPr>
              <w:ind w:left="227"/>
            </w:pPr>
            <w:r w:rsidRPr="009B3CB2">
              <w:rPr>
                <w:sz w:val="22"/>
                <w:szCs w:val="22"/>
              </w:rPr>
              <w:t>в т.ч. индивидуальные источники тепла</w:t>
            </w:r>
          </w:p>
        </w:tc>
        <w:tc>
          <w:tcPr>
            <w:tcW w:w="1918" w:type="dxa"/>
            <w:shd w:val="clear" w:color="auto" w:fill="auto"/>
            <w:vAlign w:val="center"/>
          </w:tcPr>
          <w:p w:rsidR="00D53B4C" w:rsidRPr="009B3CB2" w:rsidRDefault="00D53B4C" w:rsidP="00EE3D02">
            <w:pPr>
              <w:jc w:val="center"/>
            </w:pPr>
            <w:r w:rsidRPr="009B3CB2">
              <w:rPr>
                <w:sz w:val="22"/>
                <w:szCs w:val="22"/>
              </w:rPr>
              <w:t>8,6</w:t>
            </w:r>
          </w:p>
          <w:p w:rsidR="00D53B4C" w:rsidRPr="009B3CB2" w:rsidRDefault="00D53B4C" w:rsidP="00EE3D02">
            <w:pPr>
              <w:jc w:val="center"/>
            </w:pPr>
            <w:r w:rsidRPr="009B3CB2">
              <w:rPr>
                <w:sz w:val="22"/>
                <w:szCs w:val="22"/>
              </w:rPr>
              <w:t>(6,3)</w:t>
            </w:r>
          </w:p>
        </w:tc>
        <w:tc>
          <w:tcPr>
            <w:tcW w:w="2038" w:type="dxa"/>
            <w:vAlign w:val="center"/>
          </w:tcPr>
          <w:p w:rsidR="00D53B4C" w:rsidRPr="009B3CB2" w:rsidRDefault="00D53B4C" w:rsidP="00EE3D02">
            <w:pPr>
              <w:jc w:val="center"/>
            </w:pPr>
            <w:r w:rsidRPr="009B3CB2">
              <w:rPr>
                <w:sz w:val="22"/>
                <w:szCs w:val="22"/>
              </w:rPr>
              <w:t>11,0</w:t>
            </w:r>
          </w:p>
          <w:p w:rsidR="00D53B4C" w:rsidRPr="009B3CB2" w:rsidRDefault="00D53B4C" w:rsidP="00EE3D02">
            <w:pPr>
              <w:jc w:val="center"/>
            </w:pPr>
            <w:r w:rsidRPr="009B3CB2">
              <w:rPr>
                <w:sz w:val="22"/>
                <w:szCs w:val="22"/>
              </w:rPr>
              <w:t>(7,8)</w:t>
            </w:r>
          </w:p>
        </w:tc>
      </w:tr>
      <w:tr w:rsidR="00D53B4C" w:rsidRPr="00922080" w:rsidTr="00EE3D02">
        <w:trPr>
          <w:jc w:val="center"/>
        </w:trPr>
        <w:tc>
          <w:tcPr>
            <w:tcW w:w="5158" w:type="dxa"/>
            <w:vAlign w:val="center"/>
          </w:tcPr>
          <w:p w:rsidR="00D53B4C" w:rsidRPr="009B3CB2" w:rsidRDefault="00D53B4C" w:rsidP="00EE3D02">
            <w:pPr>
              <w:ind w:left="227"/>
            </w:pPr>
            <w:r w:rsidRPr="009B3CB2">
              <w:rPr>
                <w:sz w:val="22"/>
                <w:szCs w:val="22"/>
              </w:rPr>
              <w:t>Всего</w:t>
            </w:r>
          </w:p>
        </w:tc>
        <w:tc>
          <w:tcPr>
            <w:tcW w:w="1918" w:type="dxa"/>
            <w:shd w:val="clear" w:color="auto" w:fill="auto"/>
            <w:vAlign w:val="center"/>
          </w:tcPr>
          <w:p w:rsidR="00D53B4C" w:rsidRPr="009B3CB2" w:rsidRDefault="00D53B4C" w:rsidP="00EE3D02">
            <w:pPr>
              <w:jc w:val="center"/>
              <w:rPr>
                <w:b/>
              </w:rPr>
            </w:pPr>
            <w:r w:rsidRPr="009B3CB2">
              <w:rPr>
                <w:b/>
                <w:sz w:val="22"/>
                <w:szCs w:val="22"/>
              </w:rPr>
              <w:t>9,7</w:t>
            </w:r>
          </w:p>
        </w:tc>
        <w:tc>
          <w:tcPr>
            <w:tcW w:w="2038" w:type="dxa"/>
            <w:vAlign w:val="center"/>
          </w:tcPr>
          <w:p w:rsidR="00D53B4C" w:rsidRPr="009B3CB2" w:rsidRDefault="00D53B4C" w:rsidP="00EE3D02">
            <w:pPr>
              <w:jc w:val="center"/>
              <w:rPr>
                <w:b/>
              </w:rPr>
            </w:pPr>
            <w:r w:rsidRPr="009B3CB2">
              <w:rPr>
                <w:b/>
                <w:sz w:val="22"/>
                <w:szCs w:val="22"/>
              </w:rPr>
              <w:t>12,3</w:t>
            </w:r>
          </w:p>
        </w:tc>
      </w:tr>
      <w:tr w:rsidR="00D53B4C" w:rsidRPr="00922080" w:rsidTr="00EE3D02">
        <w:trPr>
          <w:jc w:val="center"/>
        </w:trPr>
        <w:tc>
          <w:tcPr>
            <w:tcW w:w="5158" w:type="dxa"/>
            <w:vAlign w:val="center"/>
          </w:tcPr>
          <w:p w:rsidR="00D53B4C" w:rsidRPr="009B3CB2" w:rsidRDefault="00D53B4C" w:rsidP="00EE3D02">
            <w:r w:rsidRPr="009B3CB2">
              <w:rPr>
                <w:sz w:val="22"/>
                <w:szCs w:val="22"/>
              </w:rPr>
              <w:t>в т.ч. г.п. Ефимовский</w:t>
            </w:r>
          </w:p>
        </w:tc>
        <w:tc>
          <w:tcPr>
            <w:tcW w:w="1918" w:type="dxa"/>
            <w:shd w:val="clear" w:color="auto" w:fill="auto"/>
            <w:vAlign w:val="center"/>
          </w:tcPr>
          <w:p w:rsidR="00D53B4C" w:rsidRPr="009B3CB2" w:rsidRDefault="00D53B4C" w:rsidP="00EE3D02">
            <w:pPr>
              <w:jc w:val="center"/>
            </w:pPr>
          </w:p>
        </w:tc>
        <w:tc>
          <w:tcPr>
            <w:tcW w:w="2038" w:type="dxa"/>
            <w:vAlign w:val="center"/>
          </w:tcPr>
          <w:p w:rsidR="00D53B4C" w:rsidRPr="009B3CB2" w:rsidRDefault="00D53B4C" w:rsidP="00EE3D02">
            <w:pPr>
              <w:jc w:val="center"/>
            </w:pPr>
          </w:p>
        </w:tc>
      </w:tr>
      <w:tr w:rsidR="00D53B4C" w:rsidRPr="00922080" w:rsidTr="00EE3D02">
        <w:trPr>
          <w:jc w:val="center"/>
        </w:trPr>
        <w:tc>
          <w:tcPr>
            <w:tcW w:w="5158" w:type="dxa"/>
            <w:vAlign w:val="center"/>
          </w:tcPr>
          <w:p w:rsidR="00D53B4C" w:rsidRPr="009B3CB2" w:rsidRDefault="00D53B4C" w:rsidP="00EE3D02">
            <w:pPr>
              <w:ind w:left="227"/>
            </w:pPr>
            <w:r w:rsidRPr="009B3CB2">
              <w:rPr>
                <w:sz w:val="22"/>
                <w:szCs w:val="22"/>
              </w:rPr>
              <w:t>Население</w:t>
            </w:r>
          </w:p>
        </w:tc>
        <w:tc>
          <w:tcPr>
            <w:tcW w:w="1918" w:type="dxa"/>
            <w:shd w:val="clear" w:color="auto" w:fill="auto"/>
            <w:vAlign w:val="center"/>
          </w:tcPr>
          <w:p w:rsidR="00D53B4C" w:rsidRPr="009B3CB2" w:rsidRDefault="00D53B4C" w:rsidP="00EE3D02">
            <w:pPr>
              <w:jc w:val="center"/>
            </w:pPr>
            <w:r w:rsidRPr="009B3CB2">
              <w:rPr>
                <w:sz w:val="22"/>
                <w:szCs w:val="22"/>
              </w:rPr>
              <w:t>0,7</w:t>
            </w:r>
          </w:p>
        </w:tc>
        <w:tc>
          <w:tcPr>
            <w:tcW w:w="2038" w:type="dxa"/>
            <w:vAlign w:val="center"/>
          </w:tcPr>
          <w:p w:rsidR="00D53B4C" w:rsidRPr="009B3CB2" w:rsidRDefault="00D53B4C" w:rsidP="00EE3D02">
            <w:pPr>
              <w:jc w:val="center"/>
            </w:pPr>
            <w:r w:rsidRPr="009B3CB2">
              <w:rPr>
                <w:sz w:val="22"/>
                <w:szCs w:val="22"/>
              </w:rPr>
              <w:t>0,8</w:t>
            </w:r>
          </w:p>
        </w:tc>
      </w:tr>
      <w:tr w:rsidR="00D53B4C" w:rsidRPr="00922080" w:rsidTr="00EE3D02">
        <w:trPr>
          <w:jc w:val="center"/>
        </w:trPr>
        <w:tc>
          <w:tcPr>
            <w:tcW w:w="5158" w:type="dxa"/>
            <w:vAlign w:val="center"/>
          </w:tcPr>
          <w:p w:rsidR="00D53B4C" w:rsidRPr="009B3CB2" w:rsidRDefault="00D53B4C" w:rsidP="00EE3D02">
            <w:pPr>
              <w:ind w:left="227"/>
            </w:pPr>
            <w:proofErr w:type="spellStart"/>
            <w:r w:rsidRPr="009B3CB2">
              <w:rPr>
                <w:sz w:val="22"/>
                <w:szCs w:val="22"/>
              </w:rPr>
              <w:t>Теплоисточники</w:t>
            </w:r>
            <w:proofErr w:type="spellEnd"/>
            <w:r w:rsidRPr="009B3CB2">
              <w:rPr>
                <w:sz w:val="22"/>
                <w:szCs w:val="22"/>
              </w:rPr>
              <w:t>, всего</w:t>
            </w:r>
          </w:p>
          <w:p w:rsidR="00D53B4C" w:rsidRPr="009B3CB2" w:rsidRDefault="00D53B4C" w:rsidP="00EE3D02">
            <w:pPr>
              <w:ind w:left="227"/>
            </w:pPr>
            <w:r w:rsidRPr="009B3CB2">
              <w:rPr>
                <w:sz w:val="22"/>
                <w:szCs w:val="22"/>
              </w:rPr>
              <w:t>в т.ч. индивидуальные источники тепла</w:t>
            </w:r>
          </w:p>
        </w:tc>
        <w:tc>
          <w:tcPr>
            <w:tcW w:w="1918" w:type="dxa"/>
            <w:shd w:val="clear" w:color="auto" w:fill="auto"/>
            <w:vAlign w:val="center"/>
          </w:tcPr>
          <w:p w:rsidR="00D53B4C" w:rsidRPr="009B3CB2" w:rsidRDefault="00D53B4C" w:rsidP="00EE3D02">
            <w:pPr>
              <w:jc w:val="center"/>
            </w:pPr>
            <w:r w:rsidRPr="009B3CB2">
              <w:rPr>
                <w:sz w:val="22"/>
                <w:szCs w:val="22"/>
              </w:rPr>
              <w:t>5,4</w:t>
            </w:r>
          </w:p>
          <w:p w:rsidR="00D53B4C" w:rsidRPr="009B3CB2" w:rsidRDefault="00D53B4C" w:rsidP="00EE3D02">
            <w:pPr>
              <w:jc w:val="center"/>
            </w:pPr>
            <w:r w:rsidRPr="009B3CB2">
              <w:rPr>
                <w:sz w:val="22"/>
                <w:szCs w:val="22"/>
              </w:rPr>
              <w:t>(3,2)</w:t>
            </w:r>
          </w:p>
        </w:tc>
        <w:tc>
          <w:tcPr>
            <w:tcW w:w="2038" w:type="dxa"/>
            <w:vAlign w:val="center"/>
          </w:tcPr>
          <w:p w:rsidR="00D53B4C" w:rsidRPr="009B3CB2" w:rsidRDefault="00D53B4C" w:rsidP="00EE3D02">
            <w:pPr>
              <w:jc w:val="center"/>
            </w:pPr>
            <w:r w:rsidRPr="009B3CB2">
              <w:rPr>
                <w:sz w:val="22"/>
                <w:szCs w:val="22"/>
              </w:rPr>
              <w:t>6,8</w:t>
            </w:r>
          </w:p>
          <w:p w:rsidR="00D53B4C" w:rsidRPr="009B3CB2" w:rsidRDefault="00D53B4C" w:rsidP="00EE3D02">
            <w:pPr>
              <w:jc w:val="center"/>
            </w:pPr>
            <w:r w:rsidRPr="009B3CB2">
              <w:rPr>
                <w:sz w:val="22"/>
                <w:szCs w:val="22"/>
              </w:rPr>
              <w:t>(3,6)</w:t>
            </w:r>
          </w:p>
        </w:tc>
      </w:tr>
      <w:tr w:rsidR="00D53B4C" w:rsidRPr="00922080" w:rsidTr="00EE3D02">
        <w:trPr>
          <w:jc w:val="center"/>
        </w:trPr>
        <w:tc>
          <w:tcPr>
            <w:tcW w:w="5158" w:type="dxa"/>
            <w:vAlign w:val="center"/>
          </w:tcPr>
          <w:p w:rsidR="00D53B4C" w:rsidRPr="009B3CB2" w:rsidRDefault="00D53B4C" w:rsidP="00EE3D02">
            <w:pPr>
              <w:ind w:left="227"/>
            </w:pPr>
            <w:r w:rsidRPr="009B3CB2">
              <w:rPr>
                <w:sz w:val="22"/>
                <w:szCs w:val="22"/>
              </w:rPr>
              <w:t>Итого</w:t>
            </w:r>
          </w:p>
        </w:tc>
        <w:tc>
          <w:tcPr>
            <w:tcW w:w="1918" w:type="dxa"/>
            <w:shd w:val="clear" w:color="auto" w:fill="auto"/>
            <w:vAlign w:val="center"/>
          </w:tcPr>
          <w:p w:rsidR="00D53B4C" w:rsidRPr="009B3CB2" w:rsidRDefault="00D53B4C" w:rsidP="00EE3D02">
            <w:pPr>
              <w:jc w:val="center"/>
              <w:rPr>
                <w:b/>
              </w:rPr>
            </w:pPr>
            <w:r w:rsidRPr="009B3CB2">
              <w:rPr>
                <w:b/>
                <w:sz w:val="22"/>
                <w:szCs w:val="22"/>
              </w:rPr>
              <w:t>6,1</w:t>
            </w:r>
          </w:p>
        </w:tc>
        <w:tc>
          <w:tcPr>
            <w:tcW w:w="2038" w:type="dxa"/>
            <w:vAlign w:val="center"/>
          </w:tcPr>
          <w:p w:rsidR="00D53B4C" w:rsidRPr="009B3CB2" w:rsidRDefault="00D53B4C" w:rsidP="00EE3D02">
            <w:pPr>
              <w:jc w:val="center"/>
              <w:rPr>
                <w:b/>
              </w:rPr>
            </w:pPr>
            <w:r w:rsidRPr="009B3CB2">
              <w:rPr>
                <w:b/>
                <w:sz w:val="22"/>
                <w:szCs w:val="22"/>
              </w:rPr>
              <w:t>7,6</w:t>
            </w:r>
          </w:p>
        </w:tc>
      </w:tr>
    </w:tbl>
    <w:p w:rsidR="00D53B4C" w:rsidRPr="00922080" w:rsidRDefault="00D53B4C" w:rsidP="00D53B4C">
      <w:pPr>
        <w:ind w:firstLine="709"/>
        <w:jc w:val="both"/>
      </w:pPr>
    </w:p>
    <w:p w:rsidR="00D53B4C" w:rsidRPr="00440768" w:rsidRDefault="00D53B4C" w:rsidP="00D53B4C">
      <w:pPr>
        <w:pStyle w:val="af5"/>
        <w:spacing w:before="0"/>
        <w:ind w:firstLine="709"/>
        <w:rPr>
          <w:szCs w:val="24"/>
        </w:rPr>
      </w:pPr>
      <w:r w:rsidRPr="00922080">
        <w:rPr>
          <w:rFonts w:eastAsia="Calibri"/>
          <w:szCs w:val="24"/>
        </w:rPr>
        <w:t>Для обеспечения подачи природного газа в распределительную сеть от ГРС «</w:t>
      </w:r>
      <w:proofErr w:type="spellStart"/>
      <w:r w:rsidRPr="00922080">
        <w:rPr>
          <w:rFonts w:eastAsia="Calibri"/>
          <w:szCs w:val="24"/>
        </w:rPr>
        <w:t>Ефимовская</w:t>
      </w:r>
      <w:proofErr w:type="spellEnd"/>
      <w:r w:rsidRPr="00922080">
        <w:rPr>
          <w:rFonts w:eastAsia="Calibri"/>
          <w:szCs w:val="24"/>
        </w:rPr>
        <w:t xml:space="preserve">» до газифицируемых населенных пунктов необходимо увеличить проектную производительность </w:t>
      </w:r>
      <w:r w:rsidRPr="00440768">
        <w:rPr>
          <w:rFonts w:eastAsia="Calibri"/>
          <w:szCs w:val="24"/>
        </w:rPr>
        <w:t>ГРС не менее чем до 5,1 тыс. куб. м/час.</w:t>
      </w:r>
    </w:p>
    <w:p w:rsidR="00D53B4C" w:rsidRPr="00440768" w:rsidRDefault="00D53B4C" w:rsidP="00D53B4C">
      <w:pPr>
        <w:ind w:firstLine="709"/>
        <w:jc w:val="both"/>
      </w:pPr>
      <w:r w:rsidRPr="00440768">
        <w:t>Развитие инфраструктуры газового хозяйства (прокладка газопроводов, устройство ГРП, ШРП) решается в увязке со сроками строительства новых объектов.</w:t>
      </w:r>
    </w:p>
    <w:p w:rsidR="00D53B4C" w:rsidRPr="00440768" w:rsidRDefault="00D53B4C" w:rsidP="00D53B4C">
      <w:pPr>
        <w:pStyle w:val="af5"/>
        <w:spacing w:before="0"/>
        <w:ind w:firstLine="709"/>
        <w:rPr>
          <w:szCs w:val="24"/>
        </w:rPr>
      </w:pPr>
      <w:r w:rsidRPr="00440768">
        <w:rPr>
          <w:szCs w:val="24"/>
        </w:rPr>
        <w:t xml:space="preserve">Для обеспечения стабильного и надёжного газоснабжения и улучшения социальных условий проживания необходимо поэтапное осуществление ряда мероприятий. В связи с проектируемым развитием ряда населенных пунктов на первую очередь целесообразно выступать с предложением к ОАО «Газпром </w:t>
      </w:r>
      <w:proofErr w:type="spellStart"/>
      <w:r w:rsidRPr="00440768">
        <w:rPr>
          <w:szCs w:val="24"/>
        </w:rPr>
        <w:t>промгаз</w:t>
      </w:r>
      <w:proofErr w:type="spellEnd"/>
      <w:r w:rsidRPr="00440768">
        <w:rPr>
          <w:szCs w:val="24"/>
        </w:rPr>
        <w:t xml:space="preserve">» о строительстве ГРП и отводов, в том числе для газоснабжения новых жилых зон в южной части г.п. Ефимовский и д. </w:t>
      </w:r>
      <w:proofErr w:type="spellStart"/>
      <w:r w:rsidRPr="00440768">
        <w:rPr>
          <w:szCs w:val="24"/>
        </w:rPr>
        <w:t>Машнево</w:t>
      </w:r>
      <w:proofErr w:type="spellEnd"/>
      <w:r w:rsidRPr="00440768">
        <w:rPr>
          <w:szCs w:val="24"/>
        </w:rPr>
        <w:t>, и к д. Сосновый Бор, что позволит обеспечить газом как существующую застройку, так и примыкающую к ней со стороны д. Спирово новую большую жилую зону. На расчетный срок могут быть предложены газификация д. </w:t>
      </w:r>
      <w:proofErr w:type="spellStart"/>
      <w:r w:rsidRPr="00440768">
        <w:rPr>
          <w:szCs w:val="24"/>
        </w:rPr>
        <w:t>Забелье</w:t>
      </w:r>
      <w:proofErr w:type="spellEnd"/>
      <w:r w:rsidRPr="00440768">
        <w:rPr>
          <w:szCs w:val="24"/>
        </w:rPr>
        <w:t xml:space="preserve"> (предполагается, что развитие товарного рыболовства будет способствовать возрождению деревни) и дальнейшее развитие газораспределительных сетей во всех  газифицированных населенных пунктах. </w:t>
      </w:r>
    </w:p>
    <w:p w:rsidR="00D53B4C" w:rsidRPr="00440768" w:rsidRDefault="00D53B4C" w:rsidP="00D53B4C">
      <w:pPr>
        <w:pStyle w:val="ad"/>
        <w:spacing w:before="0" w:after="0"/>
        <w:ind w:firstLine="709"/>
      </w:pPr>
      <w:r w:rsidRPr="00440768">
        <w:t>Согласно Правилам охраны газораспределительных сетей (утверждены постановлением Правительства Российской Федерации от 20 ноября 2000 г. № 878) для газораспределительных объектов устанавливаются следующие охранные зоны:</w:t>
      </w:r>
    </w:p>
    <w:p w:rsidR="00D53B4C" w:rsidRPr="00440768" w:rsidRDefault="00D53B4C" w:rsidP="00D53B4C">
      <w:pPr>
        <w:numPr>
          <w:ilvl w:val="0"/>
          <w:numId w:val="1"/>
        </w:numPr>
        <w:tabs>
          <w:tab w:val="num" w:pos="0"/>
        </w:tabs>
        <w:jc w:val="both"/>
      </w:pPr>
      <w:r w:rsidRPr="00440768">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D53B4C" w:rsidRPr="00440768" w:rsidRDefault="00D53B4C" w:rsidP="00D53B4C">
      <w:pPr>
        <w:numPr>
          <w:ilvl w:val="0"/>
          <w:numId w:val="1"/>
        </w:numPr>
        <w:tabs>
          <w:tab w:val="num" w:pos="0"/>
        </w:tabs>
        <w:jc w:val="both"/>
      </w:pPr>
      <w:r w:rsidRPr="00440768">
        <w:t>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w:t>
      </w:r>
    </w:p>
    <w:p w:rsidR="00D53B4C" w:rsidRPr="00440768" w:rsidRDefault="00D53B4C" w:rsidP="00D53B4C">
      <w:pPr>
        <w:numPr>
          <w:ilvl w:val="0"/>
          <w:numId w:val="1"/>
        </w:numPr>
        <w:tabs>
          <w:tab w:val="num" w:pos="0"/>
        </w:tabs>
        <w:jc w:val="both"/>
      </w:pPr>
      <w:r w:rsidRPr="00440768">
        <w:t xml:space="preserve">вдоль трасс межпоселковых газопроводов, проходящих по лесам и </w:t>
      </w:r>
      <w:proofErr w:type="spellStart"/>
      <w:r w:rsidRPr="00440768">
        <w:t>древесно</w:t>
      </w:r>
      <w:proofErr w:type="spellEnd"/>
      <w:r w:rsidRPr="00440768">
        <w:t xml:space="preserve"> – кустарниковой растительности, – в виде просек шириной 6 м, по 3 м с каждой стороны газопровода.</w:t>
      </w:r>
    </w:p>
    <w:p w:rsidR="00D53B4C" w:rsidRPr="00440768" w:rsidRDefault="00D53B4C" w:rsidP="00D53B4C">
      <w:pPr>
        <w:pStyle w:val="ad"/>
        <w:spacing w:before="0" w:after="0"/>
        <w:ind w:firstLine="709"/>
      </w:pPr>
      <w:r w:rsidRPr="00440768">
        <w:t>В соответствии со Схемой территориального планирования Российской Федерации в области федерального транспорта (в части трубопроводного транспорта) на территории Ефимовского городского поселения предусматриваются мероприятия по строительству объектов магистральных газопроводов:</w:t>
      </w:r>
    </w:p>
    <w:p w:rsidR="00D53B4C" w:rsidRPr="00440768" w:rsidRDefault="00D53B4C" w:rsidP="00D53B4C">
      <w:pPr>
        <w:numPr>
          <w:ilvl w:val="0"/>
          <w:numId w:val="1"/>
        </w:numPr>
        <w:tabs>
          <w:tab w:val="num" w:pos="0"/>
        </w:tabs>
        <w:jc w:val="both"/>
      </w:pPr>
      <w:r w:rsidRPr="00440768">
        <w:t>Развитие газотранспортных мощностей Единой системы газоснабжения (ЕСГ) Северо-Западного региона, участок Грязовец - КС Славянская</w:t>
      </w:r>
      <w:r w:rsidRPr="00440768">
        <w:rPr>
          <w:rStyle w:val="afd"/>
        </w:rPr>
        <w:footnoteReference w:id="1"/>
      </w:r>
      <w:r w:rsidRPr="00440768">
        <w:t xml:space="preserve">. Планируемый диаметр труб I нитки газопровода – 1420 мм, II нитки – 1220 мм, проектное давление в обеих нитках </w:t>
      </w:r>
      <w:r w:rsidRPr="00440768">
        <w:lastRenderedPageBreak/>
        <w:t>газопровода – 9,8 МПа, проектный среднегодовой объем транспортировки газа – 55 млрд. куб. м.</w:t>
      </w:r>
    </w:p>
    <w:p w:rsidR="00D53B4C" w:rsidRPr="00440768" w:rsidRDefault="00D53B4C" w:rsidP="00D53B4C">
      <w:pPr>
        <w:numPr>
          <w:ilvl w:val="0"/>
          <w:numId w:val="1"/>
        </w:numPr>
        <w:tabs>
          <w:tab w:val="num" w:pos="0"/>
        </w:tabs>
        <w:jc w:val="both"/>
      </w:pPr>
      <w:proofErr w:type="spellStart"/>
      <w:r w:rsidRPr="00440768">
        <w:t>Северо-Европейский</w:t>
      </w:r>
      <w:proofErr w:type="spellEnd"/>
      <w:r w:rsidRPr="00440768">
        <w:t xml:space="preserve"> газопровод. Участок Грязовец – Выборг, II нитка. Диаметр трубопровода – 1420 мм, рабочее давление 9,8 МПа.</w:t>
      </w:r>
    </w:p>
    <w:p w:rsidR="00D53B4C" w:rsidRPr="00440768" w:rsidRDefault="00D53B4C" w:rsidP="00D53B4C">
      <w:pPr>
        <w:numPr>
          <w:ilvl w:val="0"/>
          <w:numId w:val="1"/>
        </w:numPr>
        <w:tabs>
          <w:tab w:val="num" w:pos="0"/>
        </w:tabs>
        <w:jc w:val="both"/>
      </w:pPr>
      <w:r w:rsidRPr="00440768">
        <w:t xml:space="preserve">Лупинги газопровода «Грязовец – Выборг» с целью замыкания второй нитки на участке «Грязовец – Волхов». Диаметр трубопровода – </w:t>
      </w:r>
      <w:bookmarkStart w:id="8" w:name="_GoBack"/>
      <w:bookmarkEnd w:id="8"/>
      <w:r w:rsidRPr="00440768">
        <w:t>1420 мм, рабочее давление – 9,8 МПа.</w:t>
      </w:r>
    </w:p>
    <w:p w:rsidR="00D53B4C" w:rsidRPr="00440768" w:rsidRDefault="00D53B4C" w:rsidP="00D53B4C">
      <w:pPr>
        <w:pStyle w:val="ad"/>
        <w:spacing w:before="0" w:after="0"/>
        <w:ind w:firstLine="709"/>
      </w:pPr>
      <w:r w:rsidRPr="00440768">
        <w:t xml:space="preserve">Трассы проектируемых магистральных газопроводов </w:t>
      </w:r>
      <w:proofErr w:type="spellStart"/>
      <w:r w:rsidRPr="00440768">
        <w:t>Северо-Европейского</w:t>
      </w:r>
      <w:proofErr w:type="spellEnd"/>
      <w:r w:rsidRPr="00440768">
        <w:t xml:space="preserve"> газопровода (2, 3, 4 нитки) на большей части своего протяжения проходят в одном коридоре с существующими магистральными газопроводами.</w:t>
      </w:r>
    </w:p>
    <w:p w:rsidR="00D53B4C" w:rsidRPr="00440768" w:rsidRDefault="00D53B4C" w:rsidP="00D53B4C">
      <w:pPr>
        <w:pStyle w:val="ad"/>
        <w:spacing w:before="0" w:after="0"/>
        <w:ind w:firstLine="709"/>
      </w:pPr>
      <w:r w:rsidRPr="00440768">
        <w:t>Для обеспечения нормальных условий эксплуатации и исключения повреждения магистральных газопроводов в соответствии с «Правилами охраны магистральных трубопроводов» вокруг объектов магистральных газовых сетей установлены охранные зоны в виде участков земли, ограниченных условными линиями, проходящими в 25 м от оси трубопроводов с каждой стороны.</w:t>
      </w:r>
    </w:p>
    <w:p w:rsidR="00D53B4C" w:rsidRPr="00440768" w:rsidRDefault="00D53B4C" w:rsidP="00D53B4C">
      <w:pPr>
        <w:pStyle w:val="ad"/>
        <w:spacing w:before="0" w:after="0"/>
        <w:ind w:firstLine="709"/>
      </w:pPr>
      <w:r w:rsidRPr="00440768">
        <w:t>С целью обеспечения безопасности населенных пунктов, расположенных вблизи магистральных газовых сетей, в соответствии СП 36.13330.2012 «Магистральные трубопроводы», определены минимально-допустимые расстояния от объектов магистральных сетей до жилой застройки.</w:t>
      </w:r>
    </w:p>
    <w:p w:rsidR="00D53B4C" w:rsidRPr="00440768" w:rsidRDefault="00D53B4C" w:rsidP="00D53B4C">
      <w:pPr>
        <w:pStyle w:val="ad"/>
        <w:spacing w:before="0" w:after="0"/>
        <w:ind w:firstLine="709"/>
      </w:pPr>
      <w:r w:rsidRPr="00440768">
        <w:t>Магистральные газопроводы, имеют технические коридоры (зоны минимально-допустимых расстояний до объектов), составляющие от газопровода условным диаметром свыше 1200 мм P≤10,0 МПа – 350 м от оси газопровода в каждую сторону.</w:t>
      </w:r>
    </w:p>
    <w:p w:rsidR="00D53B4C" w:rsidRPr="00922080" w:rsidRDefault="00D53B4C" w:rsidP="00D53B4C">
      <w:pPr>
        <w:ind w:firstLine="709"/>
        <w:jc w:val="both"/>
      </w:pPr>
      <w:r w:rsidRPr="00440768">
        <w:t>Для обеспечения стабильного и надежного газоснабжения населения и улучшения</w:t>
      </w:r>
      <w:r w:rsidRPr="00922080">
        <w:t xml:space="preserve"> социальных условий проживания населения необходимо поэтапное осуществление </w:t>
      </w:r>
      <w:r w:rsidR="002A38A6">
        <w:t xml:space="preserve">следующих </w:t>
      </w:r>
      <w:r w:rsidRPr="00922080">
        <w:t>мероприятий</w:t>
      </w:r>
      <w:r w:rsidR="002A38A6">
        <w:rPr>
          <w:color w:val="000000"/>
        </w:rPr>
        <w:t>:</w:t>
      </w:r>
      <w:r w:rsidRPr="00922080">
        <w:t xml:space="preserve"> </w:t>
      </w:r>
    </w:p>
    <w:p w:rsidR="00873357" w:rsidRPr="00890F13" w:rsidRDefault="00873357" w:rsidP="00873357">
      <w:pPr>
        <w:pStyle w:val="12"/>
        <w:widowControl w:val="0"/>
        <w:ind w:firstLine="709"/>
        <w:jc w:val="both"/>
        <w:rPr>
          <w:rFonts w:ascii="Times New Roman" w:hAnsi="Times New Roman"/>
          <w:iCs/>
          <w:sz w:val="24"/>
          <w:szCs w:val="24"/>
        </w:rPr>
      </w:pPr>
      <w:r w:rsidRPr="002A38A6">
        <w:rPr>
          <w:rFonts w:ascii="Times New Roman" w:hAnsi="Times New Roman"/>
          <w:iCs/>
          <w:sz w:val="24"/>
          <w:szCs w:val="24"/>
        </w:rPr>
        <w:t xml:space="preserve">1. Учет реализации </w:t>
      </w:r>
      <w:r w:rsidRPr="00890F13">
        <w:rPr>
          <w:rFonts w:ascii="Times New Roman" w:hAnsi="Times New Roman"/>
          <w:iCs/>
          <w:sz w:val="24"/>
          <w:szCs w:val="24"/>
        </w:rPr>
        <w:t>мероприятия, предусмотренного Генеральной схемой газоснабжения и газификации Ленинградской области и Схемой территориального планирования Ленинградской области на первую очередь.</w:t>
      </w:r>
    </w:p>
    <w:p w:rsidR="00873357" w:rsidRPr="002A38A6" w:rsidRDefault="00873357" w:rsidP="00873357">
      <w:pPr>
        <w:numPr>
          <w:ilvl w:val="0"/>
          <w:numId w:val="1"/>
        </w:numPr>
        <w:jc w:val="both"/>
      </w:pPr>
      <w:r w:rsidRPr="002A38A6">
        <w:t>Реконструкция ГРС «</w:t>
      </w:r>
      <w:proofErr w:type="spellStart"/>
      <w:r w:rsidRPr="002A38A6">
        <w:t>Ефимовская</w:t>
      </w:r>
      <w:proofErr w:type="spellEnd"/>
      <w:r w:rsidRPr="002A38A6">
        <w:t>» с увеличением проектной производительности (не менее 5,1 тыс. куб. м в час).</w:t>
      </w:r>
    </w:p>
    <w:p w:rsidR="00873357" w:rsidRPr="002A38A6" w:rsidRDefault="00873357" w:rsidP="00873357">
      <w:pPr>
        <w:pStyle w:val="12"/>
        <w:widowControl w:val="0"/>
        <w:ind w:firstLine="709"/>
        <w:jc w:val="both"/>
        <w:rPr>
          <w:rFonts w:ascii="Times New Roman" w:hAnsi="Times New Roman"/>
          <w:iCs/>
          <w:sz w:val="24"/>
          <w:szCs w:val="24"/>
        </w:rPr>
      </w:pPr>
    </w:p>
    <w:p w:rsidR="00873357" w:rsidRPr="00890F13" w:rsidRDefault="00873357" w:rsidP="00873357">
      <w:pPr>
        <w:pStyle w:val="12"/>
        <w:widowControl w:val="0"/>
        <w:ind w:firstLine="709"/>
        <w:jc w:val="both"/>
        <w:rPr>
          <w:rFonts w:ascii="Times New Roman" w:hAnsi="Times New Roman"/>
          <w:iCs/>
          <w:sz w:val="24"/>
          <w:szCs w:val="24"/>
        </w:rPr>
      </w:pPr>
      <w:r w:rsidRPr="002A38A6">
        <w:rPr>
          <w:rFonts w:ascii="Times New Roman" w:hAnsi="Times New Roman"/>
          <w:iCs/>
          <w:sz w:val="24"/>
          <w:szCs w:val="24"/>
        </w:rPr>
        <w:t xml:space="preserve">2. Учет реализации </w:t>
      </w:r>
      <w:r w:rsidRPr="00890F13">
        <w:rPr>
          <w:rFonts w:ascii="Times New Roman" w:hAnsi="Times New Roman"/>
          <w:iCs/>
          <w:sz w:val="24"/>
          <w:szCs w:val="24"/>
        </w:rPr>
        <w:t>мероприятий, предусмотренных Генеральной схемой газоснабжения и газификации Ленинградской области (мероприятия местного значения) на первую очередь.</w:t>
      </w:r>
    </w:p>
    <w:p w:rsidR="00873357" w:rsidRPr="002A38A6" w:rsidRDefault="00873357" w:rsidP="00873357">
      <w:pPr>
        <w:numPr>
          <w:ilvl w:val="0"/>
          <w:numId w:val="1"/>
        </w:numPr>
        <w:jc w:val="both"/>
      </w:pPr>
      <w:r w:rsidRPr="002A38A6">
        <w:t>Строительство межпоселковых газопроводов с газорегуляторными пунктами от ГРС «</w:t>
      </w:r>
      <w:proofErr w:type="spellStart"/>
      <w:r w:rsidRPr="002A38A6">
        <w:t>Ефимовская</w:t>
      </w:r>
      <w:proofErr w:type="spellEnd"/>
      <w:r w:rsidRPr="002A38A6">
        <w:t xml:space="preserve">» к населенным пунктам </w:t>
      </w:r>
      <w:proofErr w:type="spellStart"/>
      <w:r w:rsidRPr="002A38A6">
        <w:t>Заголодно</w:t>
      </w:r>
      <w:proofErr w:type="spellEnd"/>
      <w:r w:rsidRPr="002A38A6">
        <w:t xml:space="preserve">, </w:t>
      </w:r>
      <w:proofErr w:type="spellStart"/>
      <w:r w:rsidRPr="002A38A6">
        <w:t>Кожаково</w:t>
      </w:r>
      <w:proofErr w:type="spellEnd"/>
      <w:r w:rsidRPr="002A38A6">
        <w:t xml:space="preserve">, Косые Харчевни, Красная Речка, Нос, Сомино, Спирово – 43,5 км (в границах Ефимовского городского поселения с учетом протяженности участков межпоселковых газопроводов, прокладываемых на территории </w:t>
      </w:r>
      <w:proofErr w:type="spellStart"/>
      <w:r w:rsidRPr="002A38A6">
        <w:t>Самойловского</w:t>
      </w:r>
      <w:proofErr w:type="spellEnd"/>
      <w:r w:rsidRPr="002A38A6">
        <w:t xml:space="preserve"> и Климовского сельских поселений).</w:t>
      </w:r>
    </w:p>
    <w:p w:rsidR="00873357" w:rsidRPr="002A38A6" w:rsidRDefault="00873357" w:rsidP="00873357">
      <w:pPr>
        <w:pStyle w:val="12"/>
        <w:widowControl w:val="0"/>
        <w:ind w:firstLine="709"/>
        <w:jc w:val="both"/>
        <w:rPr>
          <w:rFonts w:ascii="Times New Roman" w:hAnsi="Times New Roman"/>
          <w:iCs/>
          <w:sz w:val="24"/>
          <w:szCs w:val="24"/>
        </w:rPr>
      </w:pPr>
    </w:p>
    <w:p w:rsidR="00873357" w:rsidRPr="00890F13" w:rsidRDefault="00873357" w:rsidP="00873357">
      <w:pPr>
        <w:pStyle w:val="12"/>
        <w:widowControl w:val="0"/>
        <w:ind w:firstLine="709"/>
        <w:jc w:val="both"/>
        <w:rPr>
          <w:rFonts w:ascii="Times New Roman" w:hAnsi="Times New Roman"/>
          <w:iCs/>
          <w:sz w:val="24"/>
          <w:szCs w:val="24"/>
        </w:rPr>
      </w:pPr>
      <w:r w:rsidRPr="002A38A6">
        <w:rPr>
          <w:rFonts w:ascii="Times New Roman" w:hAnsi="Times New Roman"/>
          <w:iCs/>
          <w:sz w:val="24"/>
          <w:szCs w:val="24"/>
        </w:rPr>
        <w:t xml:space="preserve">3. </w:t>
      </w:r>
      <w:r w:rsidRPr="00890F13">
        <w:rPr>
          <w:rFonts w:ascii="Times New Roman" w:hAnsi="Times New Roman"/>
          <w:iCs/>
          <w:sz w:val="24"/>
          <w:szCs w:val="24"/>
        </w:rPr>
        <w:t>Формируются следующие предложения, которые могут выноситься на рассмотрение для внесения в Генеральную схему газоснабжения и газификации Ленинградской области.</w:t>
      </w:r>
    </w:p>
    <w:p w:rsidR="00873357" w:rsidRPr="002A38A6" w:rsidRDefault="00873357" w:rsidP="00873357">
      <w:pPr>
        <w:pStyle w:val="12"/>
        <w:widowControl w:val="0"/>
        <w:ind w:firstLine="709"/>
        <w:jc w:val="both"/>
        <w:rPr>
          <w:rFonts w:ascii="Times New Roman" w:hAnsi="Times New Roman"/>
          <w:iCs/>
          <w:sz w:val="24"/>
          <w:szCs w:val="24"/>
        </w:rPr>
      </w:pPr>
    </w:p>
    <w:p w:rsidR="00873357" w:rsidRPr="002A38A6" w:rsidRDefault="00873357" w:rsidP="00873357">
      <w:pPr>
        <w:pStyle w:val="12"/>
        <w:widowControl w:val="0"/>
        <w:ind w:firstLine="709"/>
        <w:jc w:val="both"/>
        <w:rPr>
          <w:rFonts w:ascii="Times New Roman" w:hAnsi="Times New Roman"/>
          <w:iCs/>
          <w:sz w:val="24"/>
          <w:szCs w:val="24"/>
          <w:u w:val="single"/>
        </w:rPr>
      </w:pPr>
      <w:r w:rsidRPr="002A38A6">
        <w:rPr>
          <w:rFonts w:ascii="Times New Roman" w:hAnsi="Times New Roman"/>
          <w:iCs/>
          <w:sz w:val="24"/>
          <w:szCs w:val="24"/>
          <w:u w:val="single"/>
        </w:rPr>
        <w:t>Мероприятие на первую очередь</w:t>
      </w:r>
    </w:p>
    <w:p w:rsidR="00873357" w:rsidRPr="002A38A6" w:rsidRDefault="00873357" w:rsidP="00873357">
      <w:pPr>
        <w:numPr>
          <w:ilvl w:val="0"/>
          <w:numId w:val="1"/>
        </w:numPr>
        <w:jc w:val="both"/>
      </w:pPr>
      <w:r w:rsidRPr="002A38A6">
        <w:t xml:space="preserve">Строительство межпоселковых газопроводов с газорегуляторными пунктами в южной части городского поселка Ефимовский и к деревне Сосновый Бор – 1,2 км. </w:t>
      </w:r>
    </w:p>
    <w:p w:rsidR="00873357" w:rsidRPr="002A38A6" w:rsidRDefault="00873357" w:rsidP="00873357">
      <w:pPr>
        <w:pStyle w:val="12"/>
        <w:widowControl w:val="0"/>
        <w:ind w:firstLine="709"/>
        <w:jc w:val="both"/>
        <w:rPr>
          <w:rFonts w:ascii="Times New Roman" w:hAnsi="Times New Roman"/>
          <w:iCs/>
          <w:sz w:val="24"/>
          <w:szCs w:val="24"/>
        </w:rPr>
      </w:pPr>
    </w:p>
    <w:p w:rsidR="00873357" w:rsidRPr="002A38A6" w:rsidRDefault="00873357" w:rsidP="00873357">
      <w:pPr>
        <w:pStyle w:val="12"/>
        <w:widowControl w:val="0"/>
        <w:ind w:firstLine="709"/>
        <w:jc w:val="both"/>
        <w:rPr>
          <w:rFonts w:ascii="Times New Roman" w:hAnsi="Times New Roman"/>
          <w:iCs/>
          <w:sz w:val="24"/>
          <w:szCs w:val="24"/>
          <w:u w:val="single"/>
        </w:rPr>
      </w:pPr>
      <w:r w:rsidRPr="002A38A6">
        <w:rPr>
          <w:rFonts w:ascii="Times New Roman" w:hAnsi="Times New Roman"/>
          <w:iCs/>
          <w:sz w:val="24"/>
          <w:szCs w:val="24"/>
          <w:u w:val="single"/>
        </w:rPr>
        <w:lastRenderedPageBreak/>
        <w:t>Мероприятие на расчетный срок</w:t>
      </w:r>
    </w:p>
    <w:p w:rsidR="00873357" w:rsidRPr="002A38A6" w:rsidRDefault="00873357" w:rsidP="00873357">
      <w:pPr>
        <w:widowControl w:val="0"/>
        <w:numPr>
          <w:ilvl w:val="0"/>
          <w:numId w:val="1"/>
        </w:numPr>
        <w:ind w:left="357" w:hanging="357"/>
        <w:jc w:val="both"/>
      </w:pPr>
      <w:r w:rsidRPr="002A38A6">
        <w:t xml:space="preserve">Строительство межпоселкового газопровода с газорегуляторными пунктами от с. Сомино до д. </w:t>
      </w:r>
      <w:proofErr w:type="spellStart"/>
      <w:r w:rsidRPr="002A38A6">
        <w:t>Забелье</w:t>
      </w:r>
      <w:proofErr w:type="spellEnd"/>
      <w:r w:rsidRPr="002A38A6">
        <w:t xml:space="preserve"> – 6,2 км.</w:t>
      </w:r>
    </w:p>
    <w:p w:rsidR="00873357" w:rsidRPr="002A38A6" w:rsidRDefault="00873357" w:rsidP="00873357">
      <w:pPr>
        <w:pStyle w:val="12"/>
        <w:widowControl w:val="0"/>
        <w:ind w:firstLine="709"/>
        <w:jc w:val="both"/>
        <w:rPr>
          <w:rFonts w:ascii="Times New Roman" w:hAnsi="Times New Roman"/>
          <w:iCs/>
          <w:sz w:val="24"/>
          <w:szCs w:val="24"/>
        </w:rPr>
      </w:pPr>
    </w:p>
    <w:p w:rsidR="00873357" w:rsidRDefault="00873357" w:rsidP="00873357">
      <w:pPr>
        <w:pStyle w:val="12"/>
        <w:widowControl w:val="0"/>
        <w:ind w:firstLine="709"/>
        <w:jc w:val="both"/>
        <w:rPr>
          <w:rFonts w:ascii="Times New Roman" w:hAnsi="Times New Roman"/>
          <w:iCs/>
          <w:sz w:val="24"/>
          <w:szCs w:val="24"/>
        </w:rPr>
      </w:pPr>
      <w:r w:rsidRPr="002A38A6">
        <w:rPr>
          <w:rFonts w:ascii="Times New Roman" w:hAnsi="Times New Roman"/>
          <w:iCs/>
          <w:sz w:val="24"/>
          <w:szCs w:val="24"/>
        </w:rPr>
        <w:t xml:space="preserve">4. </w:t>
      </w:r>
      <w:r w:rsidRPr="002A38A6">
        <w:rPr>
          <w:rFonts w:ascii="Times New Roman" w:hAnsi="Times New Roman"/>
          <w:iCs/>
          <w:sz w:val="24"/>
          <w:szCs w:val="24"/>
          <w:u w:val="single"/>
        </w:rPr>
        <w:t>Мероприятия местного значения Ефимовского городского поселения</w:t>
      </w:r>
      <w:r w:rsidRPr="002A38A6">
        <w:rPr>
          <w:rFonts w:ascii="Times New Roman" w:hAnsi="Times New Roman"/>
          <w:iCs/>
          <w:sz w:val="24"/>
          <w:szCs w:val="24"/>
        </w:rPr>
        <w:t>, принимаемые в составе Генерального плана.</w:t>
      </w:r>
    </w:p>
    <w:p w:rsidR="00890F13" w:rsidRPr="002A38A6" w:rsidRDefault="00890F13" w:rsidP="00873357">
      <w:pPr>
        <w:pStyle w:val="12"/>
        <w:widowControl w:val="0"/>
        <w:ind w:firstLine="709"/>
        <w:jc w:val="both"/>
        <w:rPr>
          <w:rFonts w:ascii="Times New Roman" w:hAnsi="Times New Roman"/>
          <w:iCs/>
          <w:sz w:val="24"/>
          <w:szCs w:val="24"/>
        </w:rPr>
      </w:pPr>
    </w:p>
    <w:p w:rsidR="00873357" w:rsidRPr="002A38A6" w:rsidRDefault="00873357" w:rsidP="00873357">
      <w:pPr>
        <w:pStyle w:val="12"/>
        <w:widowControl w:val="0"/>
        <w:ind w:firstLine="709"/>
        <w:jc w:val="both"/>
        <w:rPr>
          <w:rFonts w:ascii="Times New Roman" w:hAnsi="Times New Roman"/>
          <w:iCs/>
          <w:sz w:val="24"/>
          <w:szCs w:val="24"/>
          <w:u w:val="single"/>
        </w:rPr>
      </w:pPr>
      <w:r w:rsidRPr="002A38A6">
        <w:rPr>
          <w:rFonts w:ascii="Times New Roman" w:hAnsi="Times New Roman"/>
          <w:iCs/>
          <w:sz w:val="24"/>
          <w:szCs w:val="24"/>
          <w:u w:val="single"/>
        </w:rPr>
        <w:t>Мероприятие на первую очередь</w:t>
      </w:r>
    </w:p>
    <w:p w:rsidR="00873357" w:rsidRPr="002A38A6" w:rsidRDefault="00873357" w:rsidP="00873357">
      <w:pPr>
        <w:numPr>
          <w:ilvl w:val="0"/>
          <w:numId w:val="1"/>
        </w:numPr>
        <w:jc w:val="both"/>
      </w:pPr>
      <w:r w:rsidRPr="002A38A6">
        <w:t>Развитие инфраструктуры газового хозяйства в газифицированных населенных пунктах: городской поселок Ефимовский и 8 сельских населенных пунктах (</w:t>
      </w:r>
      <w:proofErr w:type="spellStart"/>
      <w:r w:rsidRPr="002A38A6">
        <w:t>Заголодно</w:t>
      </w:r>
      <w:proofErr w:type="spellEnd"/>
      <w:r w:rsidRPr="002A38A6">
        <w:t xml:space="preserve">, </w:t>
      </w:r>
      <w:proofErr w:type="spellStart"/>
      <w:r w:rsidRPr="002A38A6">
        <w:t>Кожаково</w:t>
      </w:r>
      <w:proofErr w:type="spellEnd"/>
      <w:r w:rsidRPr="002A38A6">
        <w:t>, Косые Харчевни, Красная Речка, Нос, Сомино, Сосновый Бор, Спирово).</w:t>
      </w:r>
    </w:p>
    <w:p w:rsidR="00873357" w:rsidRPr="002A38A6" w:rsidRDefault="00873357" w:rsidP="00873357">
      <w:pPr>
        <w:pStyle w:val="12"/>
        <w:widowControl w:val="0"/>
        <w:ind w:firstLine="709"/>
        <w:jc w:val="both"/>
        <w:rPr>
          <w:rFonts w:ascii="Times New Roman" w:hAnsi="Times New Roman"/>
          <w:iCs/>
          <w:sz w:val="24"/>
          <w:szCs w:val="24"/>
        </w:rPr>
      </w:pPr>
    </w:p>
    <w:p w:rsidR="00873357" w:rsidRPr="002A38A6" w:rsidRDefault="00873357" w:rsidP="00873357">
      <w:pPr>
        <w:pStyle w:val="12"/>
        <w:widowControl w:val="0"/>
        <w:ind w:firstLine="709"/>
        <w:jc w:val="both"/>
        <w:rPr>
          <w:rFonts w:ascii="Times New Roman" w:hAnsi="Times New Roman"/>
          <w:iCs/>
          <w:sz w:val="24"/>
          <w:szCs w:val="24"/>
          <w:u w:val="single"/>
        </w:rPr>
      </w:pPr>
      <w:r w:rsidRPr="002A38A6">
        <w:rPr>
          <w:rFonts w:ascii="Times New Roman" w:hAnsi="Times New Roman"/>
          <w:iCs/>
          <w:sz w:val="24"/>
          <w:szCs w:val="24"/>
          <w:u w:val="single"/>
        </w:rPr>
        <w:t>Мероприятие на расчетный срок</w:t>
      </w:r>
    </w:p>
    <w:p w:rsidR="00873357" w:rsidRPr="002A38A6" w:rsidRDefault="00873357" w:rsidP="00873357">
      <w:pPr>
        <w:numPr>
          <w:ilvl w:val="0"/>
          <w:numId w:val="1"/>
        </w:numPr>
        <w:jc w:val="both"/>
      </w:pPr>
      <w:r w:rsidRPr="002A38A6">
        <w:t>Развитие инфраструктуры газового хозяйства в газифицированных населенных пунктах.</w:t>
      </w:r>
    </w:p>
    <w:p w:rsidR="007E6AF0" w:rsidRDefault="007E6AF0" w:rsidP="00790C3C">
      <w:pPr>
        <w:pStyle w:val="20"/>
        <w:widowControl w:val="0"/>
        <w:spacing w:after="0" w:line="240" w:lineRule="auto"/>
        <w:ind w:left="0"/>
        <w:rPr>
          <w:b/>
          <w:u w:val="single"/>
        </w:rPr>
      </w:pPr>
    </w:p>
    <w:p w:rsidR="00790C3C" w:rsidRDefault="00790C3C" w:rsidP="00790C3C">
      <w:pPr>
        <w:rPr>
          <w:b/>
          <w:u w:val="single"/>
        </w:rPr>
      </w:pPr>
    </w:p>
    <w:p w:rsidR="00890F13" w:rsidRPr="00906DB3" w:rsidRDefault="00890F13" w:rsidP="00790C3C">
      <w:pPr>
        <w:rPr>
          <w:highlight w:val="green"/>
        </w:rPr>
      </w:pPr>
    </w:p>
    <w:p w:rsidR="00790C3C" w:rsidRPr="00906DB3" w:rsidRDefault="00790C3C" w:rsidP="00790C3C">
      <w:pPr>
        <w:ind w:firstLine="708"/>
        <w:rPr>
          <w:highlight w:val="green"/>
        </w:rPr>
      </w:pPr>
    </w:p>
    <w:p w:rsidR="00790C3C" w:rsidRDefault="00790C3C" w:rsidP="00790C3C">
      <w:pPr>
        <w:pStyle w:val="3"/>
        <w:numPr>
          <w:ilvl w:val="1"/>
          <w:numId w:val="2"/>
        </w:numPr>
        <w:spacing w:line="276" w:lineRule="auto"/>
        <w:ind w:left="567" w:hanging="501"/>
        <w:jc w:val="center"/>
        <w:rPr>
          <w:rFonts w:ascii="Times New Roman" w:hAnsi="Times New Roman"/>
          <w:sz w:val="24"/>
          <w:szCs w:val="24"/>
        </w:rPr>
      </w:pPr>
      <w:bookmarkStart w:id="9" w:name="_Toc421798023"/>
      <w:r w:rsidRPr="00906DB3">
        <w:rPr>
          <w:rFonts w:ascii="Times New Roman" w:hAnsi="Times New Roman"/>
          <w:sz w:val="24"/>
          <w:szCs w:val="24"/>
        </w:rPr>
        <w:t>Анализ системы сбора и утилизации ТБО</w:t>
      </w:r>
      <w:bookmarkEnd w:id="9"/>
    </w:p>
    <w:p w:rsidR="00890F13" w:rsidRDefault="00890F13" w:rsidP="00890F13"/>
    <w:p w:rsidR="00E63A4E" w:rsidRPr="00A60BD0" w:rsidRDefault="00E63A4E" w:rsidP="00E63A4E">
      <w:pPr>
        <w:pStyle w:val="12"/>
        <w:widowControl w:val="0"/>
        <w:ind w:firstLine="709"/>
        <w:jc w:val="both"/>
        <w:rPr>
          <w:rFonts w:ascii="Times New Roman" w:hAnsi="Times New Roman"/>
          <w:iCs/>
          <w:sz w:val="24"/>
          <w:szCs w:val="24"/>
        </w:rPr>
      </w:pPr>
      <w:r w:rsidRPr="00A60BD0">
        <w:rPr>
          <w:rFonts w:ascii="Times New Roman" w:hAnsi="Times New Roman"/>
          <w:bCs/>
          <w:iCs/>
          <w:sz w:val="24"/>
          <w:szCs w:val="24"/>
        </w:rPr>
        <w:t xml:space="preserve">Организация сбора и вывоза бытовых отходов и мусора в соответствии с Федеральным законом от 24 июня 1998 г. № 89-ФЗ «Об отходах производства и потребления» относится к полномочиям органов местного самоуправления поселений. По данным Паспорта безопасности Ефимовского городского поселения </w:t>
      </w:r>
      <w:r w:rsidRPr="00A60BD0">
        <w:rPr>
          <w:rFonts w:ascii="Times New Roman" w:hAnsi="Times New Roman"/>
          <w:iCs/>
          <w:sz w:val="24"/>
          <w:szCs w:val="24"/>
        </w:rPr>
        <w:t xml:space="preserve">количество образующихся отходов  составляет 12,5 тыс. куб. м в год. Несмотря на наличие Генеральной схемы санитарной очистки территории образуются несанкционированные свалки. Наиболее крупная из них расположена в г.п. Ефимовский. Среднегодовое количество поступающих отходов около 6,5 тыс. куб. м. Свалка расположена в 1,5 км от ближайшего водного объекта. Исследования воздействия объекта на атмосферный воздух, поверхностные и подземные воды, почвенный покров, а также растительный и животный мир не проводились. Договора на прием отходов ежегодно заключаются с 35-40 организациями. Транспортирует отходы на данный объект одна организация, ее деятельность не лицензирована. Контроль состава прибывших отходов, послойная засыпка грунтом не проводятся. Отходы уплотняются. Наблюдательные скважины, ограждающие каналы и валы, система дренажа для сбора фильтрата отсутствуют. Свалка является локальным загрязнителем подземных вод. </w:t>
      </w:r>
    </w:p>
    <w:p w:rsidR="00E63A4E" w:rsidRPr="00A60BD0" w:rsidRDefault="00E63A4E" w:rsidP="00E63A4E">
      <w:pPr>
        <w:pStyle w:val="12"/>
        <w:widowControl w:val="0"/>
        <w:ind w:firstLine="709"/>
        <w:jc w:val="both"/>
        <w:rPr>
          <w:rFonts w:ascii="Times New Roman" w:hAnsi="Times New Roman"/>
          <w:iCs/>
          <w:sz w:val="24"/>
          <w:szCs w:val="24"/>
        </w:rPr>
      </w:pPr>
      <w:r w:rsidRPr="00A60BD0">
        <w:rPr>
          <w:rFonts w:ascii="Times New Roman" w:hAnsi="Times New Roman"/>
          <w:iCs/>
          <w:sz w:val="24"/>
          <w:szCs w:val="24"/>
        </w:rPr>
        <w:t xml:space="preserve">Размещение полигона ТБО планируется для обслуживания нескольких поселений </w:t>
      </w:r>
      <w:proofErr w:type="spellStart"/>
      <w:r w:rsidRPr="00A60BD0">
        <w:rPr>
          <w:rFonts w:ascii="Times New Roman" w:hAnsi="Times New Roman"/>
          <w:iCs/>
          <w:sz w:val="24"/>
          <w:szCs w:val="24"/>
        </w:rPr>
        <w:t>Бокситогорского</w:t>
      </w:r>
      <w:proofErr w:type="spellEnd"/>
      <w:r w:rsidRPr="00A60BD0">
        <w:rPr>
          <w:rFonts w:ascii="Times New Roman" w:hAnsi="Times New Roman"/>
          <w:iCs/>
          <w:sz w:val="24"/>
          <w:szCs w:val="24"/>
        </w:rPr>
        <w:t xml:space="preserve"> муниципального района. Местоположение – вблизи д. Красная Речка. Проектируемая площадь полигона – 3,2 га. При реализации мероприятий Генерального плана необходимо провести более детальное исследование предлагаемого участка в соответствии с СП 2.1.7.1038-01, а также «Инструкцией по проектированию, эксплуатации и рекультивации полигонов для </w:t>
      </w:r>
      <w:r w:rsidRPr="00A60BD0">
        <w:rPr>
          <w:rFonts w:ascii="Times New Roman" w:hAnsi="Times New Roman"/>
          <w:iCs/>
          <w:sz w:val="24"/>
          <w:szCs w:val="24"/>
        </w:rPr>
        <w:lastRenderedPageBreak/>
        <w:t>твердых бытовых отходов».</w:t>
      </w:r>
    </w:p>
    <w:p w:rsidR="00E63A4E" w:rsidRPr="00A60BD0" w:rsidRDefault="00E63A4E" w:rsidP="00E63A4E">
      <w:pPr>
        <w:pStyle w:val="12"/>
        <w:widowControl w:val="0"/>
        <w:ind w:firstLine="709"/>
        <w:jc w:val="both"/>
        <w:rPr>
          <w:rFonts w:ascii="Times New Roman" w:hAnsi="Times New Roman"/>
          <w:iCs/>
          <w:sz w:val="24"/>
          <w:szCs w:val="24"/>
        </w:rPr>
      </w:pPr>
      <w:r w:rsidRPr="00A60BD0">
        <w:rPr>
          <w:rFonts w:ascii="Times New Roman" w:hAnsi="Times New Roman"/>
          <w:iCs/>
          <w:sz w:val="24"/>
          <w:szCs w:val="24"/>
        </w:rPr>
        <w:t xml:space="preserve">По данным комитета по агропромышленному и </w:t>
      </w:r>
      <w:proofErr w:type="spellStart"/>
      <w:r w:rsidRPr="00A60BD0">
        <w:rPr>
          <w:rFonts w:ascii="Times New Roman" w:hAnsi="Times New Roman"/>
          <w:iCs/>
          <w:sz w:val="24"/>
          <w:szCs w:val="24"/>
        </w:rPr>
        <w:t>рыбохозяйственному</w:t>
      </w:r>
      <w:proofErr w:type="spellEnd"/>
      <w:r w:rsidRPr="00A60BD0">
        <w:rPr>
          <w:rFonts w:ascii="Times New Roman" w:hAnsi="Times New Roman"/>
          <w:iCs/>
          <w:sz w:val="24"/>
          <w:szCs w:val="24"/>
        </w:rPr>
        <w:t xml:space="preserve"> комплексу Ленинградской области </w:t>
      </w:r>
      <w:r w:rsidRPr="00A60BD0">
        <w:rPr>
          <w:rFonts w:ascii="Times New Roman" w:hAnsi="Times New Roman"/>
          <w:bCs/>
          <w:iCs/>
          <w:sz w:val="24"/>
          <w:szCs w:val="24"/>
        </w:rPr>
        <w:t>в</w:t>
      </w:r>
      <w:r w:rsidRPr="00A60BD0">
        <w:rPr>
          <w:rFonts w:ascii="Times New Roman" w:hAnsi="Times New Roman"/>
          <w:b/>
          <w:bCs/>
          <w:iCs/>
          <w:sz w:val="24"/>
          <w:szCs w:val="24"/>
        </w:rPr>
        <w:t xml:space="preserve"> </w:t>
      </w:r>
      <w:r w:rsidRPr="00A60BD0">
        <w:rPr>
          <w:rFonts w:ascii="Times New Roman" w:hAnsi="Times New Roman"/>
          <w:iCs/>
          <w:sz w:val="24"/>
          <w:szCs w:val="24"/>
        </w:rPr>
        <w:t xml:space="preserve">д. </w:t>
      </w:r>
      <w:proofErr w:type="spellStart"/>
      <w:r w:rsidRPr="00A60BD0">
        <w:rPr>
          <w:rFonts w:ascii="Times New Roman" w:hAnsi="Times New Roman"/>
          <w:iCs/>
          <w:sz w:val="24"/>
          <w:szCs w:val="24"/>
        </w:rPr>
        <w:t>Заголодно</w:t>
      </w:r>
      <w:proofErr w:type="spellEnd"/>
      <w:r w:rsidRPr="00A60BD0">
        <w:rPr>
          <w:rFonts w:ascii="Times New Roman" w:hAnsi="Times New Roman"/>
          <w:b/>
          <w:bCs/>
          <w:iCs/>
          <w:sz w:val="24"/>
          <w:szCs w:val="24"/>
        </w:rPr>
        <w:t xml:space="preserve"> </w:t>
      </w:r>
      <w:r w:rsidRPr="00A60BD0">
        <w:rPr>
          <w:rFonts w:ascii="Times New Roman" w:hAnsi="Times New Roman"/>
          <w:iCs/>
          <w:sz w:val="24"/>
          <w:szCs w:val="24"/>
        </w:rPr>
        <w:t>имеется заброшенное (</w:t>
      </w:r>
      <w:r w:rsidRPr="00A60BD0">
        <w:rPr>
          <w:rFonts w:ascii="Times New Roman" w:hAnsi="Times New Roman"/>
          <w:bCs/>
          <w:iCs/>
          <w:sz w:val="24"/>
          <w:szCs w:val="24"/>
        </w:rPr>
        <w:t>в 1997 г.)</w:t>
      </w:r>
      <w:r w:rsidRPr="00A60BD0">
        <w:rPr>
          <w:rFonts w:ascii="Times New Roman" w:hAnsi="Times New Roman"/>
          <w:iCs/>
          <w:sz w:val="24"/>
          <w:szCs w:val="24"/>
        </w:rPr>
        <w:t xml:space="preserve"> захоронение крупного рогатого скота в ямах</w:t>
      </w:r>
      <w:r w:rsidRPr="00A60BD0">
        <w:rPr>
          <w:rFonts w:ascii="Times New Roman" w:hAnsi="Times New Roman"/>
          <w:b/>
          <w:bCs/>
          <w:iCs/>
          <w:sz w:val="24"/>
          <w:szCs w:val="24"/>
        </w:rPr>
        <w:t xml:space="preserve">. </w:t>
      </w:r>
      <w:r w:rsidRPr="00A60BD0">
        <w:rPr>
          <w:rFonts w:ascii="Times New Roman" w:hAnsi="Times New Roman"/>
          <w:iCs/>
          <w:sz w:val="24"/>
          <w:szCs w:val="24"/>
        </w:rPr>
        <w:t>Действующих могильников на территории городского поселения нет.</w:t>
      </w:r>
    </w:p>
    <w:p w:rsidR="00890F13" w:rsidRDefault="00C43AF6" w:rsidP="00890F13">
      <w:r>
        <w:t xml:space="preserve">                                    Накопление ТБО в Ефимовском городском поселении</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9"/>
        <w:gridCol w:w="990"/>
        <w:gridCol w:w="1374"/>
        <w:gridCol w:w="1284"/>
        <w:gridCol w:w="1285"/>
      </w:tblGrid>
      <w:tr w:rsidR="00067274" w:rsidRPr="00340A4C" w:rsidTr="0052204B">
        <w:trPr>
          <w:jc w:val="center"/>
        </w:trPr>
        <w:tc>
          <w:tcPr>
            <w:tcW w:w="4939" w:type="dxa"/>
            <w:tcBorders>
              <w:top w:val="single" w:sz="4" w:space="0" w:color="auto"/>
              <w:left w:val="single" w:sz="4" w:space="0" w:color="auto"/>
              <w:bottom w:val="single" w:sz="4" w:space="0" w:color="auto"/>
              <w:right w:val="single" w:sz="4" w:space="0" w:color="auto"/>
            </w:tcBorders>
            <w:vAlign w:val="center"/>
          </w:tcPr>
          <w:p w:rsidR="00067274" w:rsidRDefault="00067274" w:rsidP="00EE3D02">
            <w:pPr>
              <w:rPr>
                <w:b/>
                <w:bCs/>
              </w:rPr>
            </w:pPr>
          </w:p>
          <w:p w:rsidR="00067274" w:rsidRPr="0052204B" w:rsidRDefault="00067274" w:rsidP="00EE3D02"/>
        </w:tc>
        <w:tc>
          <w:tcPr>
            <w:tcW w:w="990" w:type="dxa"/>
            <w:tcBorders>
              <w:top w:val="single" w:sz="4" w:space="0" w:color="auto"/>
              <w:left w:val="single" w:sz="4" w:space="0" w:color="auto"/>
              <w:bottom w:val="single" w:sz="4" w:space="0" w:color="auto"/>
              <w:right w:val="single" w:sz="4" w:space="0" w:color="auto"/>
            </w:tcBorders>
            <w:vAlign w:val="center"/>
          </w:tcPr>
          <w:p w:rsidR="00067274" w:rsidRPr="0052204B" w:rsidRDefault="0052204B" w:rsidP="00EE3D02">
            <w:pPr>
              <w:jc w:val="center"/>
              <w:rPr>
                <w:sz w:val="20"/>
                <w:szCs w:val="20"/>
              </w:rPr>
            </w:pPr>
            <w:r w:rsidRPr="0052204B">
              <w:rPr>
                <w:sz w:val="20"/>
                <w:szCs w:val="20"/>
              </w:rPr>
              <w:t xml:space="preserve">Ед. </w:t>
            </w:r>
            <w:proofErr w:type="spellStart"/>
            <w:r w:rsidRPr="0052204B">
              <w:rPr>
                <w:sz w:val="20"/>
                <w:szCs w:val="20"/>
              </w:rPr>
              <w:t>изм</w:t>
            </w:r>
            <w:proofErr w:type="spellEnd"/>
            <w:r w:rsidRPr="0052204B">
              <w:rPr>
                <w:sz w:val="20"/>
                <w:szCs w:val="20"/>
              </w:rPr>
              <w:t>.</w:t>
            </w:r>
          </w:p>
        </w:tc>
        <w:tc>
          <w:tcPr>
            <w:tcW w:w="1374" w:type="dxa"/>
            <w:tcBorders>
              <w:top w:val="single" w:sz="4" w:space="0" w:color="auto"/>
              <w:left w:val="single" w:sz="4" w:space="0" w:color="auto"/>
              <w:bottom w:val="single" w:sz="4" w:space="0" w:color="auto"/>
              <w:right w:val="single" w:sz="4" w:space="0" w:color="auto"/>
            </w:tcBorders>
            <w:vAlign w:val="center"/>
          </w:tcPr>
          <w:p w:rsidR="00067274" w:rsidRPr="0052204B" w:rsidRDefault="0052204B" w:rsidP="00EE3D02">
            <w:pPr>
              <w:jc w:val="center"/>
              <w:rPr>
                <w:sz w:val="20"/>
                <w:szCs w:val="20"/>
              </w:rPr>
            </w:pPr>
            <w:r w:rsidRPr="0052204B">
              <w:rPr>
                <w:sz w:val="20"/>
                <w:szCs w:val="20"/>
              </w:rPr>
              <w:t>Современное состояние</w:t>
            </w:r>
          </w:p>
        </w:tc>
        <w:tc>
          <w:tcPr>
            <w:tcW w:w="1284" w:type="dxa"/>
            <w:tcBorders>
              <w:top w:val="single" w:sz="4" w:space="0" w:color="auto"/>
              <w:left w:val="single" w:sz="4" w:space="0" w:color="auto"/>
              <w:bottom w:val="single" w:sz="4" w:space="0" w:color="auto"/>
              <w:right w:val="single" w:sz="4" w:space="0" w:color="auto"/>
            </w:tcBorders>
            <w:vAlign w:val="center"/>
          </w:tcPr>
          <w:p w:rsidR="00067274" w:rsidRPr="0052204B" w:rsidRDefault="0052204B" w:rsidP="00EE3D02">
            <w:pPr>
              <w:jc w:val="center"/>
              <w:rPr>
                <w:sz w:val="20"/>
                <w:szCs w:val="20"/>
              </w:rPr>
            </w:pPr>
            <w:r w:rsidRPr="0052204B">
              <w:rPr>
                <w:sz w:val="20"/>
                <w:szCs w:val="20"/>
              </w:rPr>
              <w:t>Первая очередь</w:t>
            </w:r>
          </w:p>
        </w:tc>
        <w:tc>
          <w:tcPr>
            <w:tcW w:w="1285" w:type="dxa"/>
            <w:tcBorders>
              <w:top w:val="single" w:sz="4" w:space="0" w:color="auto"/>
              <w:left w:val="single" w:sz="4" w:space="0" w:color="auto"/>
              <w:bottom w:val="single" w:sz="4" w:space="0" w:color="auto"/>
              <w:right w:val="single" w:sz="4" w:space="0" w:color="auto"/>
            </w:tcBorders>
            <w:vAlign w:val="center"/>
          </w:tcPr>
          <w:p w:rsidR="00067274" w:rsidRPr="0052204B" w:rsidRDefault="0052204B" w:rsidP="00EE3D02">
            <w:pPr>
              <w:jc w:val="center"/>
              <w:rPr>
                <w:sz w:val="20"/>
                <w:szCs w:val="20"/>
              </w:rPr>
            </w:pPr>
            <w:r w:rsidRPr="0052204B">
              <w:rPr>
                <w:sz w:val="20"/>
                <w:szCs w:val="20"/>
              </w:rPr>
              <w:t>Расчетный срок</w:t>
            </w:r>
          </w:p>
        </w:tc>
      </w:tr>
      <w:tr w:rsidR="00067274" w:rsidRPr="00340A4C" w:rsidTr="0052204B">
        <w:trPr>
          <w:jc w:val="center"/>
        </w:trPr>
        <w:tc>
          <w:tcPr>
            <w:tcW w:w="4939" w:type="dxa"/>
            <w:tcBorders>
              <w:top w:val="single" w:sz="4" w:space="0" w:color="auto"/>
              <w:left w:val="single" w:sz="4" w:space="0" w:color="auto"/>
              <w:bottom w:val="single" w:sz="4" w:space="0" w:color="auto"/>
              <w:right w:val="single" w:sz="4" w:space="0" w:color="auto"/>
            </w:tcBorders>
          </w:tcPr>
          <w:p w:rsidR="00067274" w:rsidRPr="00340A4C" w:rsidRDefault="00067274" w:rsidP="00EE3D02">
            <w:r w:rsidRPr="00340A4C">
              <w:rPr>
                <w:sz w:val="22"/>
                <w:szCs w:val="22"/>
              </w:rPr>
              <w:t>Твердые бытовые отходы, общее количество</w:t>
            </w:r>
          </w:p>
        </w:tc>
        <w:tc>
          <w:tcPr>
            <w:tcW w:w="990" w:type="dxa"/>
            <w:tcBorders>
              <w:top w:val="single" w:sz="4" w:space="0" w:color="auto"/>
              <w:left w:val="single" w:sz="4" w:space="0" w:color="auto"/>
              <w:bottom w:val="single" w:sz="4" w:space="0" w:color="auto"/>
              <w:right w:val="single" w:sz="4" w:space="0" w:color="auto"/>
            </w:tcBorders>
            <w:vAlign w:val="center"/>
          </w:tcPr>
          <w:p w:rsidR="00067274" w:rsidRPr="00340A4C" w:rsidRDefault="00067274" w:rsidP="00EE3D02">
            <w:pPr>
              <w:jc w:val="center"/>
            </w:pPr>
            <w:r w:rsidRPr="00340A4C">
              <w:rPr>
                <w:sz w:val="22"/>
                <w:szCs w:val="22"/>
              </w:rPr>
              <w:t>тыс. т/ год</w:t>
            </w:r>
          </w:p>
        </w:tc>
        <w:tc>
          <w:tcPr>
            <w:tcW w:w="1374" w:type="dxa"/>
            <w:tcBorders>
              <w:top w:val="single" w:sz="4" w:space="0" w:color="auto"/>
              <w:left w:val="single" w:sz="4" w:space="0" w:color="auto"/>
              <w:bottom w:val="single" w:sz="4" w:space="0" w:color="auto"/>
              <w:right w:val="single" w:sz="4" w:space="0" w:color="auto"/>
            </w:tcBorders>
            <w:vAlign w:val="center"/>
          </w:tcPr>
          <w:p w:rsidR="00067274" w:rsidRPr="00340A4C" w:rsidRDefault="00067274" w:rsidP="00EE3D02">
            <w:pPr>
              <w:jc w:val="center"/>
            </w:pPr>
            <w:r w:rsidRPr="00340A4C">
              <w:rPr>
                <w:sz w:val="22"/>
                <w:szCs w:val="22"/>
              </w:rPr>
              <w:t>1,4</w:t>
            </w:r>
          </w:p>
        </w:tc>
        <w:tc>
          <w:tcPr>
            <w:tcW w:w="1284" w:type="dxa"/>
            <w:tcBorders>
              <w:top w:val="single" w:sz="4" w:space="0" w:color="auto"/>
              <w:left w:val="single" w:sz="4" w:space="0" w:color="auto"/>
              <w:bottom w:val="single" w:sz="4" w:space="0" w:color="auto"/>
              <w:right w:val="single" w:sz="4" w:space="0" w:color="auto"/>
            </w:tcBorders>
            <w:vAlign w:val="center"/>
          </w:tcPr>
          <w:p w:rsidR="00067274" w:rsidRPr="00340A4C" w:rsidRDefault="00067274" w:rsidP="00EE3D02">
            <w:pPr>
              <w:jc w:val="center"/>
            </w:pPr>
            <w:r w:rsidRPr="00340A4C">
              <w:rPr>
                <w:sz w:val="22"/>
                <w:szCs w:val="22"/>
              </w:rPr>
              <w:t>1,62</w:t>
            </w:r>
          </w:p>
        </w:tc>
        <w:tc>
          <w:tcPr>
            <w:tcW w:w="1285" w:type="dxa"/>
            <w:tcBorders>
              <w:top w:val="single" w:sz="4" w:space="0" w:color="auto"/>
              <w:left w:val="single" w:sz="4" w:space="0" w:color="auto"/>
              <w:bottom w:val="single" w:sz="4" w:space="0" w:color="auto"/>
              <w:right w:val="single" w:sz="4" w:space="0" w:color="auto"/>
            </w:tcBorders>
            <w:vAlign w:val="center"/>
          </w:tcPr>
          <w:p w:rsidR="00067274" w:rsidRPr="00340A4C" w:rsidRDefault="00067274" w:rsidP="00EE3D02">
            <w:pPr>
              <w:jc w:val="center"/>
            </w:pPr>
            <w:r w:rsidRPr="00340A4C">
              <w:rPr>
                <w:sz w:val="22"/>
                <w:szCs w:val="22"/>
              </w:rPr>
              <w:t>1,83</w:t>
            </w:r>
          </w:p>
        </w:tc>
      </w:tr>
    </w:tbl>
    <w:p w:rsidR="00067274" w:rsidRDefault="00067274" w:rsidP="00890F13"/>
    <w:p w:rsidR="00890F13" w:rsidRDefault="00890F13" w:rsidP="00890F13"/>
    <w:p w:rsidR="002B2C0E" w:rsidRPr="00553345" w:rsidRDefault="002B2C0E" w:rsidP="002B2C0E">
      <w:pPr>
        <w:pStyle w:val="ad"/>
        <w:spacing w:before="0" w:after="0"/>
        <w:ind w:firstLine="709"/>
      </w:pPr>
      <w:r w:rsidRPr="00553345">
        <w:t>Для снижения загрязнение почвы и улучшения системы обращения с отходами помимо недопущения образования несанкционированных свалок и организации своевременного вывоза отходов предусматриваются следующие мероприятия:</w:t>
      </w:r>
    </w:p>
    <w:p w:rsidR="002B2C0E" w:rsidRPr="00553345" w:rsidRDefault="002B2C0E" w:rsidP="002B2C0E">
      <w:pPr>
        <w:numPr>
          <w:ilvl w:val="0"/>
          <w:numId w:val="11"/>
        </w:numPr>
        <w:tabs>
          <w:tab w:val="clear" w:pos="1429"/>
          <w:tab w:val="num" w:pos="360"/>
        </w:tabs>
        <w:ind w:left="360"/>
        <w:jc w:val="both"/>
      </w:pPr>
      <w:r w:rsidRPr="00553345">
        <w:t>рекультивация свалки в городском поселке Ефимовский;</w:t>
      </w:r>
    </w:p>
    <w:p w:rsidR="002B2C0E" w:rsidRPr="00553345" w:rsidRDefault="002B2C0E" w:rsidP="002B2C0E">
      <w:pPr>
        <w:numPr>
          <w:ilvl w:val="0"/>
          <w:numId w:val="11"/>
        </w:numPr>
        <w:tabs>
          <w:tab w:val="clear" w:pos="1429"/>
          <w:tab w:val="num" w:pos="360"/>
        </w:tabs>
        <w:ind w:left="360"/>
        <w:jc w:val="both"/>
      </w:pPr>
      <w:r w:rsidRPr="00553345">
        <w:t>организация пунктов сбора, приема и заготовки вторичного сырья в г.п. Ефимовский;</w:t>
      </w:r>
    </w:p>
    <w:p w:rsidR="00084D43" w:rsidRDefault="002B2C0E" w:rsidP="00084D43">
      <w:pPr>
        <w:numPr>
          <w:ilvl w:val="0"/>
          <w:numId w:val="11"/>
        </w:numPr>
        <w:tabs>
          <w:tab w:val="clear" w:pos="1429"/>
          <w:tab w:val="num" w:pos="360"/>
        </w:tabs>
        <w:ind w:left="360"/>
        <w:jc w:val="both"/>
      </w:pPr>
      <w:r w:rsidRPr="00553345">
        <w:t>организация централизованного сбора и вывоза отработанных компактных люминесцентных ламп от населения и хозяйствующих объектов;</w:t>
      </w:r>
    </w:p>
    <w:p w:rsidR="00084D43" w:rsidRPr="00553345" w:rsidRDefault="00084D43" w:rsidP="00084D43">
      <w:pPr>
        <w:numPr>
          <w:ilvl w:val="0"/>
          <w:numId w:val="11"/>
        </w:numPr>
        <w:tabs>
          <w:tab w:val="clear" w:pos="1429"/>
          <w:tab w:val="num" w:pos="360"/>
        </w:tabs>
        <w:ind w:left="360"/>
        <w:jc w:val="both"/>
      </w:pPr>
      <w:r>
        <w:t>о</w:t>
      </w:r>
      <w:r w:rsidRPr="004A041B">
        <w:t xml:space="preserve">беспечение своевременности сбора и вывоза бытовых отходов на действующий полигон твердых бытовых отходов вблизи города Пикалёво, на полигон твердых бытовых отходов вблизи города Бокситогорск, а также на новый полигон вблизи деревни Красная Речка (после открытия этого планируемого полигона). </w:t>
      </w:r>
    </w:p>
    <w:p w:rsidR="002B2C0E" w:rsidRPr="00553345" w:rsidRDefault="002B2C0E" w:rsidP="002B2C0E">
      <w:pPr>
        <w:numPr>
          <w:ilvl w:val="0"/>
          <w:numId w:val="11"/>
        </w:numPr>
        <w:tabs>
          <w:tab w:val="clear" w:pos="1429"/>
          <w:tab w:val="num" w:pos="360"/>
        </w:tabs>
        <w:ind w:left="360"/>
        <w:jc w:val="both"/>
      </w:pPr>
      <w:r w:rsidRPr="00553345">
        <w:t xml:space="preserve">приобретение </w:t>
      </w:r>
      <w:proofErr w:type="spellStart"/>
      <w:r w:rsidRPr="00553345">
        <w:t>инсинератора</w:t>
      </w:r>
      <w:proofErr w:type="spellEnd"/>
      <w:r w:rsidRPr="00553345">
        <w:t xml:space="preserve"> для термической обработки биологических и медицинских отходов, либо заключение договора со специализированной организацией на обслуживание мобильным </w:t>
      </w:r>
      <w:proofErr w:type="spellStart"/>
      <w:r w:rsidRPr="00553345">
        <w:t>инсинератором</w:t>
      </w:r>
      <w:proofErr w:type="spellEnd"/>
      <w:r w:rsidRPr="00553345">
        <w:t>;</w:t>
      </w:r>
    </w:p>
    <w:p w:rsidR="0086617B" w:rsidRDefault="002B2C0E" w:rsidP="0086617B">
      <w:pPr>
        <w:numPr>
          <w:ilvl w:val="0"/>
          <w:numId w:val="11"/>
        </w:numPr>
        <w:tabs>
          <w:tab w:val="clear" w:pos="1429"/>
          <w:tab w:val="num" w:pos="360"/>
        </w:tabs>
        <w:ind w:left="360"/>
        <w:jc w:val="both"/>
      </w:pPr>
      <w:r w:rsidRPr="00553345">
        <w:t xml:space="preserve">создание контейнерных площадок в соответствии с требованиями </w:t>
      </w:r>
      <w:proofErr w:type="spellStart"/>
      <w:r w:rsidRPr="00553345">
        <w:t>СанПиН</w:t>
      </w:r>
      <w:proofErr w:type="spellEnd"/>
      <w:r w:rsidRPr="00553345">
        <w:t xml:space="preserve"> 42-128-4690-88 «Санитарные правила содержания территорий населенных мест»; комплектование контейнерных площадок контейнерами для сбора твердых бытовых и крупногабаритных отходов, в том числе в местах стоянки автомашин вдоль автомобильных дорог регионального и муниципального значения.</w:t>
      </w:r>
    </w:p>
    <w:p w:rsidR="0086617B" w:rsidRPr="00553345" w:rsidRDefault="0086617B" w:rsidP="0086617B">
      <w:pPr>
        <w:numPr>
          <w:ilvl w:val="0"/>
          <w:numId w:val="11"/>
        </w:numPr>
        <w:tabs>
          <w:tab w:val="clear" w:pos="1429"/>
          <w:tab w:val="num" w:pos="360"/>
        </w:tabs>
        <w:ind w:left="360"/>
        <w:jc w:val="both"/>
      </w:pPr>
      <w:r w:rsidRPr="0001748B">
        <w:t xml:space="preserve">приобретение контейнеров для ТБО и обустройство площадок под контейнеры ТБО в г.п. Ефимовский по ул. Красноармейская (1 площадка) и ул. Гагарина (2 площадки) (2017 г.), с. Сомино (2017 г. и 2019 г.), д. </w:t>
      </w:r>
      <w:proofErr w:type="spellStart"/>
      <w:r w:rsidRPr="0001748B">
        <w:t>Заголодно</w:t>
      </w:r>
      <w:proofErr w:type="spellEnd"/>
      <w:r w:rsidRPr="0001748B">
        <w:t xml:space="preserve">, д. Красная Речка, д. Сухая Нива (2018 г.), д. Косые Харчевни, д. Спирово, д. </w:t>
      </w:r>
      <w:proofErr w:type="spellStart"/>
      <w:r w:rsidRPr="0001748B">
        <w:t>Михалёво</w:t>
      </w:r>
      <w:proofErr w:type="spellEnd"/>
      <w:r w:rsidRPr="0001748B">
        <w:t>, д. Чудская (2019 г.);</w:t>
      </w:r>
    </w:p>
    <w:p w:rsidR="00890F13" w:rsidRDefault="002B2C0E" w:rsidP="00753537">
      <w:pPr>
        <w:ind w:firstLine="709"/>
        <w:jc w:val="both"/>
      </w:pPr>
      <w:r w:rsidRPr="00553345">
        <w:t>Данные мероприятия являются важным элементом обеспечения устойчивого и экологически безопасного развития территории, рационального природопользования, формирования благоприятных условий жизнедеятельности населения.</w:t>
      </w:r>
      <w:r w:rsidRPr="009B3CB2">
        <w:t xml:space="preserve"> </w:t>
      </w:r>
    </w:p>
    <w:p w:rsidR="00890F13" w:rsidRDefault="00890F13" w:rsidP="00890F13"/>
    <w:p w:rsidR="00890F13" w:rsidRDefault="00890F13" w:rsidP="00890F13"/>
    <w:p w:rsidR="00431198" w:rsidRPr="00173964" w:rsidRDefault="00431198" w:rsidP="00431198">
      <w:pPr>
        <w:pStyle w:val="12"/>
        <w:widowControl w:val="0"/>
        <w:ind w:firstLine="709"/>
        <w:jc w:val="both"/>
        <w:rPr>
          <w:iCs/>
        </w:rPr>
      </w:pPr>
    </w:p>
    <w:p w:rsidR="00890F13" w:rsidRDefault="00890F13" w:rsidP="00890F13"/>
    <w:p w:rsidR="00790C3C" w:rsidRPr="00906DB3" w:rsidRDefault="00790C3C" w:rsidP="00790C3C">
      <w:pPr>
        <w:pStyle w:val="10"/>
        <w:ind w:left="66"/>
        <w:rPr>
          <w:rFonts w:ascii="Times New Roman" w:hAnsi="Times New Roman"/>
          <w:sz w:val="24"/>
          <w:szCs w:val="24"/>
        </w:rPr>
      </w:pPr>
      <w:bookmarkStart w:id="10" w:name="_Toc421798035"/>
      <w:r w:rsidRPr="00906DB3">
        <w:rPr>
          <w:rFonts w:ascii="Times New Roman" w:hAnsi="Times New Roman"/>
          <w:sz w:val="24"/>
          <w:szCs w:val="24"/>
        </w:rPr>
        <w:t>ПРОГРАММА ИНВЕСТИЦИОННЫХ ПРОЕКТОВ, ОБЕСПЕЧИВАЮЩИХ ДОСТИЖЕНИЕ ЦЕЛЕВЫХ ПОКАЗАТЕЛЕЙ</w:t>
      </w:r>
      <w:bookmarkEnd w:id="10"/>
    </w:p>
    <w:p w:rsidR="00790C3C" w:rsidRPr="00906DB3" w:rsidRDefault="00790C3C" w:rsidP="00790C3C">
      <w:pPr>
        <w:pStyle w:val="13"/>
        <w:spacing w:line="276" w:lineRule="auto"/>
      </w:pPr>
      <w:bookmarkStart w:id="11" w:name="_Toc348624762"/>
    </w:p>
    <w:p w:rsidR="00790C3C" w:rsidRPr="00906DB3" w:rsidRDefault="00790C3C" w:rsidP="00790C3C">
      <w:pPr>
        <w:pStyle w:val="13"/>
        <w:spacing w:line="276" w:lineRule="auto"/>
        <w:jc w:val="center"/>
        <w:rPr>
          <w:b/>
        </w:rPr>
      </w:pPr>
      <w:r w:rsidRPr="00906DB3">
        <w:rPr>
          <w:b/>
        </w:rPr>
        <w:t>Основные цели и задачи реализации программы</w:t>
      </w:r>
      <w:bookmarkEnd w:id="11"/>
      <w:r w:rsidRPr="00906DB3">
        <w:rPr>
          <w:b/>
        </w:rPr>
        <w:t>.</w:t>
      </w:r>
    </w:p>
    <w:p w:rsidR="00790C3C" w:rsidRPr="00906DB3" w:rsidRDefault="00790C3C" w:rsidP="00790C3C">
      <w:pPr>
        <w:pStyle w:val="13"/>
        <w:spacing w:line="276" w:lineRule="auto"/>
        <w:ind w:firstLine="708"/>
      </w:pPr>
      <w:r w:rsidRPr="00906DB3">
        <w:t xml:space="preserve">Стратегической целью Программы является создание условий для эффективного функционирования и развития систем коммунальной инфраструктуры </w:t>
      </w:r>
      <w:r w:rsidR="0071311D">
        <w:rPr>
          <w:bCs/>
        </w:rPr>
        <w:t xml:space="preserve">Ефимовского </w:t>
      </w:r>
      <w:r w:rsidR="0071311D">
        <w:rPr>
          <w:bCs/>
        </w:rPr>
        <w:lastRenderedPageBreak/>
        <w:t>городского</w:t>
      </w:r>
      <w:r w:rsidRPr="00906DB3">
        <w:t xml:space="preserve"> поселения обеспечивающих безопасные и комфортные условия проживания граждан, надежное и качественное обеспечение коммунальными услугами объектов социальной сферы и коммерческих потребителей, улучшение экологической об</w:t>
      </w:r>
      <w:r w:rsidR="0071311D">
        <w:t>становки на территории городского</w:t>
      </w:r>
      <w:r w:rsidRPr="00906DB3">
        <w:t xml:space="preserve"> поселения.</w:t>
      </w:r>
    </w:p>
    <w:p w:rsidR="00790C3C" w:rsidRPr="00906DB3" w:rsidRDefault="00790C3C" w:rsidP="00790C3C">
      <w:pPr>
        <w:pStyle w:val="13"/>
        <w:spacing w:line="276" w:lineRule="auto"/>
        <w:ind w:firstLine="708"/>
      </w:pPr>
      <w:r w:rsidRPr="00906DB3">
        <w:t xml:space="preserve">Также целями Программы комплексного развития систем коммунальной инфраструктуры </w:t>
      </w:r>
      <w:r w:rsidR="0071311D">
        <w:rPr>
          <w:bCs/>
        </w:rPr>
        <w:t xml:space="preserve"> Ефимовского городского</w:t>
      </w:r>
      <w:r w:rsidRPr="00906DB3">
        <w:t xml:space="preserve"> поселения являются:</w:t>
      </w:r>
    </w:p>
    <w:p w:rsidR="00790C3C" w:rsidRPr="00906DB3" w:rsidRDefault="00790C3C" w:rsidP="00790C3C">
      <w:pPr>
        <w:pStyle w:val="13"/>
        <w:numPr>
          <w:ilvl w:val="0"/>
          <w:numId w:val="7"/>
        </w:numPr>
        <w:spacing w:line="276" w:lineRule="auto"/>
      </w:pPr>
      <w:r w:rsidRPr="00906DB3">
        <w:t xml:space="preserve">обеспечение доступности, надежности и стабильности услуг по тепло-, </w:t>
      </w:r>
      <w:proofErr w:type="spellStart"/>
      <w:r w:rsidRPr="00906DB3">
        <w:t>электро</w:t>
      </w:r>
      <w:proofErr w:type="spellEnd"/>
      <w:r w:rsidRPr="00906DB3">
        <w:t>-, водоснабжению и водоотведению на основе полного удовлетворения спроса потребителей;</w:t>
      </w:r>
    </w:p>
    <w:p w:rsidR="00790C3C" w:rsidRPr="00906DB3" w:rsidRDefault="00790C3C" w:rsidP="00790C3C">
      <w:pPr>
        <w:pStyle w:val="13"/>
        <w:numPr>
          <w:ilvl w:val="0"/>
          <w:numId w:val="7"/>
        </w:numPr>
        <w:spacing w:line="276" w:lineRule="auto"/>
      </w:pPr>
      <w:r w:rsidRPr="00906DB3">
        <w:t xml:space="preserve">приведение </w:t>
      </w:r>
      <w:r w:rsidR="005E63E2">
        <w:t>коммунальной инфраструктуры город</w:t>
      </w:r>
      <w:r w:rsidRPr="00906DB3">
        <w:t>ского поселения в соответствие со стандартами качества, обеспечивающими комфортные условия проживания населения;</w:t>
      </w:r>
    </w:p>
    <w:p w:rsidR="00790C3C" w:rsidRPr="00906DB3" w:rsidRDefault="00790C3C" w:rsidP="00790C3C">
      <w:pPr>
        <w:pStyle w:val="13"/>
        <w:numPr>
          <w:ilvl w:val="0"/>
          <w:numId w:val="7"/>
        </w:numPr>
        <w:spacing w:line="276" w:lineRule="auto"/>
      </w:pPr>
      <w:r w:rsidRPr="00906DB3">
        <w:t>повышение инвестиционной привлекательности предприятий коммунальной инфраструктуры.</w:t>
      </w:r>
    </w:p>
    <w:p w:rsidR="00790C3C" w:rsidRPr="00906DB3" w:rsidRDefault="00790C3C" w:rsidP="00790C3C">
      <w:pPr>
        <w:pStyle w:val="13"/>
        <w:spacing w:line="276" w:lineRule="auto"/>
      </w:pPr>
      <w:r w:rsidRPr="00906DB3">
        <w:t>Условием достижения целей Программы является решение следующих основных задач:</w:t>
      </w:r>
    </w:p>
    <w:p w:rsidR="00790C3C" w:rsidRPr="00906DB3" w:rsidRDefault="00790C3C" w:rsidP="00790C3C">
      <w:pPr>
        <w:pStyle w:val="13"/>
        <w:numPr>
          <w:ilvl w:val="0"/>
          <w:numId w:val="8"/>
        </w:numPr>
        <w:spacing w:line="276" w:lineRule="auto"/>
      </w:pPr>
      <w:r w:rsidRPr="00906DB3">
        <w:t>Повышение эффективности управления коммунально</w:t>
      </w:r>
      <w:r w:rsidR="005E63E2">
        <w:t>й инфраструктурой город</w:t>
      </w:r>
      <w:r w:rsidRPr="00906DB3">
        <w:t>ского поселения;</w:t>
      </w:r>
    </w:p>
    <w:p w:rsidR="00790C3C" w:rsidRPr="00906DB3" w:rsidRDefault="00790C3C" w:rsidP="00790C3C">
      <w:pPr>
        <w:pStyle w:val="13"/>
        <w:numPr>
          <w:ilvl w:val="0"/>
          <w:numId w:val="8"/>
        </w:numPr>
        <w:spacing w:line="276" w:lineRule="auto"/>
      </w:pPr>
      <w:r w:rsidRPr="00906DB3">
        <w:t>Инженерно-техническая оптимизация и модернизация коммунальных систем;</w:t>
      </w:r>
    </w:p>
    <w:p w:rsidR="00790C3C" w:rsidRPr="00906DB3" w:rsidRDefault="00790C3C" w:rsidP="00790C3C">
      <w:pPr>
        <w:pStyle w:val="13"/>
        <w:numPr>
          <w:ilvl w:val="0"/>
          <w:numId w:val="8"/>
        </w:numPr>
        <w:spacing w:line="276" w:lineRule="auto"/>
      </w:pPr>
      <w:r w:rsidRPr="00906DB3">
        <w:t>Взаимосвязанное перспективное планирование развития коммунальных систем;</w:t>
      </w:r>
    </w:p>
    <w:p w:rsidR="00790C3C" w:rsidRPr="00906DB3" w:rsidRDefault="00790C3C" w:rsidP="00790C3C">
      <w:pPr>
        <w:pStyle w:val="13"/>
        <w:numPr>
          <w:ilvl w:val="0"/>
          <w:numId w:val="8"/>
        </w:numPr>
        <w:spacing w:line="276" w:lineRule="auto"/>
      </w:pPr>
      <w:r w:rsidRPr="00906DB3">
        <w:t>Создание рентабельного, эффективного комплекса коммунальных инфраструктур, способных к бездотационному развитию;</w:t>
      </w:r>
    </w:p>
    <w:p w:rsidR="00790C3C" w:rsidRPr="00906DB3" w:rsidRDefault="00790C3C" w:rsidP="00790C3C">
      <w:pPr>
        <w:pStyle w:val="13"/>
        <w:numPr>
          <w:ilvl w:val="0"/>
          <w:numId w:val="8"/>
        </w:numPr>
        <w:spacing w:line="276" w:lineRule="auto"/>
      </w:pPr>
      <w:r w:rsidRPr="00906DB3">
        <w:t>Обоснование мероприятий по комплексной реконструкции и модернизации объектов коммунальной инфраструктуры;</w:t>
      </w:r>
    </w:p>
    <w:p w:rsidR="00790C3C" w:rsidRPr="00906DB3" w:rsidRDefault="00790C3C" w:rsidP="00790C3C">
      <w:pPr>
        <w:pStyle w:val="13"/>
        <w:numPr>
          <w:ilvl w:val="0"/>
          <w:numId w:val="8"/>
        </w:numPr>
        <w:spacing w:line="276" w:lineRule="auto"/>
      </w:pPr>
      <w:r w:rsidRPr="00906DB3">
        <w:t>Повышение надежности систем и качества предоставления коммунальных услуг;</w:t>
      </w:r>
    </w:p>
    <w:p w:rsidR="00790C3C" w:rsidRPr="00906DB3" w:rsidRDefault="00790C3C" w:rsidP="00790C3C">
      <w:pPr>
        <w:pStyle w:val="13"/>
        <w:numPr>
          <w:ilvl w:val="0"/>
          <w:numId w:val="8"/>
        </w:numPr>
        <w:spacing w:line="276" w:lineRule="auto"/>
      </w:pPr>
      <w:r w:rsidRPr="00906DB3">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790C3C" w:rsidRPr="00906DB3" w:rsidRDefault="00790C3C" w:rsidP="00790C3C">
      <w:pPr>
        <w:pStyle w:val="13"/>
        <w:numPr>
          <w:ilvl w:val="0"/>
          <w:numId w:val="8"/>
        </w:numPr>
        <w:spacing w:line="276" w:lineRule="auto"/>
      </w:pPr>
      <w:r w:rsidRPr="00906DB3">
        <w:t>Совершенствование механизмов развития энергосбережения и повышения энергетической эффективности коммунальной инфраструктуры;</w:t>
      </w:r>
    </w:p>
    <w:p w:rsidR="00790C3C" w:rsidRPr="00906DB3" w:rsidRDefault="00790C3C" w:rsidP="00790C3C">
      <w:pPr>
        <w:pStyle w:val="13"/>
        <w:numPr>
          <w:ilvl w:val="0"/>
          <w:numId w:val="8"/>
        </w:numPr>
        <w:spacing w:line="276" w:lineRule="auto"/>
      </w:pPr>
      <w:r w:rsidRPr="00906DB3">
        <w:t>Обеспечение сбалансированности интересов субъектов коммунальной инфраструктуры и потребителей;</w:t>
      </w:r>
    </w:p>
    <w:p w:rsidR="00790C3C" w:rsidRPr="00906DB3" w:rsidRDefault="00790C3C" w:rsidP="00790C3C">
      <w:pPr>
        <w:pStyle w:val="13"/>
        <w:numPr>
          <w:ilvl w:val="0"/>
          <w:numId w:val="8"/>
        </w:numPr>
        <w:spacing w:line="276" w:lineRule="auto"/>
      </w:pPr>
      <w:r w:rsidRPr="00906DB3">
        <w:t>Создание экономических, организационно-правовых и других условий, обеспечивающих благоприятные факторы для реализации Программы;</w:t>
      </w:r>
    </w:p>
    <w:p w:rsidR="00790C3C" w:rsidRPr="00906DB3" w:rsidRDefault="00790C3C" w:rsidP="00790C3C">
      <w:pPr>
        <w:pStyle w:val="13"/>
        <w:numPr>
          <w:ilvl w:val="0"/>
          <w:numId w:val="8"/>
        </w:numPr>
        <w:spacing w:line="276" w:lineRule="auto"/>
      </w:pPr>
      <w:r w:rsidRPr="00906DB3">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p w:rsidR="00790C3C" w:rsidRPr="00906DB3" w:rsidRDefault="00790C3C" w:rsidP="00790C3C">
      <w:pPr>
        <w:pStyle w:val="13"/>
        <w:spacing w:line="276" w:lineRule="auto"/>
        <w:ind w:firstLine="708"/>
      </w:pPr>
      <w:r w:rsidRPr="00906DB3">
        <w:t xml:space="preserve">Для качественного выполнения вышеперечисленных задач мероприятия, включаемые в Программу, должны быть сбалансированы по срокам и рассчитаны на достижение конкретных целей, а также учитывать перспективы развития систем коммунальной инфраструктуры в соответствии с перспективным планированием территории </w:t>
      </w:r>
      <w:r w:rsidR="005E63E2">
        <w:rPr>
          <w:bCs/>
        </w:rPr>
        <w:t xml:space="preserve"> Ефимовского город</w:t>
      </w:r>
      <w:r w:rsidRPr="00906DB3">
        <w:t>ского поселения.</w:t>
      </w:r>
    </w:p>
    <w:p w:rsidR="00790C3C" w:rsidRPr="00906DB3" w:rsidRDefault="00790C3C" w:rsidP="00790C3C">
      <w:pPr>
        <w:pStyle w:val="13"/>
        <w:spacing w:line="276" w:lineRule="auto"/>
        <w:jc w:val="center"/>
        <w:rPr>
          <w:b/>
        </w:rPr>
      </w:pPr>
      <w:bookmarkStart w:id="12" w:name="_Toc348624763"/>
    </w:p>
    <w:p w:rsidR="00790C3C" w:rsidRPr="00906DB3" w:rsidRDefault="00790C3C" w:rsidP="00790C3C">
      <w:pPr>
        <w:pStyle w:val="13"/>
        <w:spacing w:line="276" w:lineRule="auto"/>
        <w:jc w:val="center"/>
        <w:rPr>
          <w:b/>
        </w:rPr>
      </w:pPr>
      <w:r w:rsidRPr="00906DB3">
        <w:rPr>
          <w:b/>
        </w:rPr>
        <w:t>Система программных мероприятий</w:t>
      </w:r>
      <w:bookmarkEnd w:id="12"/>
    </w:p>
    <w:p w:rsidR="00790C3C" w:rsidRPr="00906DB3" w:rsidRDefault="00790C3C" w:rsidP="00790C3C">
      <w:pPr>
        <w:pStyle w:val="13"/>
        <w:spacing w:line="276" w:lineRule="auto"/>
        <w:ind w:firstLine="708"/>
      </w:pPr>
      <w:r w:rsidRPr="00906DB3">
        <w:lastRenderedPageBreak/>
        <w:t xml:space="preserve">Программные мероприятия направлены на решение задач Программы и обеспечивают преемственность государственной политики в части реформирования </w:t>
      </w:r>
      <w:proofErr w:type="spellStart"/>
      <w:r w:rsidRPr="00906DB3">
        <w:t>жилищно</w:t>
      </w:r>
      <w:proofErr w:type="spellEnd"/>
      <w:r w:rsidRPr="00906DB3">
        <w:t>–коммунального хозяйства, как на федеральном, так и на региональном и местном уровнях.</w:t>
      </w:r>
    </w:p>
    <w:p w:rsidR="00790C3C" w:rsidRPr="00906DB3" w:rsidRDefault="00790C3C" w:rsidP="00790C3C">
      <w:pPr>
        <w:pStyle w:val="13"/>
        <w:spacing w:line="276" w:lineRule="auto"/>
        <w:ind w:firstLine="708"/>
      </w:pPr>
      <w:r w:rsidRPr="00906DB3">
        <w:t>Реализация программных мероприятий должна осуществляться во взаимодействии с другими программами и мероприятиями, в рамках которых осуществляются инфраструктурные и социально-экономические п</w:t>
      </w:r>
      <w:r w:rsidR="00E0700E">
        <w:t>реобразования на территории город</w:t>
      </w:r>
      <w:r w:rsidRPr="00906DB3">
        <w:t>ского поселения.</w:t>
      </w:r>
    </w:p>
    <w:p w:rsidR="00790C3C" w:rsidRPr="00906DB3" w:rsidRDefault="00790C3C" w:rsidP="00790C3C">
      <w:pPr>
        <w:pStyle w:val="13"/>
        <w:spacing w:line="276" w:lineRule="auto"/>
        <w:ind w:firstLine="708"/>
      </w:pPr>
      <w:r w:rsidRPr="00906DB3">
        <w:t>Мероприятия, представленные в плане реализации мероприятий Программы, объединены по направлениям в соответствии с их содержанием и назначением.</w:t>
      </w:r>
    </w:p>
    <w:p w:rsidR="00790C3C" w:rsidRPr="00906DB3" w:rsidRDefault="00790C3C" w:rsidP="00790C3C">
      <w:pPr>
        <w:pStyle w:val="13"/>
        <w:spacing w:line="276" w:lineRule="auto"/>
        <w:ind w:firstLine="708"/>
      </w:pPr>
      <w:r w:rsidRPr="00906DB3">
        <w:t>Срок реализации программных мероприятий соответствует основным этапам территориального развития сельского поселения до 2035 года. Программа содержит перспективные мероприятия, сроки, реализации которых могут быть изменены в силу объективных обстоятельств.</w:t>
      </w:r>
    </w:p>
    <w:p w:rsidR="00790C3C" w:rsidRPr="00906DB3" w:rsidRDefault="00790C3C" w:rsidP="00790C3C">
      <w:pPr>
        <w:pStyle w:val="13"/>
        <w:spacing w:line="276" w:lineRule="auto"/>
        <w:ind w:firstLine="708"/>
      </w:pPr>
      <w:r w:rsidRPr="00906DB3">
        <w:t>По каждому из направлений программных мероприятий предусматривается решение задач, масштабность которых может варьироваться с учетом имеющихся ресурсов.</w:t>
      </w:r>
    </w:p>
    <w:p w:rsidR="00790C3C" w:rsidRPr="00906DB3" w:rsidRDefault="00790C3C" w:rsidP="00790C3C">
      <w:pPr>
        <w:pStyle w:val="13"/>
        <w:spacing w:line="276" w:lineRule="auto"/>
        <w:ind w:firstLine="708"/>
      </w:pPr>
      <w:r w:rsidRPr="00906DB3">
        <w:t>Основными критериями выбора мероприятий по каждому направлению явились следующие аспекты:</w:t>
      </w:r>
    </w:p>
    <w:p w:rsidR="00790C3C" w:rsidRPr="00906DB3" w:rsidRDefault="00790C3C" w:rsidP="00790C3C">
      <w:pPr>
        <w:pStyle w:val="13"/>
        <w:numPr>
          <w:ilvl w:val="0"/>
          <w:numId w:val="9"/>
        </w:numPr>
        <w:spacing w:line="276" w:lineRule="auto"/>
      </w:pPr>
      <w:r w:rsidRPr="00906DB3">
        <w:t>степень износа уже имеющихся объектов системы коммунальной инфраструктуры;</w:t>
      </w:r>
    </w:p>
    <w:p w:rsidR="00790C3C" w:rsidRPr="00906DB3" w:rsidRDefault="00790C3C" w:rsidP="00790C3C">
      <w:pPr>
        <w:pStyle w:val="13"/>
        <w:numPr>
          <w:ilvl w:val="0"/>
          <w:numId w:val="9"/>
        </w:numPr>
        <w:spacing w:line="276" w:lineRule="auto"/>
      </w:pPr>
      <w:r w:rsidRPr="00906DB3">
        <w:t>наличие морально и физически устаревшего оборудования;</w:t>
      </w:r>
    </w:p>
    <w:p w:rsidR="00790C3C" w:rsidRPr="00906DB3" w:rsidRDefault="00790C3C" w:rsidP="00790C3C">
      <w:pPr>
        <w:pStyle w:val="13"/>
        <w:numPr>
          <w:ilvl w:val="0"/>
          <w:numId w:val="9"/>
        </w:numPr>
        <w:spacing w:line="276" w:lineRule="auto"/>
      </w:pPr>
      <w:r w:rsidRPr="00906DB3">
        <w:t xml:space="preserve">недостаточный уровень использования ресурсосберегающих технологий в рамках всей </w:t>
      </w:r>
      <w:r w:rsidR="00E0700E">
        <w:t>коммунальной инфраструктуры город</w:t>
      </w:r>
      <w:r w:rsidRPr="00906DB3">
        <w:t>ского поселения</w:t>
      </w:r>
    </w:p>
    <w:p w:rsidR="00790C3C" w:rsidRPr="00906DB3" w:rsidRDefault="00790C3C" w:rsidP="00790C3C">
      <w:pPr>
        <w:pStyle w:val="13"/>
        <w:numPr>
          <w:ilvl w:val="0"/>
          <w:numId w:val="9"/>
        </w:numPr>
        <w:spacing w:line="276" w:lineRule="auto"/>
      </w:pPr>
      <w:r w:rsidRPr="00906DB3">
        <w:t>наличие проблем в области экологии и охраны окружающей среды.</w:t>
      </w:r>
    </w:p>
    <w:p w:rsidR="00790C3C" w:rsidRPr="00906DB3" w:rsidRDefault="00790C3C" w:rsidP="00790C3C">
      <w:pPr>
        <w:pStyle w:val="13"/>
        <w:numPr>
          <w:ilvl w:val="0"/>
          <w:numId w:val="9"/>
        </w:numPr>
        <w:spacing w:line="276" w:lineRule="auto"/>
      </w:pPr>
      <w:r w:rsidRPr="00906DB3">
        <w:t xml:space="preserve">приоритетные задачи развития </w:t>
      </w:r>
      <w:r w:rsidR="00E0700E">
        <w:rPr>
          <w:bCs/>
        </w:rPr>
        <w:t>Ефимовского город</w:t>
      </w:r>
      <w:r w:rsidRPr="00906DB3">
        <w:t>ского поселения</w:t>
      </w:r>
    </w:p>
    <w:p w:rsidR="00790C3C" w:rsidRPr="00906DB3" w:rsidRDefault="00790C3C" w:rsidP="00790C3C">
      <w:pPr>
        <w:pStyle w:val="13"/>
        <w:spacing w:line="276" w:lineRule="auto"/>
        <w:ind w:firstLine="360"/>
      </w:pPr>
    </w:p>
    <w:p w:rsidR="00790C3C" w:rsidRPr="00906DB3" w:rsidRDefault="00790C3C" w:rsidP="00790C3C">
      <w:pPr>
        <w:pStyle w:val="13"/>
        <w:spacing w:line="276" w:lineRule="auto"/>
        <w:ind w:firstLine="708"/>
      </w:pPr>
      <w:r w:rsidRPr="00906DB3">
        <w:t>В целом, комплексная реализация основных мероприятий Программы позволит создать условия для эффективного функционирования и развития систем коммунальной инфраструктуры поселения, что, в свою очередь, облегчит решение ряда социальных, экономических и экологических проблем, обеспечит комфортные условия проживания граждан, качественное предоставление коммунальных услуг коммерческим потребителям, повысит инвестиционную привлекательность предприятий коммунальной инфраструктуры.</w:t>
      </w:r>
    </w:p>
    <w:p w:rsidR="00790C3C" w:rsidRPr="00906DB3" w:rsidRDefault="00790C3C" w:rsidP="00790C3C">
      <w:pPr>
        <w:widowControl w:val="0"/>
        <w:spacing w:before="40" w:after="40"/>
        <w:jc w:val="both"/>
        <w:rPr>
          <w:iCs/>
          <w:highlight w:val="yellow"/>
        </w:rPr>
      </w:pPr>
    </w:p>
    <w:p w:rsidR="00790C3C" w:rsidRPr="00906DB3" w:rsidRDefault="00790C3C" w:rsidP="00790C3C"/>
    <w:p w:rsidR="00C52588" w:rsidRDefault="00C52588"/>
    <w:sectPr w:rsidR="00C52588" w:rsidSect="00A60BD0">
      <w:headerReference w:type="even" r:id="rId9"/>
      <w:headerReference w:type="default" r:id="rId10"/>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946" w:rsidRDefault="007F5946" w:rsidP="00D53B4C">
      <w:r>
        <w:separator/>
      </w:r>
    </w:p>
  </w:endnote>
  <w:endnote w:type="continuationSeparator" w:id="0">
    <w:p w:rsidR="007F5946" w:rsidRDefault="007F5946" w:rsidP="00D53B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OOEnc">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23" w:rsidRDefault="007227A7" w:rsidP="00953327">
    <w:pPr>
      <w:pStyle w:val="a9"/>
      <w:framePr w:wrap="around" w:vAnchor="text" w:hAnchor="margin" w:xAlign="center" w:y="1"/>
      <w:rPr>
        <w:rStyle w:val="ab"/>
      </w:rPr>
    </w:pPr>
    <w:r>
      <w:rPr>
        <w:rStyle w:val="ab"/>
      </w:rPr>
      <w:fldChar w:fldCharType="begin"/>
    </w:r>
    <w:r w:rsidR="008E459D">
      <w:rPr>
        <w:rStyle w:val="ab"/>
      </w:rPr>
      <w:instrText xml:space="preserve">PAGE  </w:instrText>
    </w:r>
    <w:r>
      <w:rPr>
        <w:rStyle w:val="ab"/>
      </w:rPr>
      <w:fldChar w:fldCharType="end"/>
    </w:r>
  </w:p>
  <w:p w:rsidR="00BF2A23" w:rsidRDefault="007F5946" w:rsidP="0080366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23" w:rsidRDefault="007F5946" w:rsidP="00953327">
    <w:pPr>
      <w:pStyle w:val="a9"/>
      <w:framePr w:wrap="around" w:vAnchor="text" w:hAnchor="margin" w:xAlign="center" w:y="1"/>
      <w:ind w:right="360"/>
      <w:rPr>
        <w:rStyle w:val="ab"/>
      </w:rPr>
    </w:pPr>
  </w:p>
  <w:p w:rsidR="00BF2A23" w:rsidRDefault="007F5946" w:rsidP="0080366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946" w:rsidRDefault="007F5946" w:rsidP="00D53B4C">
      <w:r>
        <w:separator/>
      </w:r>
    </w:p>
  </w:footnote>
  <w:footnote w:type="continuationSeparator" w:id="0">
    <w:p w:rsidR="007F5946" w:rsidRDefault="007F5946" w:rsidP="00D53B4C">
      <w:r>
        <w:continuationSeparator/>
      </w:r>
    </w:p>
  </w:footnote>
  <w:footnote w:id="1">
    <w:p w:rsidR="00D53B4C" w:rsidRPr="00BC2A81" w:rsidRDefault="00D53B4C" w:rsidP="00D53B4C">
      <w:pPr>
        <w:pStyle w:val="afb"/>
        <w:rPr>
          <w:sz w:val="22"/>
          <w:szCs w:val="22"/>
        </w:rPr>
      </w:pPr>
      <w:r w:rsidRPr="00BC2A81">
        <w:rPr>
          <w:rStyle w:val="afd"/>
          <w:sz w:val="22"/>
          <w:szCs w:val="22"/>
        </w:rPr>
        <w:footnoteRef/>
      </w:r>
      <w:r w:rsidRPr="00BC2A81">
        <w:rPr>
          <w:sz w:val="22"/>
          <w:szCs w:val="22"/>
        </w:rPr>
        <w:t xml:space="preserve"> КС – компрессорная станция.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23" w:rsidRDefault="007227A7" w:rsidP="00C2732D">
    <w:pPr>
      <w:pStyle w:val="a7"/>
      <w:framePr w:wrap="around" w:vAnchor="text" w:hAnchor="margin" w:xAlign="right" w:y="1"/>
      <w:rPr>
        <w:rStyle w:val="ab"/>
      </w:rPr>
    </w:pPr>
    <w:r>
      <w:rPr>
        <w:rStyle w:val="ab"/>
      </w:rPr>
      <w:fldChar w:fldCharType="begin"/>
    </w:r>
    <w:r w:rsidR="008E459D">
      <w:rPr>
        <w:rStyle w:val="ab"/>
      </w:rPr>
      <w:instrText xml:space="preserve">PAGE  </w:instrText>
    </w:r>
    <w:r>
      <w:rPr>
        <w:rStyle w:val="ab"/>
      </w:rPr>
      <w:fldChar w:fldCharType="end"/>
    </w:r>
  </w:p>
  <w:p w:rsidR="00BF2A23" w:rsidRDefault="007F5946"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23" w:rsidRDefault="007F5946" w:rsidP="00C2732D">
    <w:pPr>
      <w:pStyle w:val="a7"/>
      <w:framePr w:wrap="around" w:vAnchor="text" w:hAnchor="margin" w:xAlign="right" w:y="1"/>
      <w:rPr>
        <w:rStyle w:val="ab"/>
      </w:rPr>
    </w:pPr>
  </w:p>
  <w:p w:rsidR="00BF2A23" w:rsidRDefault="007F5946" w:rsidP="0020247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89D"/>
    <w:multiLevelType w:val="hybridMultilevel"/>
    <w:tmpl w:val="E8605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C16C2"/>
    <w:multiLevelType w:val="hybridMultilevel"/>
    <w:tmpl w:val="F11A3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CE6F2D"/>
    <w:multiLevelType w:val="hybridMultilevel"/>
    <w:tmpl w:val="C6D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42695"/>
    <w:multiLevelType w:val="hybridMultilevel"/>
    <w:tmpl w:val="E7DA13E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D1386B"/>
    <w:multiLevelType w:val="hybridMultilevel"/>
    <w:tmpl w:val="2B64E7D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E6E0733"/>
    <w:multiLevelType w:val="hybridMultilevel"/>
    <w:tmpl w:val="CF1604CA"/>
    <w:lvl w:ilvl="0" w:tplc="04190005">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2FAC033B"/>
    <w:multiLevelType w:val="hybridMultilevel"/>
    <w:tmpl w:val="21CAA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E0650F"/>
    <w:multiLevelType w:val="multilevel"/>
    <w:tmpl w:val="749C1B1A"/>
    <w:lvl w:ilvl="0">
      <w:start w:val="1"/>
      <w:numFmt w:val="decimal"/>
      <w:lvlText w:val="%1."/>
      <w:lvlJc w:val="left"/>
      <w:pPr>
        <w:ind w:left="360" w:hanging="360"/>
      </w:pPr>
      <w:rPr>
        <w:rFonts w:cs="Times New Roman" w:hint="default"/>
      </w:rPr>
    </w:lvl>
    <w:lvl w:ilvl="1">
      <w:start w:val="1"/>
      <w:numFmt w:val="decimal"/>
      <w:isLgl/>
      <w:lvlText w:val="%1.%2."/>
      <w:lvlJc w:val="left"/>
      <w:pPr>
        <w:ind w:left="708" w:hanging="360"/>
      </w:pPr>
      <w:rPr>
        <w:rFonts w:cs="Times New Roman" w:hint="default"/>
        <w:sz w:val="24"/>
        <w:szCs w:val="24"/>
      </w:rPr>
    </w:lvl>
    <w:lvl w:ilvl="2">
      <w:start w:val="1"/>
      <w:numFmt w:val="decimal"/>
      <w:isLgl/>
      <w:lvlText w:val="%1.%2.%3."/>
      <w:lvlJc w:val="left"/>
      <w:pPr>
        <w:ind w:left="1416" w:hanging="720"/>
      </w:pPr>
      <w:rPr>
        <w:rFonts w:cs="Times New Roman" w:hint="default"/>
      </w:rPr>
    </w:lvl>
    <w:lvl w:ilvl="3">
      <w:start w:val="1"/>
      <w:numFmt w:val="decimal"/>
      <w:isLgl/>
      <w:lvlText w:val="%1.%2.%3.%4."/>
      <w:lvlJc w:val="left"/>
      <w:pPr>
        <w:ind w:left="1764" w:hanging="720"/>
      </w:pPr>
      <w:rPr>
        <w:rFonts w:cs="Times New Roman" w:hint="default"/>
      </w:rPr>
    </w:lvl>
    <w:lvl w:ilvl="4">
      <w:start w:val="1"/>
      <w:numFmt w:val="decimal"/>
      <w:isLgl/>
      <w:lvlText w:val="%1.%2.%3.%4.%5."/>
      <w:lvlJc w:val="left"/>
      <w:pPr>
        <w:ind w:left="2472" w:hanging="1080"/>
      </w:pPr>
      <w:rPr>
        <w:rFonts w:cs="Times New Roman" w:hint="default"/>
      </w:rPr>
    </w:lvl>
    <w:lvl w:ilvl="5">
      <w:start w:val="1"/>
      <w:numFmt w:val="decimal"/>
      <w:isLgl/>
      <w:lvlText w:val="%1.%2.%3.%4.%5.%6."/>
      <w:lvlJc w:val="left"/>
      <w:pPr>
        <w:ind w:left="2820" w:hanging="1080"/>
      </w:pPr>
      <w:rPr>
        <w:rFonts w:cs="Times New Roman" w:hint="default"/>
      </w:rPr>
    </w:lvl>
    <w:lvl w:ilvl="6">
      <w:start w:val="1"/>
      <w:numFmt w:val="decimal"/>
      <w:isLgl/>
      <w:lvlText w:val="%1.%2.%3.%4.%5.%6.%7."/>
      <w:lvlJc w:val="left"/>
      <w:pPr>
        <w:ind w:left="3528" w:hanging="1440"/>
      </w:pPr>
      <w:rPr>
        <w:rFonts w:cs="Times New Roman" w:hint="default"/>
      </w:rPr>
    </w:lvl>
    <w:lvl w:ilvl="7">
      <w:start w:val="1"/>
      <w:numFmt w:val="decimal"/>
      <w:isLgl/>
      <w:lvlText w:val="%1.%2.%3.%4.%5.%6.%7.%8."/>
      <w:lvlJc w:val="left"/>
      <w:pPr>
        <w:ind w:left="3876" w:hanging="1440"/>
      </w:pPr>
      <w:rPr>
        <w:rFonts w:cs="Times New Roman" w:hint="default"/>
      </w:rPr>
    </w:lvl>
    <w:lvl w:ilvl="8">
      <w:start w:val="1"/>
      <w:numFmt w:val="decimal"/>
      <w:isLgl/>
      <w:lvlText w:val="%1.%2.%3.%4.%5.%6.%7.%8.%9."/>
      <w:lvlJc w:val="left"/>
      <w:pPr>
        <w:ind w:left="4584" w:hanging="1800"/>
      </w:pPr>
      <w:rPr>
        <w:rFonts w:cs="Times New Roman" w:hint="default"/>
      </w:rPr>
    </w:lvl>
  </w:abstractNum>
  <w:abstractNum w:abstractNumId="8">
    <w:nsid w:val="5B051A6F"/>
    <w:multiLevelType w:val="hybridMultilevel"/>
    <w:tmpl w:val="8DFC6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9B0EFB"/>
    <w:multiLevelType w:val="hybridMultilevel"/>
    <w:tmpl w:val="E800F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150E07"/>
    <w:multiLevelType w:val="hybridMultilevel"/>
    <w:tmpl w:val="C0DC4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C90727"/>
    <w:multiLevelType w:val="multilevel"/>
    <w:tmpl w:val="F2309E50"/>
    <w:lvl w:ilvl="0">
      <w:start w:val="1"/>
      <w:numFmt w:val="bullet"/>
      <w:pStyle w:val="1"/>
      <w:suff w:val="space"/>
      <w:lvlText w:val=""/>
      <w:lvlJc w:val="left"/>
      <w:pPr>
        <w:ind w:left="426"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2">
    <w:nsid w:val="7E7065C8"/>
    <w:multiLevelType w:val="hybridMultilevel"/>
    <w:tmpl w:val="D2406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0"/>
  </w:num>
  <w:num w:numId="5">
    <w:abstractNumId w:val="8"/>
  </w:num>
  <w:num w:numId="6">
    <w:abstractNumId w:val="10"/>
  </w:num>
  <w:num w:numId="7">
    <w:abstractNumId w:val="9"/>
  </w:num>
  <w:num w:numId="8">
    <w:abstractNumId w:val="2"/>
  </w:num>
  <w:num w:numId="9">
    <w:abstractNumId w:val="1"/>
  </w:num>
  <w:num w:numId="10">
    <w:abstractNumId w:val="6"/>
  </w:num>
  <w:num w:numId="11">
    <w:abstractNumId w:val="4"/>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90C3C"/>
    <w:rsid w:val="000013B8"/>
    <w:rsid w:val="00013896"/>
    <w:rsid w:val="000224B9"/>
    <w:rsid w:val="00034B07"/>
    <w:rsid w:val="00067274"/>
    <w:rsid w:val="00084D43"/>
    <w:rsid w:val="000C6938"/>
    <w:rsid w:val="00136E50"/>
    <w:rsid w:val="0014378C"/>
    <w:rsid w:val="001748C9"/>
    <w:rsid w:val="001D714E"/>
    <w:rsid w:val="001E0041"/>
    <w:rsid w:val="001F130B"/>
    <w:rsid w:val="0024605A"/>
    <w:rsid w:val="00275203"/>
    <w:rsid w:val="00296201"/>
    <w:rsid w:val="002A38A6"/>
    <w:rsid w:val="002B2C0E"/>
    <w:rsid w:val="002D0D16"/>
    <w:rsid w:val="002F3D11"/>
    <w:rsid w:val="00312BAF"/>
    <w:rsid w:val="00314A90"/>
    <w:rsid w:val="00341019"/>
    <w:rsid w:val="00374BE6"/>
    <w:rsid w:val="003762B2"/>
    <w:rsid w:val="003928DE"/>
    <w:rsid w:val="003C1C43"/>
    <w:rsid w:val="003F5153"/>
    <w:rsid w:val="00431198"/>
    <w:rsid w:val="004802DF"/>
    <w:rsid w:val="0052204B"/>
    <w:rsid w:val="00543A6B"/>
    <w:rsid w:val="005B2E14"/>
    <w:rsid w:val="005C006E"/>
    <w:rsid w:val="005E4A82"/>
    <w:rsid w:val="005E63E2"/>
    <w:rsid w:val="006523D7"/>
    <w:rsid w:val="006A0EAC"/>
    <w:rsid w:val="006D32E4"/>
    <w:rsid w:val="0071311D"/>
    <w:rsid w:val="007227A7"/>
    <w:rsid w:val="00724915"/>
    <w:rsid w:val="00731429"/>
    <w:rsid w:val="00741F4A"/>
    <w:rsid w:val="00752612"/>
    <w:rsid w:val="00753537"/>
    <w:rsid w:val="00790C3C"/>
    <w:rsid w:val="00797AA8"/>
    <w:rsid w:val="007E6AF0"/>
    <w:rsid w:val="007F08F3"/>
    <w:rsid w:val="007F5946"/>
    <w:rsid w:val="00811639"/>
    <w:rsid w:val="00811EA3"/>
    <w:rsid w:val="008124B2"/>
    <w:rsid w:val="00835B32"/>
    <w:rsid w:val="00837844"/>
    <w:rsid w:val="0086617B"/>
    <w:rsid w:val="00873357"/>
    <w:rsid w:val="00890F13"/>
    <w:rsid w:val="0089446C"/>
    <w:rsid w:val="008947B3"/>
    <w:rsid w:val="008C0779"/>
    <w:rsid w:val="008C50CE"/>
    <w:rsid w:val="008D2790"/>
    <w:rsid w:val="008E459D"/>
    <w:rsid w:val="008F4581"/>
    <w:rsid w:val="00932205"/>
    <w:rsid w:val="0094210C"/>
    <w:rsid w:val="009B706D"/>
    <w:rsid w:val="009C1971"/>
    <w:rsid w:val="009E049D"/>
    <w:rsid w:val="00A12619"/>
    <w:rsid w:val="00A60BD0"/>
    <w:rsid w:val="00A60F33"/>
    <w:rsid w:val="00AB5BFF"/>
    <w:rsid w:val="00B53CE2"/>
    <w:rsid w:val="00BB1B47"/>
    <w:rsid w:val="00BC22E1"/>
    <w:rsid w:val="00BC7F1D"/>
    <w:rsid w:val="00BD291B"/>
    <w:rsid w:val="00C30AD8"/>
    <w:rsid w:val="00C43AF6"/>
    <w:rsid w:val="00C52588"/>
    <w:rsid w:val="00CB589C"/>
    <w:rsid w:val="00CF1925"/>
    <w:rsid w:val="00D00DF6"/>
    <w:rsid w:val="00D3030F"/>
    <w:rsid w:val="00D50023"/>
    <w:rsid w:val="00D53B4C"/>
    <w:rsid w:val="00D820D8"/>
    <w:rsid w:val="00DA33CD"/>
    <w:rsid w:val="00E0700E"/>
    <w:rsid w:val="00E270D4"/>
    <w:rsid w:val="00E403C2"/>
    <w:rsid w:val="00E63A4E"/>
    <w:rsid w:val="00F0150C"/>
    <w:rsid w:val="00F2702B"/>
    <w:rsid w:val="00F33B88"/>
    <w:rsid w:val="00F47AEC"/>
    <w:rsid w:val="00F64656"/>
    <w:rsid w:val="00F832B2"/>
    <w:rsid w:val="00F95AE5"/>
    <w:rsid w:val="00FB4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3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90C3C"/>
    <w:pPr>
      <w:keepNext/>
      <w:spacing w:line="360" w:lineRule="auto"/>
      <w:jc w:val="center"/>
      <w:outlineLvl w:val="0"/>
    </w:pPr>
    <w:rPr>
      <w:rFonts w:ascii="Tahoma" w:hAnsi="Tahoma"/>
      <w:b/>
      <w:sz w:val="28"/>
      <w:szCs w:val="20"/>
    </w:rPr>
  </w:style>
  <w:style w:type="paragraph" w:styleId="3">
    <w:name w:val="heading 3"/>
    <w:basedOn w:val="a"/>
    <w:next w:val="a"/>
    <w:link w:val="31"/>
    <w:qFormat/>
    <w:rsid w:val="00790C3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90C3C"/>
    <w:rPr>
      <w:rFonts w:ascii="Tahoma" w:eastAsia="Times New Roman" w:hAnsi="Tahoma" w:cs="Times New Roman"/>
      <w:b/>
      <w:sz w:val="28"/>
      <w:szCs w:val="20"/>
      <w:lang w:eastAsia="ru-RU"/>
    </w:rPr>
  </w:style>
  <w:style w:type="character" w:customStyle="1" w:styleId="30">
    <w:name w:val="Заголовок 3 Знак"/>
    <w:basedOn w:val="a0"/>
    <w:link w:val="3"/>
    <w:rsid w:val="00790C3C"/>
    <w:rPr>
      <w:rFonts w:asciiTheme="majorHAnsi" w:eastAsiaTheme="majorEastAsia" w:hAnsiTheme="majorHAnsi" w:cstheme="majorBidi"/>
      <w:b/>
      <w:bCs/>
      <w:color w:val="4F81BD" w:themeColor="accent1"/>
      <w:sz w:val="24"/>
      <w:szCs w:val="24"/>
      <w:lang w:eastAsia="ru-RU"/>
    </w:rPr>
  </w:style>
  <w:style w:type="character" w:customStyle="1" w:styleId="31">
    <w:name w:val="Заголовок 3 Знак1"/>
    <w:link w:val="3"/>
    <w:rsid w:val="00790C3C"/>
    <w:rPr>
      <w:rFonts w:ascii="Cambria" w:eastAsia="Times New Roman" w:hAnsi="Cambria" w:cs="Times New Roman"/>
      <w:b/>
      <w:bCs/>
      <w:sz w:val="26"/>
      <w:szCs w:val="26"/>
      <w:lang w:eastAsia="ru-RU"/>
    </w:rPr>
  </w:style>
  <w:style w:type="paragraph" w:styleId="a3">
    <w:name w:val="Title"/>
    <w:basedOn w:val="a"/>
    <w:link w:val="a4"/>
    <w:qFormat/>
    <w:rsid w:val="00790C3C"/>
    <w:pPr>
      <w:jc w:val="center"/>
    </w:pPr>
    <w:rPr>
      <w:sz w:val="28"/>
    </w:rPr>
  </w:style>
  <w:style w:type="character" w:customStyle="1" w:styleId="a4">
    <w:name w:val="Название Знак"/>
    <w:basedOn w:val="a0"/>
    <w:link w:val="a3"/>
    <w:rsid w:val="00790C3C"/>
    <w:rPr>
      <w:rFonts w:ascii="Times New Roman" w:eastAsia="Times New Roman" w:hAnsi="Times New Roman" w:cs="Times New Roman"/>
      <w:sz w:val="28"/>
      <w:szCs w:val="24"/>
      <w:lang w:eastAsia="ru-RU"/>
    </w:rPr>
  </w:style>
  <w:style w:type="paragraph" w:styleId="a5">
    <w:name w:val="Body Text"/>
    <w:basedOn w:val="a"/>
    <w:link w:val="a6"/>
    <w:rsid w:val="00790C3C"/>
    <w:pPr>
      <w:jc w:val="both"/>
    </w:pPr>
    <w:rPr>
      <w:sz w:val="28"/>
    </w:rPr>
  </w:style>
  <w:style w:type="character" w:customStyle="1" w:styleId="a6">
    <w:name w:val="Основной текст Знак"/>
    <w:basedOn w:val="a0"/>
    <w:link w:val="a5"/>
    <w:rsid w:val="00790C3C"/>
    <w:rPr>
      <w:rFonts w:ascii="Times New Roman" w:eastAsia="Times New Roman" w:hAnsi="Times New Roman" w:cs="Times New Roman"/>
      <w:sz w:val="28"/>
      <w:szCs w:val="24"/>
      <w:lang w:eastAsia="ru-RU"/>
    </w:rPr>
  </w:style>
  <w:style w:type="paragraph" w:styleId="a7">
    <w:name w:val="header"/>
    <w:basedOn w:val="a"/>
    <w:link w:val="a8"/>
    <w:rsid w:val="00790C3C"/>
    <w:pPr>
      <w:tabs>
        <w:tab w:val="center" w:pos="4677"/>
        <w:tab w:val="right" w:pos="9355"/>
      </w:tabs>
    </w:pPr>
  </w:style>
  <w:style w:type="character" w:customStyle="1" w:styleId="a8">
    <w:name w:val="Верхний колонтитул Знак"/>
    <w:basedOn w:val="a0"/>
    <w:link w:val="a7"/>
    <w:rsid w:val="00790C3C"/>
    <w:rPr>
      <w:rFonts w:ascii="Times New Roman" w:eastAsia="Times New Roman" w:hAnsi="Times New Roman" w:cs="Times New Roman"/>
      <w:sz w:val="24"/>
      <w:szCs w:val="24"/>
      <w:lang w:eastAsia="ru-RU"/>
    </w:rPr>
  </w:style>
  <w:style w:type="paragraph" w:styleId="a9">
    <w:name w:val="footer"/>
    <w:basedOn w:val="a"/>
    <w:link w:val="aa"/>
    <w:rsid w:val="00790C3C"/>
    <w:pPr>
      <w:tabs>
        <w:tab w:val="center" w:pos="4677"/>
        <w:tab w:val="right" w:pos="9355"/>
      </w:tabs>
    </w:pPr>
  </w:style>
  <w:style w:type="character" w:customStyle="1" w:styleId="aa">
    <w:name w:val="Нижний колонтитул Знак"/>
    <w:basedOn w:val="a0"/>
    <w:link w:val="a9"/>
    <w:rsid w:val="00790C3C"/>
    <w:rPr>
      <w:rFonts w:ascii="Times New Roman" w:eastAsia="Times New Roman" w:hAnsi="Times New Roman" w:cs="Times New Roman"/>
      <w:sz w:val="24"/>
      <w:szCs w:val="24"/>
      <w:lang w:eastAsia="ru-RU"/>
    </w:rPr>
  </w:style>
  <w:style w:type="character" w:styleId="ab">
    <w:name w:val="page number"/>
    <w:basedOn w:val="a0"/>
    <w:rsid w:val="00790C3C"/>
  </w:style>
  <w:style w:type="paragraph" w:customStyle="1" w:styleId="ConsPlusNormal">
    <w:name w:val="ConsPlusNormal"/>
    <w:link w:val="ConsPlusNormal0"/>
    <w:rsid w:val="00790C3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90C3C"/>
    <w:rPr>
      <w:rFonts w:ascii="Arial" w:eastAsia="Times New Roman" w:hAnsi="Arial" w:cs="Arial"/>
      <w:sz w:val="20"/>
      <w:szCs w:val="20"/>
      <w:lang w:eastAsia="ru-RU"/>
    </w:rPr>
  </w:style>
  <w:style w:type="paragraph" w:styleId="20">
    <w:name w:val="Body Text Indent 2"/>
    <w:aliases w:val=" Знак Знак Знак Знак Знак,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Знак Знак Знак Знак Знак Знак"/>
    <w:basedOn w:val="a"/>
    <w:link w:val="21"/>
    <w:uiPriority w:val="99"/>
    <w:rsid w:val="00790C3C"/>
    <w:pPr>
      <w:spacing w:after="120" w:line="480" w:lineRule="auto"/>
      <w:ind w:left="283"/>
    </w:p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 Знак Знак,Знак Знак Знак Знак Знак Знак11 Знак,Знак Знак Знак Знак Знак Знак Знак1 Знак,Знак Знак Знак Знак Знак Знак Знак"/>
    <w:basedOn w:val="a0"/>
    <w:link w:val="20"/>
    <w:uiPriority w:val="99"/>
    <w:rsid w:val="00790C3C"/>
    <w:rPr>
      <w:rFonts w:ascii="Times New Roman" w:eastAsia="Times New Roman" w:hAnsi="Times New Roman" w:cs="Times New Roman"/>
      <w:sz w:val="24"/>
      <w:szCs w:val="24"/>
      <w:lang w:eastAsia="ru-RU"/>
    </w:rPr>
  </w:style>
  <w:style w:type="table" w:styleId="ac">
    <w:name w:val="Table Grid"/>
    <w:basedOn w:val="a1"/>
    <w:rsid w:val="00790C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0C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90C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Абзац списка1"/>
    <w:basedOn w:val="a"/>
    <w:link w:val="ListParagraphChar"/>
    <w:rsid w:val="00790C3C"/>
    <w:pPr>
      <w:spacing w:after="200" w:line="276" w:lineRule="auto"/>
      <w:ind w:left="720"/>
      <w:contextualSpacing/>
    </w:pPr>
    <w:rPr>
      <w:rFonts w:ascii="Calibri" w:hAnsi="Calibri"/>
      <w:sz w:val="22"/>
      <w:szCs w:val="22"/>
      <w:lang w:eastAsia="en-US"/>
    </w:rPr>
  </w:style>
  <w:style w:type="paragraph" w:customStyle="1" w:styleId="110">
    <w:name w:val="Табличный_таблица_11"/>
    <w:link w:val="111"/>
    <w:qFormat/>
    <w:rsid w:val="00790C3C"/>
    <w:pPr>
      <w:spacing w:after="0" w:line="240" w:lineRule="auto"/>
      <w:jc w:val="center"/>
    </w:pPr>
    <w:rPr>
      <w:rFonts w:ascii="Times New Roman" w:eastAsia="Times New Roman" w:hAnsi="Times New Roman" w:cs="Times New Roman"/>
      <w:lang w:eastAsia="ru-RU"/>
    </w:rPr>
  </w:style>
  <w:style w:type="paragraph" w:customStyle="1" w:styleId="ad">
    <w:name w:val="Абзац"/>
    <w:link w:val="ae"/>
    <w:qFormat/>
    <w:rsid w:val="00790C3C"/>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e">
    <w:name w:val="Абзац Знак"/>
    <w:link w:val="ad"/>
    <w:rsid w:val="00790C3C"/>
    <w:rPr>
      <w:rFonts w:ascii="Times New Roman" w:eastAsia="Times New Roman" w:hAnsi="Times New Roman" w:cs="Times New Roman"/>
      <w:sz w:val="24"/>
      <w:szCs w:val="24"/>
      <w:lang w:eastAsia="ru-RU"/>
    </w:rPr>
  </w:style>
  <w:style w:type="character" w:customStyle="1" w:styleId="af">
    <w:name w:val="Текст_Обычный"/>
    <w:qFormat/>
    <w:rsid w:val="00790C3C"/>
    <w:rPr>
      <w:b w:val="0"/>
    </w:rPr>
  </w:style>
  <w:style w:type="paragraph" w:customStyle="1" w:styleId="af0">
    <w:name w:val="Таблица_номер_таблицы"/>
    <w:link w:val="af1"/>
    <w:rsid w:val="00790C3C"/>
    <w:pPr>
      <w:keepNext/>
      <w:spacing w:after="0" w:line="240" w:lineRule="auto"/>
      <w:jc w:val="right"/>
    </w:pPr>
    <w:rPr>
      <w:rFonts w:ascii="Times New Roman" w:eastAsia="Times New Roman" w:hAnsi="Times New Roman" w:cs="Times New Roman"/>
      <w:bCs/>
      <w:sz w:val="24"/>
      <w:lang w:eastAsia="ru-RU"/>
    </w:rPr>
  </w:style>
  <w:style w:type="character" w:customStyle="1" w:styleId="af1">
    <w:name w:val="Таблица_номер_таблицы Знак"/>
    <w:link w:val="af0"/>
    <w:rsid w:val="00790C3C"/>
    <w:rPr>
      <w:rFonts w:ascii="Times New Roman" w:eastAsia="Times New Roman" w:hAnsi="Times New Roman" w:cs="Times New Roman"/>
      <w:bCs/>
      <w:sz w:val="24"/>
      <w:lang w:eastAsia="ru-RU"/>
    </w:rPr>
  </w:style>
  <w:style w:type="paragraph" w:customStyle="1" w:styleId="af2">
    <w:name w:val="Таблица_название_таблицы"/>
    <w:next w:val="ad"/>
    <w:link w:val="af3"/>
    <w:qFormat/>
    <w:rsid w:val="00790C3C"/>
    <w:pPr>
      <w:keepNext/>
      <w:spacing w:after="120" w:line="240" w:lineRule="auto"/>
      <w:jc w:val="center"/>
    </w:pPr>
    <w:rPr>
      <w:rFonts w:ascii="Times New Roman" w:eastAsia="Times New Roman" w:hAnsi="Times New Roman" w:cs="Times New Roman"/>
      <w:bCs/>
      <w:sz w:val="24"/>
      <w:lang w:eastAsia="ru-RU"/>
    </w:rPr>
  </w:style>
  <w:style w:type="character" w:customStyle="1" w:styleId="af3">
    <w:name w:val="Таблица_название_таблицы Знак"/>
    <w:link w:val="af2"/>
    <w:rsid w:val="00790C3C"/>
    <w:rPr>
      <w:rFonts w:ascii="Times New Roman" w:eastAsia="Times New Roman" w:hAnsi="Times New Roman" w:cs="Times New Roman"/>
      <w:bCs/>
      <w:sz w:val="24"/>
      <w:lang w:eastAsia="ru-RU"/>
    </w:rPr>
  </w:style>
  <w:style w:type="paragraph" w:customStyle="1" w:styleId="22">
    <w:name w:val="Заголовок_подзаголовок_2"/>
    <w:next w:val="ad"/>
    <w:link w:val="23"/>
    <w:rsid w:val="00790C3C"/>
    <w:pPr>
      <w:keepNext/>
      <w:spacing w:before="6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3">
    <w:name w:val="Заголовок_подзаголовок_2 Знак"/>
    <w:link w:val="22"/>
    <w:rsid w:val="00790C3C"/>
    <w:rPr>
      <w:rFonts w:ascii="Times New Roman" w:eastAsia="Times New Roman" w:hAnsi="Times New Roman" w:cs="Times New Roman"/>
      <w:b/>
      <w:bCs/>
      <w:sz w:val="24"/>
      <w:szCs w:val="24"/>
      <w:lang w:eastAsia="ru-RU"/>
    </w:rPr>
  </w:style>
  <w:style w:type="paragraph" w:customStyle="1" w:styleId="Default">
    <w:name w:val="Default"/>
    <w:rsid w:val="00790C3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Без интервала1"/>
    <w:link w:val="NoSpacingChar"/>
    <w:rsid w:val="00790C3C"/>
    <w:pPr>
      <w:spacing w:after="0" w:line="240" w:lineRule="auto"/>
      <w:jc w:val="both"/>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790C3C"/>
    <w:rPr>
      <w:rFonts w:ascii="Times New Roman" w:eastAsia="Times New Roman" w:hAnsi="Times New Roman" w:cs="Times New Roman"/>
      <w:sz w:val="24"/>
      <w:szCs w:val="24"/>
      <w:lang w:eastAsia="ru-RU"/>
    </w:rPr>
  </w:style>
  <w:style w:type="character" w:customStyle="1" w:styleId="ListParagraphChar">
    <w:name w:val="List Paragraph Char"/>
    <w:link w:val="12"/>
    <w:locked/>
    <w:rsid w:val="00790C3C"/>
    <w:rPr>
      <w:rFonts w:ascii="Calibri" w:eastAsia="Times New Roman" w:hAnsi="Calibri" w:cs="Times New Roman"/>
    </w:rPr>
  </w:style>
  <w:style w:type="character" w:customStyle="1" w:styleId="111">
    <w:name w:val="Табличный_таблица_11 Знак"/>
    <w:basedOn w:val="a0"/>
    <w:link w:val="110"/>
    <w:rsid w:val="00790C3C"/>
    <w:rPr>
      <w:rFonts w:ascii="Times New Roman" w:eastAsia="Times New Roman" w:hAnsi="Times New Roman" w:cs="Times New Roman"/>
      <w:lang w:eastAsia="ru-RU"/>
    </w:rPr>
  </w:style>
  <w:style w:type="character" w:customStyle="1" w:styleId="af4">
    <w:name w:val="Текст_Жирный"/>
    <w:basedOn w:val="a0"/>
    <w:qFormat/>
    <w:rsid w:val="00790C3C"/>
    <w:rPr>
      <w:rFonts w:ascii="Times New Roman" w:hAnsi="Times New Roman"/>
      <w:b/>
    </w:rPr>
  </w:style>
  <w:style w:type="paragraph" w:customStyle="1" w:styleId="af5">
    <w:name w:val="Для записок"/>
    <w:basedOn w:val="a"/>
    <w:rsid w:val="00790C3C"/>
    <w:pPr>
      <w:spacing w:before="120"/>
      <w:ind w:firstLine="720"/>
      <w:jc w:val="both"/>
    </w:pPr>
    <w:rPr>
      <w:szCs w:val="20"/>
    </w:rPr>
  </w:style>
  <w:style w:type="paragraph" w:customStyle="1" w:styleId="14">
    <w:name w:val="Без интервала1"/>
    <w:rsid w:val="00790C3C"/>
    <w:pPr>
      <w:spacing w:after="0" w:line="240" w:lineRule="auto"/>
    </w:pPr>
    <w:rPr>
      <w:rFonts w:ascii="Times New Roman" w:eastAsia="Calibri" w:hAnsi="Times New Roman" w:cs="Times New Roman"/>
      <w:sz w:val="24"/>
      <w:szCs w:val="24"/>
      <w:lang w:eastAsia="ru-RU"/>
    </w:rPr>
  </w:style>
  <w:style w:type="character" w:customStyle="1" w:styleId="24">
    <w:name w:val="Основной текст 2 Знак"/>
    <w:rsid w:val="00F0150C"/>
    <w:rPr>
      <w:rFonts w:ascii="Arial" w:hAnsi="Arial"/>
    </w:rPr>
  </w:style>
  <w:style w:type="table" w:styleId="af6">
    <w:name w:val="Table Professional"/>
    <w:basedOn w:val="a1"/>
    <w:rsid w:val="0093220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4">
    <w:name w:val="Стиль4 Знак Знак"/>
    <w:basedOn w:val="af7"/>
    <w:link w:val="40"/>
    <w:rsid w:val="00374BE6"/>
    <w:pPr>
      <w:spacing w:after="0"/>
      <w:ind w:left="0" w:firstLine="708"/>
      <w:jc w:val="both"/>
    </w:pPr>
  </w:style>
  <w:style w:type="character" w:customStyle="1" w:styleId="40">
    <w:name w:val="Стиль4 Знак Знак Знак"/>
    <w:link w:val="4"/>
    <w:locked/>
    <w:rsid w:val="00374BE6"/>
    <w:rPr>
      <w:rFonts w:ascii="Times New Roman" w:eastAsia="Times New Roman" w:hAnsi="Times New Roman" w:cs="Times New Roman"/>
      <w:sz w:val="24"/>
      <w:szCs w:val="24"/>
      <w:lang w:eastAsia="ru-RU"/>
    </w:rPr>
  </w:style>
  <w:style w:type="paragraph" w:styleId="af7">
    <w:name w:val="Body Text Indent"/>
    <w:basedOn w:val="a"/>
    <w:link w:val="af8"/>
    <w:uiPriority w:val="99"/>
    <w:semiHidden/>
    <w:unhideWhenUsed/>
    <w:rsid w:val="00374BE6"/>
    <w:pPr>
      <w:spacing w:after="120"/>
      <w:ind w:left="283"/>
    </w:pPr>
  </w:style>
  <w:style w:type="character" w:customStyle="1" w:styleId="af8">
    <w:name w:val="Основной текст с отступом Знак"/>
    <w:basedOn w:val="a0"/>
    <w:link w:val="af7"/>
    <w:uiPriority w:val="99"/>
    <w:semiHidden/>
    <w:rsid w:val="00374BE6"/>
    <w:rPr>
      <w:rFonts w:ascii="Times New Roman" w:eastAsia="Times New Roman" w:hAnsi="Times New Roman" w:cs="Times New Roman"/>
      <w:sz w:val="24"/>
      <w:szCs w:val="24"/>
      <w:lang w:eastAsia="ru-RU"/>
    </w:rPr>
  </w:style>
  <w:style w:type="paragraph" w:styleId="af9">
    <w:name w:val="Plain Text"/>
    <w:basedOn w:val="a"/>
    <w:link w:val="afa"/>
    <w:rsid w:val="002F3D11"/>
    <w:rPr>
      <w:rFonts w:ascii="Courier New" w:hAnsi="Courier New"/>
      <w:sz w:val="20"/>
      <w:szCs w:val="20"/>
    </w:rPr>
  </w:style>
  <w:style w:type="character" w:customStyle="1" w:styleId="afa">
    <w:name w:val="Текст Знак"/>
    <w:basedOn w:val="a0"/>
    <w:link w:val="af9"/>
    <w:rsid w:val="002F3D11"/>
    <w:rPr>
      <w:rFonts w:ascii="Courier New" w:eastAsia="Times New Roman" w:hAnsi="Courier New" w:cs="Times New Roman"/>
      <w:sz w:val="20"/>
      <w:szCs w:val="20"/>
      <w:lang w:eastAsia="ru-RU"/>
    </w:rPr>
  </w:style>
  <w:style w:type="paragraph" w:styleId="afb">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c"/>
    <w:rsid w:val="00D53B4C"/>
    <w:rPr>
      <w:sz w:val="20"/>
      <w:szCs w:val="20"/>
    </w:rPr>
  </w:style>
  <w:style w:type="character" w:customStyle="1" w:styleId="afc">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b"/>
    <w:rsid w:val="00D53B4C"/>
    <w:rPr>
      <w:rFonts w:ascii="Times New Roman" w:eastAsia="Times New Roman" w:hAnsi="Times New Roman" w:cs="Times New Roman"/>
      <w:sz w:val="20"/>
      <w:szCs w:val="20"/>
      <w:lang w:eastAsia="ru-RU"/>
    </w:rPr>
  </w:style>
  <w:style w:type="character" w:styleId="afd">
    <w:name w:val="footnote reference"/>
    <w:aliases w:val="Знак сноски 1,Знак сноски-FN,Ciae niinee-FN,Referencia nota al pie"/>
    <w:rsid w:val="00D53B4C"/>
    <w:rPr>
      <w:vertAlign w:val="superscript"/>
    </w:rPr>
  </w:style>
  <w:style w:type="paragraph" w:customStyle="1" w:styleId="2">
    <w:name w:val="Список_маркерный_2_уровень"/>
    <w:basedOn w:val="1"/>
    <w:rsid w:val="0014378C"/>
    <w:pPr>
      <w:numPr>
        <w:ilvl w:val="1"/>
      </w:numPr>
      <w:tabs>
        <w:tab w:val="num" w:pos="1440"/>
      </w:tabs>
      <w:ind w:left="1440" w:hanging="360"/>
    </w:pPr>
  </w:style>
  <w:style w:type="paragraph" w:customStyle="1" w:styleId="1">
    <w:name w:val="Список_маркерный_1_уровень"/>
    <w:link w:val="15"/>
    <w:qFormat/>
    <w:rsid w:val="0014378C"/>
    <w:pPr>
      <w:numPr>
        <w:numId w:val="12"/>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5">
    <w:name w:val="Список_маркерный_1_уровень Знак"/>
    <w:link w:val="1"/>
    <w:rsid w:val="0014378C"/>
    <w:rPr>
      <w:rFonts w:ascii="Times New Roman" w:eastAsia="Times New Roman" w:hAnsi="Times New Roman" w:cs="Times New Roman"/>
      <w:snapToGrid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916F92991C812DA97EE22CB8A0213FF1348AC0CBB0AC1D7F6070020FF18257BCEC39C30CDD8198R6R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916F92991C812DA97EE22CB8A0213FF1348AC7CEB3AC1D7F6070020FF18257BCEC39C30CDD869DR6RD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22</Pages>
  <Words>7332</Words>
  <Characters>41798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2017-12-22T11:52:00Z</cp:lastPrinted>
  <dcterms:created xsi:type="dcterms:W3CDTF">2017-12-21T05:20:00Z</dcterms:created>
  <dcterms:modified xsi:type="dcterms:W3CDTF">2017-12-22T11:53:00Z</dcterms:modified>
</cp:coreProperties>
</file>