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A5B" w:rsidRPr="00871DBD" w:rsidRDefault="00386A5B" w:rsidP="00386A5B">
      <w:pPr>
        <w:pStyle w:val="af0"/>
        <w:tabs>
          <w:tab w:val="left" w:pos="7380"/>
        </w:tabs>
        <w:rPr>
          <w:b/>
          <w:szCs w:val="28"/>
        </w:rPr>
      </w:pPr>
      <w:r w:rsidRPr="00871DBD">
        <w:rPr>
          <w:b/>
          <w:szCs w:val="28"/>
        </w:rPr>
        <w:t>Администрация</w:t>
      </w:r>
    </w:p>
    <w:p w:rsidR="00386A5B" w:rsidRPr="00871DBD" w:rsidRDefault="00386A5B" w:rsidP="00386A5B">
      <w:pPr>
        <w:jc w:val="center"/>
        <w:rPr>
          <w:rFonts w:ascii="Times New Roman" w:hAnsi="Times New Roman"/>
          <w:b/>
          <w:sz w:val="28"/>
          <w:szCs w:val="28"/>
        </w:rPr>
      </w:pPr>
      <w:r w:rsidRPr="00871DBD">
        <w:rPr>
          <w:rFonts w:ascii="Times New Roman" w:hAnsi="Times New Roman"/>
          <w:b/>
          <w:sz w:val="28"/>
          <w:szCs w:val="28"/>
        </w:rPr>
        <w:t>Ефимовского городского поселения</w:t>
      </w:r>
    </w:p>
    <w:p w:rsidR="00386A5B" w:rsidRPr="00871DBD" w:rsidRDefault="00386A5B" w:rsidP="00386A5B">
      <w:pPr>
        <w:jc w:val="center"/>
        <w:rPr>
          <w:rFonts w:ascii="Times New Roman" w:hAnsi="Times New Roman"/>
          <w:b/>
          <w:sz w:val="28"/>
          <w:szCs w:val="28"/>
        </w:rPr>
      </w:pPr>
      <w:proofErr w:type="spellStart"/>
      <w:r w:rsidRPr="00871DBD">
        <w:rPr>
          <w:rFonts w:ascii="Times New Roman" w:hAnsi="Times New Roman"/>
          <w:b/>
          <w:sz w:val="28"/>
          <w:szCs w:val="28"/>
        </w:rPr>
        <w:t>Бокситогорского</w:t>
      </w:r>
      <w:proofErr w:type="spellEnd"/>
      <w:r w:rsidRPr="00871DBD">
        <w:rPr>
          <w:rFonts w:ascii="Times New Roman" w:hAnsi="Times New Roman"/>
          <w:b/>
          <w:sz w:val="28"/>
          <w:szCs w:val="28"/>
        </w:rPr>
        <w:t xml:space="preserve"> муниципального района Ленинградской области</w:t>
      </w:r>
    </w:p>
    <w:p w:rsidR="00386A5B" w:rsidRPr="00871DBD" w:rsidRDefault="00386A5B" w:rsidP="00386A5B">
      <w:pPr>
        <w:jc w:val="center"/>
        <w:rPr>
          <w:rFonts w:ascii="Times New Roman" w:hAnsi="Times New Roman"/>
          <w:b/>
          <w:sz w:val="28"/>
          <w:szCs w:val="28"/>
        </w:rPr>
      </w:pPr>
      <w:r w:rsidRPr="00871DBD">
        <w:rPr>
          <w:rFonts w:ascii="Times New Roman" w:hAnsi="Times New Roman"/>
          <w:b/>
          <w:sz w:val="28"/>
          <w:szCs w:val="28"/>
        </w:rPr>
        <w:t>ПОСТАНОВЛЕНИЕ</w:t>
      </w:r>
    </w:p>
    <w:p w:rsidR="00386A5B" w:rsidRPr="00871DBD" w:rsidRDefault="00386A5B" w:rsidP="00386A5B">
      <w:pPr>
        <w:jc w:val="center"/>
        <w:rPr>
          <w:rFonts w:ascii="Times New Roman" w:hAnsi="Times New Roman"/>
          <w:b/>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284"/>
        <w:gridCol w:w="3285"/>
        <w:gridCol w:w="3285"/>
      </w:tblGrid>
      <w:tr w:rsidR="00386A5B" w:rsidRPr="00871DBD" w:rsidTr="00386A5B">
        <w:tc>
          <w:tcPr>
            <w:tcW w:w="3284" w:type="dxa"/>
          </w:tcPr>
          <w:p w:rsidR="00386A5B" w:rsidRPr="008C5DAB" w:rsidRDefault="00174B36" w:rsidP="00386A5B">
            <w:pPr>
              <w:jc w:val="both"/>
              <w:rPr>
                <w:rFonts w:ascii="Times New Roman" w:hAnsi="Times New Roman"/>
                <w:sz w:val="28"/>
                <w:szCs w:val="28"/>
              </w:rPr>
            </w:pPr>
            <w:r>
              <w:rPr>
                <w:rFonts w:ascii="Times New Roman" w:hAnsi="Times New Roman"/>
                <w:sz w:val="28"/>
                <w:szCs w:val="28"/>
              </w:rPr>
              <w:t>14</w:t>
            </w:r>
            <w:r w:rsidR="008C5DAB" w:rsidRPr="008C5DAB">
              <w:rPr>
                <w:rFonts w:ascii="Times New Roman" w:hAnsi="Times New Roman"/>
                <w:sz w:val="28"/>
                <w:szCs w:val="28"/>
              </w:rPr>
              <w:t xml:space="preserve"> </w:t>
            </w:r>
            <w:r w:rsidR="00386A5B" w:rsidRPr="008C5DAB">
              <w:rPr>
                <w:rFonts w:ascii="Times New Roman" w:hAnsi="Times New Roman"/>
                <w:sz w:val="28"/>
                <w:szCs w:val="28"/>
              </w:rPr>
              <w:t>декабря  2017 года</w:t>
            </w:r>
          </w:p>
        </w:tc>
        <w:tc>
          <w:tcPr>
            <w:tcW w:w="3285" w:type="dxa"/>
          </w:tcPr>
          <w:p w:rsidR="00386A5B" w:rsidRPr="008C5DAB" w:rsidRDefault="008C5DAB" w:rsidP="00386A5B">
            <w:pPr>
              <w:jc w:val="center"/>
              <w:rPr>
                <w:rFonts w:ascii="Times New Roman" w:hAnsi="Times New Roman"/>
                <w:sz w:val="28"/>
                <w:szCs w:val="28"/>
              </w:rPr>
            </w:pPr>
            <w:r w:rsidRPr="008C5DAB">
              <w:rPr>
                <w:rFonts w:ascii="Times New Roman" w:hAnsi="Times New Roman"/>
                <w:sz w:val="28"/>
                <w:szCs w:val="28"/>
              </w:rPr>
              <w:t xml:space="preserve">       </w:t>
            </w:r>
            <w:proofErr w:type="spellStart"/>
            <w:r w:rsidR="00386A5B" w:rsidRPr="008C5DAB">
              <w:rPr>
                <w:rFonts w:ascii="Times New Roman" w:hAnsi="Times New Roman"/>
                <w:sz w:val="28"/>
                <w:szCs w:val="28"/>
              </w:rPr>
              <w:t>гп</w:t>
            </w:r>
            <w:proofErr w:type="spellEnd"/>
            <w:r w:rsidR="00386A5B" w:rsidRPr="008C5DAB">
              <w:rPr>
                <w:rFonts w:ascii="Times New Roman" w:hAnsi="Times New Roman"/>
                <w:sz w:val="28"/>
                <w:szCs w:val="28"/>
              </w:rPr>
              <w:t>. Ефимовский</w:t>
            </w:r>
          </w:p>
        </w:tc>
        <w:tc>
          <w:tcPr>
            <w:tcW w:w="3285" w:type="dxa"/>
          </w:tcPr>
          <w:p w:rsidR="00386A5B" w:rsidRPr="008C5DAB" w:rsidRDefault="00386A5B" w:rsidP="00386A5B">
            <w:pPr>
              <w:jc w:val="right"/>
              <w:rPr>
                <w:rFonts w:ascii="Times New Roman" w:hAnsi="Times New Roman"/>
                <w:sz w:val="28"/>
                <w:szCs w:val="28"/>
              </w:rPr>
            </w:pPr>
            <w:r w:rsidRPr="008C5DAB">
              <w:rPr>
                <w:rFonts w:ascii="Times New Roman" w:hAnsi="Times New Roman"/>
                <w:sz w:val="28"/>
                <w:szCs w:val="28"/>
              </w:rPr>
              <w:t xml:space="preserve"> № </w:t>
            </w:r>
            <w:r w:rsidR="008C5DAB" w:rsidRPr="008C5DAB">
              <w:rPr>
                <w:rFonts w:ascii="Times New Roman" w:hAnsi="Times New Roman"/>
                <w:sz w:val="28"/>
                <w:szCs w:val="28"/>
              </w:rPr>
              <w:t>29</w:t>
            </w:r>
            <w:r w:rsidR="00174B36">
              <w:rPr>
                <w:rFonts w:ascii="Times New Roman" w:hAnsi="Times New Roman"/>
                <w:sz w:val="28"/>
                <w:szCs w:val="28"/>
              </w:rPr>
              <w:t>3</w:t>
            </w:r>
          </w:p>
        </w:tc>
      </w:tr>
    </w:tbl>
    <w:p w:rsidR="00386A5B" w:rsidRPr="00871DBD" w:rsidRDefault="00386A5B" w:rsidP="00386A5B">
      <w:pPr>
        <w:tabs>
          <w:tab w:val="left" w:pos="142"/>
          <w:tab w:val="left" w:pos="284"/>
        </w:tabs>
        <w:rPr>
          <w:rFonts w:ascii="Times New Roman" w:hAnsi="Times New Roman"/>
          <w:sz w:val="28"/>
          <w:szCs w:val="28"/>
        </w:rPr>
      </w:pPr>
    </w:p>
    <w:p w:rsidR="00F473DE" w:rsidRPr="00F473DE" w:rsidRDefault="007C756F" w:rsidP="00F473DE">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cs="Calibri"/>
          <w:sz w:val="28"/>
          <w:szCs w:val="28"/>
          <w:lang w:eastAsia="ru-RU"/>
        </w:rPr>
        <w:t>О принятии</w:t>
      </w:r>
      <w:r w:rsidR="00F473DE" w:rsidRPr="00F473DE">
        <w:rPr>
          <w:rFonts w:ascii="Times New Roman" w:eastAsia="Times New Roman" w:hAnsi="Times New Roman" w:cs="Calibri"/>
          <w:sz w:val="28"/>
          <w:szCs w:val="28"/>
          <w:lang w:eastAsia="ru-RU"/>
        </w:rPr>
        <w:t xml:space="preserve"> программы </w:t>
      </w:r>
      <w:r w:rsidR="00F473DE" w:rsidRPr="00F473DE">
        <w:rPr>
          <w:rFonts w:ascii="Times New Roman" w:eastAsia="Times New Roman" w:hAnsi="Times New Roman"/>
          <w:sz w:val="28"/>
          <w:szCs w:val="28"/>
          <w:lang w:eastAsia="ru-RU"/>
        </w:rPr>
        <w:t>комплексного развития социальной инфраструктуры</w:t>
      </w:r>
    </w:p>
    <w:p w:rsidR="00F473DE" w:rsidRPr="00F473DE" w:rsidRDefault="00F473DE" w:rsidP="00F473DE">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Ефимовского город</w:t>
      </w:r>
      <w:r w:rsidRPr="00F473DE">
        <w:rPr>
          <w:rFonts w:ascii="Times New Roman" w:eastAsia="Times New Roman" w:hAnsi="Times New Roman"/>
          <w:sz w:val="28"/>
          <w:szCs w:val="28"/>
          <w:lang w:eastAsia="ru-RU"/>
        </w:rPr>
        <w:t xml:space="preserve">ского поселения </w:t>
      </w:r>
      <w:proofErr w:type="spellStart"/>
      <w:r w:rsidRPr="00F473DE">
        <w:rPr>
          <w:rFonts w:ascii="Times New Roman" w:eastAsia="Times New Roman" w:hAnsi="Times New Roman"/>
          <w:sz w:val="28"/>
          <w:szCs w:val="28"/>
          <w:lang w:eastAsia="ru-RU"/>
        </w:rPr>
        <w:t>Бокситогорского</w:t>
      </w:r>
      <w:proofErr w:type="spellEnd"/>
      <w:r w:rsidRPr="00F473DE">
        <w:rPr>
          <w:rFonts w:ascii="Times New Roman" w:eastAsia="Times New Roman" w:hAnsi="Times New Roman"/>
          <w:sz w:val="28"/>
          <w:szCs w:val="28"/>
          <w:lang w:eastAsia="ru-RU"/>
        </w:rPr>
        <w:t xml:space="preserve"> муниципального района</w:t>
      </w:r>
    </w:p>
    <w:p w:rsidR="00F473DE" w:rsidRPr="00F473DE" w:rsidRDefault="00F473DE" w:rsidP="00F473DE">
      <w:pPr>
        <w:spacing w:after="0" w:line="240" w:lineRule="auto"/>
        <w:jc w:val="center"/>
        <w:rPr>
          <w:rFonts w:ascii="Times New Roman" w:eastAsia="Times New Roman" w:hAnsi="Times New Roman"/>
          <w:bCs/>
          <w:sz w:val="28"/>
          <w:szCs w:val="28"/>
          <w:lang w:eastAsia="ru-RU"/>
        </w:rPr>
      </w:pPr>
      <w:r w:rsidRPr="00F473DE">
        <w:rPr>
          <w:rFonts w:ascii="Times New Roman" w:eastAsia="Times New Roman" w:hAnsi="Times New Roman"/>
          <w:sz w:val="28"/>
          <w:szCs w:val="28"/>
        </w:rPr>
        <w:t>Ленинградской области на 2017-2035 годы</w:t>
      </w:r>
    </w:p>
    <w:p w:rsidR="00386A5B" w:rsidRPr="00871DBD" w:rsidRDefault="00386A5B" w:rsidP="00386A5B">
      <w:pPr>
        <w:jc w:val="center"/>
        <w:rPr>
          <w:rFonts w:ascii="Times New Roman" w:hAnsi="Times New Roman"/>
          <w:b/>
          <w:color w:val="000000"/>
          <w:sz w:val="28"/>
          <w:szCs w:val="28"/>
        </w:rPr>
      </w:pPr>
    </w:p>
    <w:p w:rsidR="00386A5B" w:rsidRPr="00871DBD" w:rsidRDefault="00386A5B" w:rsidP="00386A5B">
      <w:pPr>
        <w:ind w:firstLine="708"/>
        <w:jc w:val="both"/>
        <w:rPr>
          <w:rFonts w:ascii="Times New Roman" w:hAnsi="Times New Roman"/>
          <w:sz w:val="28"/>
          <w:szCs w:val="28"/>
        </w:rPr>
      </w:pPr>
      <w:r w:rsidRPr="00871DBD">
        <w:rPr>
          <w:rFonts w:ascii="Times New Roman" w:hAnsi="Times New Roman"/>
          <w:sz w:val="28"/>
          <w:szCs w:val="28"/>
        </w:rPr>
        <w:t>В целях реализации генерального плана МО «</w:t>
      </w:r>
      <w:proofErr w:type="spellStart"/>
      <w:r w:rsidRPr="00871DBD">
        <w:rPr>
          <w:rFonts w:ascii="Times New Roman" w:hAnsi="Times New Roman"/>
          <w:sz w:val="28"/>
          <w:szCs w:val="28"/>
        </w:rPr>
        <w:t>Ефимовское</w:t>
      </w:r>
      <w:proofErr w:type="spellEnd"/>
      <w:r w:rsidRPr="00871DBD">
        <w:rPr>
          <w:rFonts w:ascii="Times New Roman" w:hAnsi="Times New Roman"/>
          <w:sz w:val="28"/>
          <w:szCs w:val="28"/>
        </w:rPr>
        <w:t xml:space="preserve"> городское поселение»,  утверждённого постановлением Правительства Ленинградской области  №528 от 04.12.2017 года, в соот</w:t>
      </w:r>
      <w:r w:rsidR="00CA29CF">
        <w:rPr>
          <w:rFonts w:ascii="Times New Roman" w:hAnsi="Times New Roman"/>
          <w:sz w:val="28"/>
          <w:szCs w:val="28"/>
        </w:rPr>
        <w:t>ветствии с</w:t>
      </w:r>
      <w:r w:rsidR="00CA29CF" w:rsidRPr="00FC255E">
        <w:rPr>
          <w:rFonts w:ascii="Times New Roman" w:eastAsia="Times New Roman" w:hAnsi="Times New Roman"/>
          <w:sz w:val="24"/>
          <w:szCs w:val="24"/>
          <w:lang w:eastAsia="ru-RU"/>
        </w:rPr>
        <w:t xml:space="preserve"> </w:t>
      </w:r>
      <w:r w:rsidR="00CA29CF" w:rsidRPr="00CA29CF">
        <w:rPr>
          <w:rFonts w:ascii="Times New Roman" w:eastAsia="Times New Roman" w:hAnsi="Times New Roman"/>
          <w:sz w:val="28"/>
          <w:szCs w:val="28"/>
          <w:lang w:eastAsia="ru-RU"/>
        </w:rPr>
        <w:t>Градостроительным кодексом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Правительства Российской Федерации от 01.10.2015 г. №1050 «Об утверждении требований к программам комплексного развития социальной инфраструктуры поселений, городских округов»</w:t>
      </w:r>
      <w:r w:rsidRPr="00871DBD">
        <w:rPr>
          <w:rFonts w:ascii="Times New Roman" w:hAnsi="Times New Roman"/>
          <w:sz w:val="28"/>
          <w:szCs w:val="28"/>
        </w:rPr>
        <w:t>, Уставом Ефимовского городского поселения ПОСТАНОВЛЯЮ:</w:t>
      </w:r>
    </w:p>
    <w:p w:rsidR="00386A5B" w:rsidRPr="00871DBD" w:rsidRDefault="008D3850" w:rsidP="00386A5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1. Приня</w:t>
      </w:r>
      <w:r w:rsidR="00386A5B" w:rsidRPr="00871DBD">
        <w:rPr>
          <w:rFonts w:ascii="Times New Roman" w:hAnsi="Times New Roman" w:cs="Times New Roman"/>
          <w:sz w:val="28"/>
          <w:szCs w:val="28"/>
        </w:rPr>
        <w:t>ть Програ</w:t>
      </w:r>
      <w:r w:rsidR="00E40AB9">
        <w:rPr>
          <w:rFonts w:ascii="Times New Roman" w:hAnsi="Times New Roman" w:cs="Times New Roman"/>
          <w:sz w:val="28"/>
          <w:szCs w:val="28"/>
        </w:rPr>
        <w:t>мму комплексного развития соци</w:t>
      </w:r>
      <w:r w:rsidR="00386A5B" w:rsidRPr="00871DBD">
        <w:rPr>
          <w:rFonts w:ascii="Times New Roman" w:hAnsi="Times New Roman" w:cs="Times New Roman"/>
          <w:sz w:val="28"/>
          <w:szCs w:val="28"/>
        </w:rPr>
        <w:t>альной инфраструктуры</w:t>
      </w:r>
    </w:p>
    <w:p w:rsidR="00182D53" w:rsidRDefault="00386A5B" w:rsidP="00182D53">
      <w:pPr>
        <w:pStyle w:val="ConsPlusNormal"/>
        <w:jc w:val="both"/>
        <w:rPr>
          <w:rFonts w:ascii="Times New Roman" w:hAnsi="Times New Roman" w:cs="Times New Roman"/>
          <w:sz w:val="28"/>
          <w:szCs w:val="28"/>
        </w:rPr>
      </w:pPr>
      <w:r w:rsidRPr="00871DBD">
        <w:rPr>
          <w:rFonts w:ascii="Times New Roman" w:hAnsi="Times New Roman" w:cs="Times New Roman"/>
          <w:sz w:val="28"/>
          <w:szCs w:val="28"/>
        </w:rPr>
        <w:t xml:space="preserve">Ефимовского городского поселения </w:t>
      </w:r>
      <w:proofErr w:type="spellStart"/>
      <w:r w:rsidRPr="00871DBD">
        <w:rPr>
          <w:rFonts w:ascii="Times New Roman" w:hAnsi="Times New Roman" w:cs="Times New Roman"/>
          <w:sz w:val="28"/>
          <w:szCs w:val="28"/>
        </w:rPr>
        <w:t>Бокситогорского</w:t>
      </w:r>
      <w:proofErr w:type="spellEnd"/>
      <w:r w:rsidRPr="00871DBD">
        <w:rPr>
          <w:rFonts w:ascii="Times New Roman" w:hAnsi="Times New Roman" w:cs="Times New Roman"/>
          <w:sz w:val="28"/>
          <w:szCs w:val="28"/>
        </w:rPr>
        <w:t xml:space="preserve"> муниципального района Ленинградской области </w:t>
      </w:r>
      <w:r w:rsidR="00496BC7" w:rsidRPr="00496BC7">
        <w:rPr>
          <w:rFonts w:ascii="Times New Roman" w:hAnsi="Times New Roman"/>
          <w:sz w:val="28"/>
          <w:szCs w:val="28"/>
        </w:rPr>
        <w:t>на 2017-2035 годы</w:t>
      </w:r>
      <w:r w:rsidR="00496BC7" w:rsidRPr="00FC255E">
        <w:rPr>
          <w:rFonts w:ascii="Times New Roman" w:hAnsi="Times New Roman"/>
          <w:sz w:val="24"/>
          <w:szCs w:val="24"/>
        </w:rPr>
        <w:t xml:space="preserve"> </w:t>
      </w:r>
      <w:r w:rsidRPr="00871DBD">
        <w:rPr>
          <w:rFonts w:ascii="Times New Roman" w:hAnsi="Times New Roman" w:cs="Times New Roman"/>
          <w:sz w:val="28"/>
          <w:szCs w:val="28"/>
        </w:rPr>
        <w:t>согласно приложению.</w:t>
      </w:r>
    </w:p>
    <w:p w:rsidR="00182D53" w:rsidRPr="00182D53" w:rsidRDefault="00182D53" w:rsidP="00182D53">
      <w:pPr>
        <w:pStyle w:val="ConsPlusNormal"/>
        <w:jc w:val="both"/>
        <w:rPr>
          <w:rFonts w:ascii="Times New Roman" w:hAnsi="Times New Roman" w:cs="Times New Roman"/>
          <w:sz w:val="28"/>
          <w:szCs w:val="28"/>
        </w:rPr>
      </w:pPr>
    </w:p>
    <w:p w:rsidR="00386A5B" w:rsidRDefault="00182D53" w:rsidP="00386A5B">
      <w:pPr>
        <w:pStyle w:val="ConsPlusTitle"/>
        <w:ind w:firstLine="36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8C3F0C">
        <w:rPr>
          <w:rFonts w:ascii="Times New Roman" w:hAnsi="Times New Roman" w:cs="Times New Roman"/>
          <w:b w:val="0"/>
          <w:sz w:val="28"/>
          <w:szCs w:val="28"/>
        </w:rPr>
        <w:t>2</w:t>
      </w:r>
      <w:r w:rsidR="00386A5B" w:rsidRPr="00871DBD">
        <w:rPr>
          <w:rFonts w:ascii="Times New Roman" w:hAnsi="Times New Roman" w:cs="Times New Roman"/>
          <w:b w:val="0"/>
          <w:sz w:val="28"/>
          <w:szCs w:val="28"/>
        </w:rPr>
        <w:t xml:space="preserve">. Постановление разместить (опубликовать) на официальном сайте Ефимовского городского поселения </w:t>
      </w:r>
      <w:proofErr w:type="spellStart"/>
      <w:r w:rsidR="00386A5B" w:rsidRPr="00871DBD">
        <w:rPr>
          <w:rFonts w:ascii="Times New Roman" w:hAnsi="Times New Roman" w:cs="Times New Roman"/>
          <w:b w:val="0"/>
          <w:sz w:val="28"/>
          <w:szCs w:val="28"/>
        </w:rPr>
        <w:t>Бокситогорского</w:t>
      </w:r>
      <w:proofErr w:type="spellEnd"/>
      <w:r w:rsidR="00386A5B" w:rsidRPr="00871DBD">
        <w:rPr>
          <w:rFonts w:ascii="Times New Roman" w:hAnsi="Times New Roman" w:cs="Times New Roman"/>
          <w:b w:val="0"/>
          <w:sz w:val="28"/>
          <w:szCs w:val="28"/>
        </w:rPr>
        <w:t xml:space="preserve"> муниципального района Ленинградской области.</w:t>
      </w:r>
    </w:p>
    <w:p w:rsidR="008C3F0C" w:rsidRPr="00871DBD" w:rsidRDefault="008C3F0C" w:rsidP="00386A5B">
      <w:pPr>
        <w:pStyle w:val="ConsPlusTitle"/>
        <w:ind w:firstLine="360"/>
        <w:jc w:val="both"/>
        <w:rPr>
          <w:rFonts w:ascii="Times New Roman" w:hAnsi="Times New Roman" w:cs="Times New Roman"/>
          <w:b w:val="0"/>
          <w:sz w:val="28"/>
          <w:szCs w:val="28"/>
        </w:rPr>
      </w:pPr>
    </w:p>
    <w:p w:rsidR="008C3F0C" w:rsidRDefault="008C3F0C" w:rsidP="008C3F0C">
      <w:pPr>
        <w:pStyle w:val="ConsPlusTitle"/>
        <w:ind w:firstLine="360"/>
        <w:jc w:val="both"/>
        <w:rPr>
          <w:rFonts w:ascii="Times New Roman" w:hAnsi="Times New Roman" w:cs="Times New Roman"/>
          <w:b w:val="0"/>
          <w:sz w:val="28"/>
          <w:szCs w:val="28"/>
        </w:rPr>
      </w:pPr>
      <w:r>
        <w:rPr>
          <w:rFonts w:ascii="Times New Roman" w:hAnsi="Times New Roman" w:cs="Times New Roman"/>
          <w:sz w:val="28"/>
          <w:szCs w:val="28"/>
        </w:rPr>
        <w:t xml:space="preserve">    </w:t>
      </w:r>
      <w:r>
        <w:rPr>
          <w:rFonts w:ascii="Times New Roman" w:hAnsi="Times New Roman" w:cs="Times New Roman"/>
          <w:b w:val="0"/>
          <w:sz w:val="28"/>
          <w:szCs w:val="28"/>
        </w:rPr>
        <w:t>3</w:t>
      </w:r>
      <w:r w:rsidRPr="008C3F0C">
        <w:rPr>
          <w:rFonts w:ascii="Times New Roman" w:hAnsi="Times New Roman" w:cs="Times New Roman"/>
          <w:b w:val="0"/>
          <w:sz w:val="28"/>
          <w:szCs w:val="28"/>
        </w:rPr>
        <w:t>.</w:t>
      </w:r>
      <w:r>
        <w:rPr>
          <w:rFonts w:ascii="Times New Roman" w:hAnsi="Times New Roman" w:cs="Times New Roman"/>
          <w:b w:val="0"/>
          <w:sz w:val="28"/>
          <w:szCs w:val="28"/>
        </w:rPr>
        <w:t xml:space="preserve"> Принятую программу разместить в федеральной государственной информационной системе территориального планирования (ФГИС ТП).</w:t>
      </w:r>
    </w:p>
    <w:p w:rsidR="00386A5B" w:rsidRPr="00871DBD" w:rsidRDefault="00386A5B" w:rsidP="00386A5B">
      <w:pPr>
        <w:pStyle w:val="ConsPlusTitle"/>
        <w:ind w:firstLine="360"/>
        <w:jc w:val="both"/>
        <w:rPr>
          <w:rFonts w:ascii="Times New Roman" w:hAnsi="Times New Roman" w:cs="Times New Roman"/>
          <w:b w:val="0"/>
          <w:sz w:val="28"/>
          <w:szCs w:val="28"/>
        </w:rPr>
      </w:pPr>
    </w:p>
    <w:p w:rsidR="00386A5B" w:rsidRPr="00871DBD" w:rsidRDefault="00386A5B" w:rsidP="00386A5B">
      <w:pPr>
        <w:pStyle w:val="ConsPlusTitle"/>
        <w:ind w:firstLine="360"/>
        <w:jc w:val="both"/>
        <w:rPr>
          <w:rFonts w:ascii="Times New Roman" w:hAnsi="Times New Roman" w:cs="Times New Roman"/>
          <w:b w:val="0"/>
          <w:sz w:val="28"/>
          <w:szCs w:val="28"/>
        </w:rPr>
      </w:pPr>
    </w:p>
    <w:p w:rsidR="00386A5B" w:rsidRPr="00871DBD" w:rsidRDefault="00386A5B" w:rsidP="00386A5B">
      <w:pPr>
        <w:pStyle w:val="23"/>
        <w:pBdr>
          <w:bottom w:val="single" w:sz="4" w:space="1" w:color="auto"/>
        </w:pBdr>
        <w:spacing w:after="0" w:line="240" w:lineRule="auto"/>
        <w:ind w:left="0" w:firstLine="360"/>
        <w:rPr>
          <w:rFonts w:cs="Times New Roman"/>
          <w:sz w:val="28"/>
          <w:szCs w:val="28"/>
        </w:rPr>
      </w:pPr>
    </w:p>
    <w:p w:rsidR="00386A5B" w:rsidRPr="00871DBD" w:rsidRDefault="00386A5B" w:rsidP="00386A5B">
      <w:pPr>
        <w:pStyle w:val="23"/>
        <w:pBdr>
          <w:bottom w:val="single" w:sz="4" w:space="1" w:color="auto"/>
        </w:pBdr>
        <w:spacing w:after="0" w:line="240" w:lineRule="auto"/>
        <w:ind w:left="0" w:firstLine="360"/>
        <w:rPr>
          <w:rFonts w:cs="Times New Roman"/>
          <w:sz w:val="28"/>
          <w:szCs w:val="28"/>
        </w:rPr>
      </w:pPr>
    </w:p>
    <w:p w:rsidR="00386A5B" w:rsidRPr="00871DBD" w:rsidRDefault="00386A5B" w:rsidP="00386A5B">
      <w:pPr>
        <w:pStyle w:val="23"/>
        <w:pBdr>
          <w:bottom w:val="single" w:sz="4" w:space="1" w:color="auto"/>
        </w:pBdr>
        <w:spacing w:after="0" w:line="240" w:lineRule="auto"/>
        <w:ind w:left="0" w:firstLine="360"/>
        <w:rPr>
          <w:rFonts w:cs="Times New Roman"/>
          <w:sz w:val="28"/>
          <w:szCs w:val="28"/>
        </w:rPr>
      </w:pPr>
    </w:p>
    <w:p w:rsidR="00386A5B" w:rsidRPr="00871DBD" w:rsidRDefault="00386A5B" w:rsidP="00386A5B">
      <w:pPr>
        <w:pStyle w:val="23"/>
        <w:pBdr>
          <w:bottom w:val="single" w:sz="4" w:space="1" w:color="auto"/>
        </w:pBdr>
        <w:spacing w:after="0" w:line="240" w:lineRule="auto"/>
        <w:ind w:left="0"/>
        <w:rPr>
          <w:rFonts w:cs="Times New Roman"/>
          <w:sz w:val="28"/>
          <w:szCs w:val="28"/>
        </w:rPr>
      </w:pPr>
      <w:r w:rsidRPr="00871DBD">
        <w:rPr>
          <w:rFonts w:cs="Times New Roman"/>
          <w:sz w:val="28"/>
          <w:szCs w:val="28"/>
        </w:rPr>
        <w:t xml:space="preserve">Глава администрации                                                            </w:t>
      </w:r>
      <w:r w:rsidR="00871DBD">
        <w:rPr>
          <w:rFonts w:cs="Times New Roman"/>
          <w:sz w:val="28"/>
          <w:szCs w:val="28"/>
        </w:rPr>
        <w:t xml:space="preserve">                 </w:t>
      </w:r>
      <w:r w:rsidRPr="00871DBD">
        <w:rPr>
          <w:rFonts w:cs="Times New Roman"/>
          <w:sz w:val="28"/>
          <w:szCs w:val="28"/>
        </w:rPr>
        <w:t xml:space="preserve">   С.И. </w:t>
      </w:r>
      <w:proofErr w:type="spellStart"/>
      <w:r w:rsidRPr="00871DBD">
        <w:rPr>
          <w:rFonts w:cs="Times New Roman"/>
          <w:sz w:val="28"/>
          <w:szCs w:val="28"/>
        </w:rPr>
        <w:t>Покровкин</w:t>
      </w:r>
      <w:proofErr w:type="spellEnd"/>
    </w:p>
    <w:p w:rsidR="00E95C3F" w:rsidRPr="00182D53" w:rsidRDefault="00386A5B" w:rsidP="00182D53">
      <w:pPr>
        <w:rPr>
          <w:rFonts w:ascii="Times New Roman" w:hAnsi="Times New Roman"/>
          <w:sz w:val="28"/>
          <w:szCs w:val="28"/>
        </w:rPr>
      </w:pPr>
      <w:r w:rsidRPr="00871DBD">
        <w:rPr>
          <w:rFonts w:ascii="Times New Roman" w:hAnsi="Times New Roman"/>
          <w:sz w:val="28"/>
          <w:szCs w:val="28"/>
        </w:rPr>
        <w:t>Разослано:  КГА ЛО; АБМР; в прокуратуру; в дело.</w:t>
      </w:r>
    </w:p>
    <w:p w:rsidR="00E95C3F" w:rsidRPr="00FC255E" w:rsidRDefault="00E95C3F" w:rsidP="00E95C3F">
      <w:pPr>
        <w:widowControl w:val="0"/>
        <w:autoSpaceDE w:val="0"/>
        <w:autoSpaceDN w:val="0"/>
        <w:spacing w:after="0" w:line="240" w:lineRule="auto"/>
        <w:ind w:left="5103"/>
        <w:jc w:val="center"/>
        <w:rPr>
          <w:rFonts w:ascii="Times New Roman" w:eastAsia="Times New Roman" w:hAnsi="Times New Roman"/>
          <w:sz w:val="28"/>
          <w:szCs w:val="28"/>
          <w:lang w:eastAsia="ru-RU"/>
        </w:rPr>
      </w:pPr>
    </w:p>
    <w:p w:rsidR="00E95C3F" w:rsidRPr="00FC255E" w:rsidRDefault="007C756F" w:rsidP="00E95C3F">
      <w:pPr>
        <w:widowControl w:val="0"/>
        <w:autoSpaceDE w:val="0"/>
        <w:autoSpaceDN w:val="0"/>
        <w:spacing w:after="0" w:line="240" w:lineRule="auto"/>
        <w:ind w:left="5103"/>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w:t>
      </w:r>
    </w:p>
    <w:p w:rsidR="00E95C3F" w:rsidRPr="00FC255E" w:rsidRDefault="007C756F" w:rsidP="00E95C3F">
      <w:pPr>
        <w:widowControl w:val="0"/>
        <w:autoSpaceDE w:val="0"/>
        <w:autoSpaceDN w:val="0"/>
        <w:spacing w:after="0" w:line="240" w:lineRule="auto"/>
        <w:ind w:left="5103"/>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 постановлению </w:t>
      </w:r>
      <w:r w:rsidR="00E95C3F" w:rsidRPr="00FC255E">
        <w:rPr>
          <w:rFonts w:ascii="Times New Roman" w:eastAsia="Times New Roman" w:hAnsi="Times New Roman"/>
          <w:sz w:val="24"/>
          <w:szCs w:val="24"/>
          <w:lang w:eastAsia="ru-RU"/>
        </w:rPr>
        <w:t xml:space="preserve"> администрации</w:t>
      </w:r>
    </w:p>
    <w:p w:rsidR="00E95C3F" w:rsidRPr="00FC255E" w:rsidRDefault="00182D53" w:rsidP="00E95C3F">
      <w:pPr>
        <w:widowControl w:val="0"/>
        <w:autoSpaceDE w:val="0"/>
        <w:autoSpaceDN w:val="0"/>
        <w:spacing w:after="0" w:line="240" w:lineRule="auto"/>
        <w:ind w:left="5103"/>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Ефимов</w:t>
      </w:r>
      <w:r w:rsidR="00E95C3F" w:rsidRPr="00FC255E">
        <w:rPr>
          <w:rFonts w:ascii="Times New Roman" w:eastAsia="Times New Roman" w:hAnsi="Times New Roman"/>
          <w:sz w:val="24"/>
          <w:szCs w:val="24"/>
          <w:lang w:eastAsia="ru-RU"/>
        </w:rPr>
        <w:t>ског</w:t>
      </w:r>
      <w:r>
        <w:rPr>
          <w:rFonts w:ascii="Times New Roman" w:eastAsia="Times New Roman" w:hAnsi="Times New Roman"/>
          <w:sz w:val="24"/>
          <w:szCs w:val="24"/>
          <w:lang w:eastAsia="ru-RU"/>
        </w:rPr>
        <w:t>о город</w:t>
      </w:r>
      <w:r w:rsidR="00E95C3F" w:rsidRPr="00FC255E">
        <w:rPr>
          <w:rFonts w:ascii="Times New Roman" w:eastAsia="Times New Roman" w:hAnsi="Times New Roman"/>
          <w:sz w:val="24"/>
          <w:szCs w:val="24"/>
          <w:lang w:eastAsia="ru-RU"/>
        </w:rPr>
        <w:t xml:space="preserve">ского поселения </w:t>
      </w:r>
      <w:proofErr w:type="spellStart"/>
      <w:r w:rsidR="00E95C3F" w:rsidRPr="00FC255E">
        <w:rPr>
          <w:rFonts w:ascii="Times New Roman" w:eastAsia="Times New Roman" w:hAnsi="Times New Roman"/>
          <w:sz w:val="24"/>
          <w:szCs w:val="24"/>
          <w:lang w:eastAsia="ru-RU"/>
        </w:rPr>
        <w:t>Бокситогорского</w:t>
      </w:r>
      <w:proofErr w:type="spellEnd"/>
      <w:r w:rsidR="00E95C3F" w:rsidRPr="00FC255E">
        <w:rPr>
          <w:rFonts w:ascii="Times New Roman" w:eastAsia="Times New Roman" w:hAnsi="Times New Roman"/>
          <w:sz w:val="24"/>
          <w:szCs w:val="24"/>
          <w:lang w:eastAsia="ru-RU"/>
        </w:rPr>
        <w:t xml:space="preserve"> муниципального района</w:t>
      </w:r>
    </w:p>
    <w:p w:rsidR="00E95C3F" w:rsidRPr="00FC255E" w:rsidRDefault="00E95C3F" w:rsidP="00E95C3F">
      <w:pPr>
        <w:widowControl w:val="0"/>
        <w:autoSpaceDE w:val="0"/>
        <w:autoSpaceDN w:val="0"/>
        <w:spacing w:after="0" w:line="240" w:lineRule="auto"/>
        <w:ind w:left="5103"/>
        <w:jc w:val="right"/>
        <w:rPr>
          <w:rFonts w:ascii="Times New Roman" w:eastAsia="Times New Roman" w:hAnsi="Times New Roman"/>
          <w:sz w:val="24"/>
          <w:szCs w:val="24"/>
          <w:lang w:eastAsia="ru-RU"/>
        </w:rPr>
      </w:pPr>
      <w:r w:rsidRPr="00FC255E">
        <w:rPr>
          <w:rFonts w:ascii="Times New Roman" w:eastAsia="Times New Roman" w:hAnsi="Times New Roman"/>
          <w:sz w:val="24"/>
          <w:szCs w:val="24"/>
          <w:lang w:eastAsia="ru-RU"/>
        </w:rPr>
        <w:t>Ленинградской области</w:t>
      </w:r>
    </w:p>
    <w:p w:rsidR="00E95C3F" w:rsidRPr="00FC255E" w:rsidRDefault="009F713E" w:rsidP="00E95C3F">
      <w:pPr>
        <w:widowControl w:val="0"/>
        <w:autoSpaceDE w:val="0"/>
        <w:autoSpaceDN w:val="0"/>
        <w:spacing w:after="0" w:line="240" w:lineRule="auto"/>
        <w:ind w:left="5103"/>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14</w:t>
      </w:r>
      <w:r w:rsidR="00182D53">
        <w:rPr>
          <w:rFonts w:ascii="Times New Roman" w:eastAsia="Times New Roman" w:hAnsi="Times New Roman"/>
          <w:sz w:val="24"/>
          <w:szCs w:val="24"/>
          <w:lang w:eastAsia="ru-RU"/>
        </w:rPr>
        <w:t>.12</w:t>
      </w:r>
      <w:r w:rsidR="00E95C3F" w:rsidRPr="00FC255E">
        <w:rPr>
          <w:rFonts w:ascii="Times New Roman" w:eastAsia="Times New Roman" w:hAnsi="Times New Roman"/>
          <w:sz w:val="24"/>
          <w:szCs w:val="24"/>
          <w:lang w:eastAsia="ru-RU"/>
        </w:rPr>
        <w:t xml:space="preserve">.2017 № </w:t>
      </w:r>
      <w:r>
        <w:rPr>
          <w:rFonts w:ascii="Times New Roman" w:eastAsia="Times New Roman" w:hAnsi="Times New Roman"/>
          <w:sz w:val="24"/>
          <w:szCs w:val="24"/>
          <w:lang w:eastAsia="ru-RU"/>
        </w:rPr>
        <w:t>293</w:t>
      </w:r>
    </w:p>
    <w:p w:rsidR="00E95C3F" w:rsidRPr="00040580" w:rsidRDefault="00E95C3F" w:rsidP="00E95C3F">
      <w:pPr>
        <w:pStyle w:val="ConsPlusNormal"/>
        <w:jc w:val="center"/>
        <w:rPr>
          <w:rFonts w:ascii="Times New Roman" w:hAnsi="Times New Roman" w:cs="Times New Roman"/>
          <w:sz w:val="24"/>
          <w:szCs w:val="24"/>
        </w:rPr>
      </w:pPr>
    </w:p>
    <w:p w:rsidR="00E95C3F" w:rsidRPr="00040580" w:rsidRDefault="00E95C3F" w:rsidP="00E95C3F">
      <w:pPr>
        <w:pStyle w:val="ConsPlusNormal"/>
        <w:jc w:val="center"/>
        <w:rPr>
          <w:rFonts w:ascii="Times New Roman" w:hAnsi="Times New Roman" w:cs="Times New Roman"/>
          <w:sz w:val="24"/>
          <w:szCs w:val="24"/>
        </w:rPr>
      </w:pPr>
    </w:p>
    <w:p w:rsidR="00E95C3F" w:rsidRPr="00040580" w:rsidRDefault="00E95C3F" w:rsidP="00E95C3F">
      <w:pPr>
        <w:pStyle w:val="ConsPlusNormal"/>
        <w:jc w:val="center"/>
        <w:rPr>
          <w:rFonts w:ascii="Times New Roman" w:hAnsi="Times New Roman" w:cs="Times New Roman"/>
          <w:sz w:val="24"/>
          <w:szCs w:val="24"/>
        </w:rPr>
      </w:pPr>
    </w:p>
    <w:p w:rsidR="00E95C3F" w:rsidRPr="00040580" w:rsidRDefault="00E95C3F" w:rsidP="00E95C3F">
      <w:pPr>
        <w:pStyle w:val="ConsPlusNormal"/>
        <w:jc w:val="center"/>
        <w:rPr>
          <w:rFonts w:ascii="Times New Roman" w:hAnsi="Times New Roman" w:cs="Times New Roman"/>
          <w:sz w:val="24"/>
          <w:szCs w:val="24"/>
        </w:rPr>
      </w:pPr>
    </w:p>
    <w:p w:rsidR="00E95C3F" w:rsidRPr="00040580" w:rsidRDefault="00E95C3F" w:rsidP="00E95C3F">
      <w:pPr>
        <w:pStyle w:val="ConsPlusNormal"/>
        <w:jc w:val="center"/>
        <w:rPr>
          <w:rFonts w:ascii="Times New Roman" w:hAnsi="Times New Roman" w:cs="Times New Roman"/>
          <w:sz w:val="24"/>
          <w:szCs w:val="24"/>
        </w:rPr>
      </w:pPr>
    </w:p>
    <w:p w:rsidR="00E95C3F" w:rsidRPr="00040580" w:rsidRDefault="00E95C3F" w:rsidP="00E95C3F">
      <w:pPr>
        <w:pStyle w:val="ConsPlusNormal"/>
        <w:jc w:val="center"/>
        <w:rPr>
          <w:rFonts w:ascii="Times New Roman" w:hAnsi="Times New Roman" w:cs="Times New Roman"/>
          <w:sz w:val="24"/>
          <w:szCs w:val="24"/>
        </w:rPr>
      </w:pPr>
    </w:p>
    <w:p w:rsidR="00E95C3F" w:rsidRPr="00040580" w:rsidRDefault="00E95C3F" w:rsidP="00E95C3F">
      <w:pPr>
        <w:pStyle w:val="ConsPlusNormal"/>
        <w:jc w:val="center"/>
        <w:rPr>
          <w:rFonts w:ascii="Times New Roman" w:hAnsi="Times New Roman" w:cs="Times New Roman"/>
          <w:sz w:val="24"/>
          <w:szCs w:val="24"/>
        </w:rPr>
      </w:pPr>
    </w:p>
    <w:p w:rsidR="00E95C3F" w:rsidRPr="00040580" w:rsidRDefault="00E95C3F" w:rsidP="00E95C3F">
      <w:pPr>
        <w:pStyle w:val="ConsPlusNormal"/>
        <w:jc w:val="center"/>
        <w:rPr>
          <w:rFonts w:ascii="Times New Roman" w:hAnsi="Times New Roman" w:cs="Times New Roman"/>
          <w:sz w:val="24"/>
          <w:szCs w:val="24"/>
        </w:rPr>
      </w:pPr>
    </w:p>
    <w:p w:rsidR="00E95C3F" w:rsidRPr="00040580" w:rsidRDefault="00E95C3F" w:rsidP="00E95C3F">
      <w:pPr>
        <w:pStyle w:val="ConsPlusNormal"/>
        <w:jc w:val="center"/>
        <w:rPr>
          <w:rFonts w:ascii="Times New Roman" w:hAnsi="Times New Roman" w:cs="Times New Roman"/>
          <w:sz w:val="24"/>
          <w:szCs w:val="24"/>
        </w:rPr>
      </w:pPr>
      <w:r w:rsidRPr="00040580">
        <w:rPr>
          <w:rFonts w:ascii="Times New Roman" w:hAnsi="Times New Roman" w:cs="Times New Roman"/>
          <w:sz w:val="24"/>
          <w:szCs w:val="24"/>
        </w:rPr>
        <w:t>Программа</w:t>
      </w:r>
    </w:p>
    <w:p w:rsidR="00E95C3F" w:rsidRPr="00040580" w:rsidRDefault="00E95C3F" w:rsidP="00E95C3F">
      <w:pPr>
        <w:pStyle w:val="ConsPlusNormal"/>
        <w:jc w:val="center"/>
        <w:rPr>
          <w:rFonts w:ascii="Times New Roman" w:hAnsi="Times New Roman" w:cs="Times New Roman"/>
          <w:sz w:val="24"/>
          <w:szCs w:val="24"/>
        </w:rPr>
      </w:pPr>
      <w:r w:rsidRPr="00040580">
        <w:rPr>
          <w:rFonts w:ascii="Times New Roman" w:hAnsi="Times New Roman" w:cs="Times New Roman"/>
          <w:sz w:val="24"/>
          <w:szCs w:val="24"/>
        </w:rPr>
        <w:t>комплексного развития социальной инфраструктуры</w:t>
      </w:r>
    </w:p>
    <w:p w:rsidR="00E95C3F" w:rsidRPr="00040580" w:rsidRDefault="00265E6E" w:rsidP="00E95C3F">
      <w:pPr>
        <w:pStyle w:val="ConsPlusNormal"/>
        <w:jc w:val="center"/>
        <w:rPr>
          <w:rFonts w:ascii="Times New Roman" w:hAnsi="Times New Roman" w:cs="Times New Roman"/>
          <w:sz w:val="24"/>
          <w:szCs w:val="24"/>
        </w:rPr>
      </w:pPr>
      <w:r>
        <w:rPr>
          <w:rFonts w:ascii="Times New Roman" w:hAnsi="Times New Roman" w:cs="Times New Roman"/>
          <w:sz w:val="24"/>
          <w:szCs w:val="24"/>
        </w:rPr>
        <w:t>Ефимовского город</w:t>
      </w:r>
      <w:r w:rsidR="00E95C3F" w:rsidRPr="00040580">
        <w:rPr>
          <w:rFonts w:ascii="Times New Roman" w:hAnsi="Times New Roman" w:cs="Times New Roman"/>
          <w:sz w:val="24"/>
          <w:szCs w:val="24"/>
        </w:rPr>
        <w:t xml:space="preserve">ского поселения </w:t>
      </w:r>
      <w:proofErr w:type="spellStart"/>
      <w:r w:rsidR="00E95C3F" w:rsidRPr="00040580">
        <w:rPr>
          <w:rFonts w:ascii="Times New Roman" w:hAnsi="Times New Roman" w:cs="Times New Roman"/>
          <w:sz w:val="24"/>
          <w:szCs w:val="24"/>
        </w:rPr>
        <w:t>Бокситогорского</w:t>
      </w:r>
      <w:proofErr w:type="spellEnd"/>
      <w:r w:rsidR="00E95C3F" w:rsidRPr="00040580">
        <w:rPr>
          <w:rFonts w:ascii="Times New Roman" w:hAnsi="Times New Roman" w:cs="Times New Roman"/>
          <w:sz w:val="24"/>
          <w:szCs w:val="24"/>
        </w:rPr>
        <w:t xml:space="preserve"> муниципального района</w:t>
      </w:r>
    </w:p>
    <w:p w:rsidR="00E95C3F" w:rsidRPr="00040580" w:rsidRDefault="00E95C3F" w:rsidP="00E95C3F">
      <w:pPr>
        <w:pStyle w:val="ConsPlusNormal"/>
        <w:jc w:val="center"/>
        <w:rPr>
          <w:rFonts w:ascii="Times New Roman" w:hAnsi="Times New Roman" w:cs="Times New Roman"/>
          <w:sz w:val="24"/>
          <w:szCs w:val="24"/>
        </w:rPr>
      </w:pPr>
      <w:r w:rsidRPr="00040580">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на 2017-2035 годы</w:t>
      </w:r>
    </w:p>
    <w:p w:rsidR="00E95C3F" w:rsidRPr="00040580" w:rsidRDefault="00E95C3F" w:rsidP="00E95C3F">
      <w:pPr>
        <w:pStyle w:val="ConsPlusNormal"/>
        <w:jc w:val="center"/>
        <w:rPr>
          <w:rFonts w:ascii="Times New Roman" w:hAnsi="Times New Roman" w:cs="Times New Roman"/>
          <w:b/>
          <w:sz w:val="24"/>
          <w:szCs w:val="24"/>
        </w:rPr>
      </w:pPr>
      <w:r w:rsidRPr="00040580">
        <w:rPr>
          <w:rFonts w:ascii="Times New Roman" w:hAnsi="Times New Roman" w:cs="Times New Roman"/>
          <w:sz w:val="24"/>
          <w:szCs w:val="24"/>
        </w:rPr>
        <w:br w:type="page"/>
      </w:r>
      <w:r w:rsidRPr="00040580">
        <w:rPr>
          <w:rFonts w:ascii="Times New Roman" w:hAnsi="Times New Roman" w:cs="Times New Roman"/>
          <w:b/>
          <w:sz w:val="24"/>
          <w:szCs w:val="24"/>
        </w:rPr>
        <w:lastRenderedPageBreak/>
        <w:t>1. Паспорт программы</w:t>
      </w:r>
    </w:p>
    <w:p w:rsidR="00E95C3F" w:rsidRPr="00040580" w:rsidRDefault="00E95C3F" w:rsidP="00E95C3F">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4"/>
        <w:gridCol w:w="6907"/>
      </w:tblGrid>
      <w:tr w:rsidR="00E95C3F" w:rsidRPr="00040580" w:rsidTr="00386A5B">
        <w:tc>
          <w:tcPr>
            <w:tcW w:w="1686" w:type="pct"/>
            <w:shd w:val="clear" w:color="auto" w:fill="auto"/>
          </w:tcPr>
          <w:p w:rsidR="00E95C3F" w:rsidRPr="00040580" w:rsidRDefault="00E95C3F" w:rsidP="00386A5B">
            <w:pPr>
              <w:pStyle w:val="ConsPlusNormal"/>
              <w:jc w:val="both"/>
              <w:rPr>
                <w:rFonts w:ascii="Times New Roman" w:hAnsi="Times New Roman" w:cs="Times New Roman"/>
                <w:sz w:val="24"/>
                <w:szCs w:val="24"/>
              </w:rPr>
            </w:pPr>
            <w:r w:rsidRPr="00040580">
              <w:rPr>
                <w:rFonts w:ascii="Times New Roman" w:hAnsi="Times New Roman" w:cs="Times New Roman"/>
                <w:sz w:val="24"/>
                <w:szCs w:val="24"/>
              </w:rPr>
              <w:t>Наименование программы</w:t>
            </w:r>
          </w:p>
        </w:tc>
        <w:tc>
          <w:tcPr>
            <w:tcW w:w="3314" w:type="pct"/>
            <w:shd w:val="clear" w:color="auto" w:fill="auto"/>
          </w:tcPr>
          <w:p w:rsidR="00E95C3F" w:rsidRPr="00040580" w:rsidRDefault="00E95C3F" w:rsidP="00386A5B">
            <w:pPr>
              <w:pStyle w:val="ConsPlusNormal"/>
              <w:jc w:val="both"/>
              <w:rPr>
                <w:rFonts w:ascii="Times New Roman" w:hAnsi="Times New Roman" w:cs="Times New Roman"/>
                <w:sz w:val="24"/>
                <w:szCs w:val="24"/>
              </w:rPr>
            </w:pPr>
            <w:r w:rsidRPr="00040580">
              <w:rPr>
                <w:rFonts w:ascii="Times New Roman" w:hAnsi="Times New Roman" w:cs="Times New Roman"/>
                <w:sz w:val="24"/>
                <w:szCs w:val="24"/>
              </w:rPr>
              <w:t>Программа комплексного развития соц</w:t>
            </w:r>
            <w:r w:rsidR="00265E6E">
              <w:rPr>
                <w:rFonts w:ascii="Times New Roman" w:hAnsi="Times New Roman" w:cs="Times New Roman"/>
                <w:sz w:val="24"/>
                <w:szCs w:val="24"/>
              </w:rPr>
              <w:t>иальной инфраструктуры Ефимовского город</w:t>
            </w:r>
            <w:r w:rsidRPr="00040580">
              <w:rPr>
                <w:rFonts w:ascii="Times New Roman" w:hAnsi="Times New Roman" w:cs="Times New Roman"/>
                <w:sz w:val="24"/>
                <w:szCs w:val="24"/>
              </w:rPr>
              <w:t xml:space="preserve">ского поселения </w:t>
            </w:r>
            <w:proofErr w:type="spellStart"/>
            <w:r w:rsidRPr="00040580">
              <w:rPr>
                <w:rFonts w:ascii="Times New Roman" w:hAnsi="Times New Roman" w:cs="Times New Roman"/>
                <w:sz w:val="24"/>
                <w:szCs w:val="24"/>
              </w:rPr>
              <w:t>Бокситогорского</w:t>
            </w:r>
            <w:proofErr w:type="spellEnd"/>
            <w:r w:rsidRPr="00040580">
              <w:rPr>
                <w:rFonts w:ascii="Times New Roman" w:hAnsi="Times New Roman" w:cs="Times New Roman"/>
                <w:sz w:val="24"/>
                <w:szCs w:val="24"/>
              </w:rPr>
              <w:t xml:space="preserve"> муниципального района Ленинградской области</w:t>
            </w:r>
          </w:p>
        </w:tc>
      </w:tr>
      <w:tr w:rsidR="00E95C3F" w:rsidRPr="00040580" w:rsidTr="00386A5B">
        <w:tc>
          <w:tcPr>
            <w:tcW w:w="1686" w:type="pct"/>
            <w:shd w:val="clear" w:color="auto" w:fill="auto"/>
          </w:tcPr>
          <w:p w:rsidR="00E95C3F" w:rsidRPr="00040580" w:rsidRDefault="00E95C3F" w:rsidP="00386A5B">
            <w:pPr>
              <w:pStyle w:val="ConsPlusNormal"/>
              <w:jc w:val="both"/>
              <w:rPr>
                <w:rFonts w:ascii="Times New Roman" w:hAnsi="Times New Roman" w:cs="Times New Roman"/>
                <w:sz w:val="24"/>
                <w:szCs w:val="24"/>
              </w:rPr>
            </w:pPr>
            <w:r w:rsidRPr="00040580">
              <w:rPr>
                <w:rFonts w:ascii="Times New Roman" w:hAnsi="Times New Roman" w:cs="Times New Roman"/>
                <w:sz w:val="24"/>
                <w:szCs w:val="24"/>
              </w:rPr>
              <w:t>Основание для разработки программы</w:t>
            </w:r>
          </w:p>
        </w:tc>
        <w:tc>
          <w:tcPr>
            <w:tcW w:w="3314" w:type="pct"/>
            <w:shd w:val="clear" w:color="auto" w:fill="auto"/>
          </w:tcPr>
          <w:p w:rsidR="00E95C3F" w:rsidRPr="00040580" w:rsidRDefault="00E95C3F" w:rsidP="00386A5B">
            <w:pPr>
              <w:pStyle w:val="ConsPlusTitle"/>
              <w:jc w:val="both"/>
              <w:rPr>
                <w:rFonts w:ascii="Times New Roman" w:hAnsi="Times New Roman" w:cs="Times New Roman"/>
                <w:b w:val="0"/>
                <w:sz w:val="24"/>
                <w:szCs w:val="24"/>
              </w:rPr>
            </w:pPr>
            <w:r w:rsidRPr="00040580">
              <w:rPr>
                <w:rFonts w:ascii="Times New Roman" w:hAnsi="Times New Roman" w:cs="Times New Roman"/>
                <w:b w:val="0"/>
                <w:sz w:val="24"/>
                <w:szCs w:val="24"/>
              </w:rPr>
              <w:t>Градостроительный кодекс Российской Федерации</w:t>
            </w:r>
          </w:p>
          <w:p w:rsidR="00E95C3F" w:rsidRPr="003B14D1" w:rsidRDefault="00E95C3F" w:rsidP="00386A5B">
            <w:pPr>
              <w:pStyle w:val="ConsPlusTitle"/>
              <w:jc w:val="both"/>
              <w:rPr>
                <w:rFonts w:ascii="Times New Roman" w:hAnsi="Times New Roman" w:cs="Times New Roman"/>
                <w:b w:val="0"/>
                <w:sz w:val="24"/>
                <w:szCs w:val="24"/>
              </w:rPr>
            </w:pPr>
            <w:r w:rsidRPr="00040580">
              <w:rPr>
                <w:rFonts w:ascii="Times New Roman" w:hAnsi="Times New Roman" w:cs="Times New Roman"/>
                <w:b w:val="0"/>
                <w:sz w:val="24"/>
                <w:szCs w:val="24"/>
              </w:rPr>
              <w:t>Постановление Правительства Российской Федерации от 1 октября 2015 года № 1050 «Об утверждении требований к программам комплексного развития социальной инфраструктуры поселений, городских округов»</w:t>
            </w:r>
          </w:p>
        </w:tc>
      </w:tr>
      <w:tr w:rsidR="00E95C3F" w:rsidRPr="00040580" w:rsidTr="00386A5B">
        <w:tc>
          <w:tcPr>
            <w:tcW w:w="1686" w:type="pct"/>
            <w:shd w:val="clear" w:color="auto" w:fill="auto"/>
          </w:tcPr>
          <w:p w:rsidR="00E95C3F" w:rsidRPr="00040580" w:rsidRDefault="00E95C3F" w:rsidP="00386A5B">
            <w:pPr>
              <w:pStyle w:val="ConsPlusNormal"/>
              <w:jc w:val="both"/>
              <w:rPr>
                <w:rFonts w:ascii="Times New Roman" w:hAnsi="Times New Roman" w:cs="Times New Roman"/>
                <w:sz w:val="24"/>
                <w:szCs w:val="24"/>
              </w:rPr>
            </w:pPr>
            <w:r w:rsidRPr="00040580">
              <w:rPr>
                <w:rFonts w:ascii="Times New Roman" w:hAnsi="Times New Roman" w:cs="Times New Roman"/>
                <w:sz w:val="24"/>
                <w:szCs w:val="24"/>
              </w:rPr>
              <w:t>Наименование заказчика и разработчиков программы, их местонахождение</w:t>
            </w:r>
          </w:p>
        </w:tc>
        <w:tc>
          <w:tcPr>
            <w:tcW w:w="3314" w:type="pct"/>
            <w:shd w:val="clear" w:color="auto" w:fill="auto"/>
          </w:tcPr>
          <w:p w:rsidR="00E95C3F" w:rsidRPr="00040580" w:rsidRDefault="00E95C3F" w:rsidP="00386A5B">
            <w:pPr>
              <w:pStyle w:val="ConsPlusNormal"/>
              <w:jc w:val="both"/>
              <w:rPr>
                <w:rFonts w:ascii="Times New Roman" w:hAnsi="Times New Roman" w:cs="Times New Roman"/>
                <w:sz w:val="24"/>
                <w:szCs w:val="24"/>
              </w:rPr>
            </w:pPr>
            <w:r w:rsidRPr="00040580">
              <w:rPr>
                <w:rFonts w:ascii="Times New Roman" w:hAnsi="Times New Roman" w:cs="Times New Roman"/>
                <w:sz w:val="24"/>
                <w:szCs w:val="24"/>
              </w:rPr>
              <w:t>Заказчик</w:t>
            </w:r>
            <w:r w:rsidR="00A95EB8">
              <w:rPr>
                <w:rFonts w:ascii="Times New Roman" w:hAnsi="Times New Roman" w:cs="Times New Roman"/>
                <w:sz w:val="24"/>
                <w:szCs w:val="24"/>
              </w:rPr>
              <w:t xml:space="preserve"> - администрация Ефимовского город</w:t>
            </w:r>
            <w:r w:rsidRPr="00040580">
              <w:rPr>
                <w:rFonts w:ascii="Times New Roman" w:hAnsi="Times New Roman" w:cs="Times New Roman"/>
                <w:sz w:val="24"/>
                <w:szCs w:val="24"/>
              </w:rPr>
              <w:t xml:space="preserve">ского поселения </w:t>
            </w:r>
            <w:proofErr w:type="spellStart"/>
            <w:r w:rsidRPr="00040580">
              <w:rPr>
                <w:rFonts w:ascii="Times New Roman" w:hAnsi="Times New Roman" w:cs="Times New Roman"/>
                <w:sz w:val="24"/>
                <w:szCs w:val="24"/>
              </w:rPr>
              <w:t>Бокситогорского</w:t>
            </w:r>
            <w:proofErr w:type="spellEnd"/>
            <w:r w:rsidRPr="00040580">
              <w:rPr>
                <w:rFonts w:ascii="Times New Roman" w:hAnsi="Times New Roman" w:cs="Times New Roman"/>
                <w:sz w:val="24"/>
                <w:szCs w:val="24"/>
              </w:rPr>
              <w:t xml:space="preserve"> муниципального района Ленинградской области.</w:t>
            </w:r>
          </w:p>
          <w:p w:rsidR="00E95C3F" w:rsidRPr="00040580" w:rsidRDefault="00E95C3F" w:rsidP="00386A5B">
            <w:pPr>
              <w:pStyle w:val="ConsPlusNormal"/>
              <w:jc w:val="both"/>
              <w:rPr>
                <w:rFonts w:ascii="Times New Roman" w:hAnsi="Times New Roman" w:cs="Times New Roman"/>
                <w:sz w:val="24"/>
                <w:szCs w:val="24"/>
              </w:rPr>
            </w:pPr>
            <w:r w:rsidRPr="00040580">
              <w:rPr>
                <w:rFonts w:ascii="Times New Roman" w:hAnsi="Times New Roman" w:cs="Times New Roman"/>
                <w:sz w:val="24"/>
                <w:szCs w:val="24"/>
              </w:rPr>
              <w:t>Разра</w:t>
            </w:r>
            <w:r w:rsidR="00A95EB8">
              <w:rPr>
                <w:rFonts w:ascii="Times New Roman" w:hAnsi="Times New Roman" w:cs="Times New Roman"/>
                <w:sz w:val="24"/>
                <w:szCs w:val="24"/>
              </w:rPr>
              <w:t>ботчик - администрация Ефимовского город</w:t>
            </w:r>
            <w:r w:rsidRPr="00040580">
              <w:rPr>
                <w:rFonts w:ascii="Times New Roman" w:hAnsi="Times New Roman" w:cs="Times New Roman"/>
                <w:sz w:val="24"/>
                <w:szCs w:val="24"/>
              </w:rPr>
              <w:t xml:space="preserve">ского поселения </w:t>
            </w:r>
            <w:proofErr w:type="spellStart"/>
            <w:r w:rsidRPr="00040580">
              <w:rPr>
                <w:rFonts w:ascii="Times New Roman" w:hAnsi="Times New Roman" w:cs="Times New Roman"/>
                <w:sz w:val="24"/>
                <w:szCs w:val="24"/>
              </w:rPr>
              <w:t>Бокситогорского</w:t>
            </w:r>
            <w:proofErr w:type="spellEnd"/>
            <w:r w:rsidRPr="00040580">
              <w:rPr>
                <w:rFonts w:ascii="Times New Roman" w:hAnsi="Times New Roman" w:cs="Times New Roman"/>
                <w:sz w:val="24"/>
                <w:szCs w:val="24"/>
              </w:rPr>
              <w:t xml:space="preserve"> муниципального района Ленинградской области.</w:t>
            </w:r>
          </w:p>
          <w:p w:rsidR="00E95C3F" w:rsidRPr="00040580" w:rsidRDefault="00A95EB8" w:rsidP="00386A5B">
            <w:pPr>
              <w:pStyle w:val="ConsPlusNormal"/>
              <w:jc w:val="both"/>
              <w:rPr>
                <w:rFonts w:ascii="Times New Roman" w:hAnsi="Times New Roman" w:cs="Times New Roman"/>
                <w:sz w:val="24"/>
                <w:szCs w:val="24"/>
              </w:rPr>
            </w:pPr>
            <w:r>
              <w:rPr>
                <w:rFonts w:ascii="Times New Roman" w:hAnsi="Times New Roman" w:cs="Times New Roman"/>
                <w:sz w:val="24"/>
                <w:szCs w:val="24"/>
              </w:rPr>
              <w:t>Адрес: 187620</w:t>
            </w:r>
            <w:r w:rsidR="00E95C3F" w:rsidRPr="00040580">
              <w:rPr>
                <w:rFonts w:ascii="Times New Roman" w:hAnsi="Times New Roman" w:cs="Times New Roman"/>
                <w:sz w:val="24"/>
                <w:szCs w:val="24"/>
              </w:rPr>
              <w:t xml:space="preserve">, Ленинградская область, </w:t>
            </w:r>
            <w:proofErr w:type="spellStart"/>
            <w:r w:rsidR="00E95C3F" w:rsidRPr="00040580">
              <w:rPr>
                <w:rFonts w:ascii="Times New Roman" w:hAnsi="Times New Roman" w:cs="Times New Roman"/>
                <w:sz w:val="24"/>
                <w:szCs w:val="24"/>
              </w:rPr>
              <w:t>Бок</w:t>
            </w:r>
            <w:r w:rsidR="00C662E2">
              <w:rPr>
                <w:rFonts w:ascii="Times New Roman" w:hAnsi="Times New Roman" w:cs="Times New Roman"/>
                <w:sz w:val="24"/>
                <w:szCs w:val="24"/>
              </w:rPr>
              <w:t>ситогорский</w:t>
            </w:r>
            <w:proofErr w:type="spellEnd"/>
            <w:r w:rsidR="00C662E2">
              <w:rPr>
                <w:rFonts w:ascii="Times New Roman" w:hAnsi="Times New Roman" w:cs="Times New Roman"/>
                <w:sz w:val="24"/>
                <w:szCs w:val="24"/>
              </w:rPr>
              <w:t xml:space="preserve"> район, </w:t>
            </w:r>
            <w:proofErr w:type="spellStart"/>
            <w:r w:rsidR="00C662E2">
              <w:rPr>
                <w:rFonts w:ascii="Times New Roman" w:hAnsi="Times New Roman" w:cs="Times New Roman"/>
                <w:sz w:val="24"/>
                <w:szCs w:val="24"/>
              </w:rPr>
              <w:t>гп</w:t>
            </w:r>
            <w:proofErr w:type="spellEnd"/>
            <w:r w:rsidR="00C662E2">
              <w:rPr>
                <w:rFonts w:ascii="Times New Roman" w:hAnsi="Times New Roman" w:cs="Times New Roman"/>
                <w:sz w:val="24"/>
                <w:szCs w:val="24"/>
              </w:rPr>
              <w:t>. Ефимовский</w:t>
            </w:r>
            <w:r w:rsidR="00E95C3F" w:rsidRPr="00040580">
              <w:rPr>
                <w:rFonts w:ascii="Times New Roman" w:hAnsi="Times New Roman" w:cs="Times New Roman"/>
                <w:sz w:val="24"/>
                <w:szCs w:val="24"/>
              </w:rPr>
              <w:t xml:space="preserve">, </w:t>
            </w:r>
            <w:r w:rsidR="00C662E2">
              <w:rPr>
                <w:rFonts w:ascii="Times New Roman" w:hAnsi="Times New Roman" w:cs="Times New Roman"/>
                <w:sz w:val="24"/>
                <w:szCs w:val="24"/>
              </w:rPr>
              <w:t>ул. Комсомольская, д.</w:t>
            </w:r>
            <w:r w:rsidR="00E95C3F" w:rsidRPr="00040580">
              <w:rPr>
                <w:rFonts w:ascii="Times New Roman" w:hAnsi="Times New Roman" w:cs="Times New Roman"/>
                <w:sz w:val="24"/>
                <w:szCs w:val="24"/>
              </w:rPr>
              <w:t xml:space="preserve"> 9</w:t>
            </w:r>
          </w:p>
        </w:tc>
      </w:tr>
      <w:tr w:rsidR="00E95C3F" w:rsidRPr="00040580" w:rsidTr="00386A5B">
        <w:tc>
          <w:tcPr>
            <w:tcW w:w="1686" w:type="pct"/>
            <w:shd w:val="clear" w:color="auto" w:fill="auto"/>
          </w:tcPr>
          <w:p w:rsidR="00E95C3F" w:rsidRPr="00040580" w:rsidRDefault="00E95C3F" w:rsidP="00386A5B">
            <w:pPr>
              <w:pStyle w:val="ConsPlusNormal"/>
              <w:jc w:val="both"/>
              <w:rPr>
                <w:rFonts w:ascii="Times New Roman" w:hAnsi="Times New Roman" w:cs="Times New Roman"/>
                <w:sz w:val="24"/>
                <w:szCs w:val="24"/>
              </w:rPr>
            </w:pPr>
            <w:r w:rsidRPr="00040580">
              <w:rPr>
                <w:rFonts w:ascii="Times New Roman" w:hAnsi="Times New Roman" w:cs="Times New Roman"/>
                <w:sz w:val="24"/>
                <w:szCs w:val="24"/>
              </w:rPr>
              <w:t>Цели и задачи программы</w:t>
            </w:r>
          </w:p>
        </w:tc>
        <w:tc>
          <w:tcPr>
            <w:tcW w:w="3314" w:type="pct"/>
            <w:shd w:val="clear" w:color="auto" w:fill="auto"/>
          </w:tcPr>
          <w:p w:rsidR="00E95C3F" w:rsidRPr="00040580" w:rsidRDefault="00E95C3F" w:rsidP="00386A5B">
            <w:pPr>
              <w:spacing w:after="0" w:line="240" w:lineRule="auto"/>
              <w:jc w:val="both"/>
              <w:rPr>
                <w:rFonts w:ascii="Times New Roman" w:hAnsi="Times New Roman"/>
                <w:sz w:val="24"/>
                <w:szCs w:val="24"/>
              </w:rPr>
            </w:pPr>
            <w:r w:rsidRPr="00040580">
              <w:rPr>
                <w:rFonts w:ascii="Times New Roman" w:hAnsi="Times New Roman"/>
                <w:sz w:val="24"/>
                <w:szCs w:val="24"/>
              </w:rPr>
              <w:t>Цель программы – создание полноценной качественной социальной инфраструктуры для формирования комфортной и безопасной среды жизнедеятельности.</w:t>
            </w:r>
          </w:p>
          <w:p w:rsidR="00E95C3F" w:rsidRPr="00040580" w:rsidRDefault="00E95C3F" w:rsidP="00386A5B">
            <w:pPr>
              <w:spacing w:after="0" w:line="240" w:lineRule="auto"/>
              <w:jc w:val="both"/>
              <w:rPr>
                <w:rFonts w:ascii="Times New Roman" w:hAnsi="Times New Roman"/>
                <w:sz w:val="24"/>
                <w:szCs w:val="24"/>
              </w:rPr>
            </w:pPr>
            <w:r w:rsidRPr="00040580">
              <w:rPr>
                <w:rFonts w:ascii="Times New Roman" w:hAnsi="Times New Roman"/>
                <w:sz w:val="24"/>
                <w:szCs w:val="24"/>
              </w:rPr>
              <w:t>Задачи программы:</w:t>
            </w:r>
          </w:p>
          <w:p w:rsidR="00E95C3F" w:rsidRPr="00040580" w:rsidRDefault="00E95C3F" w:rsidP="00386A5B">
            <w:pPr>
              <w:pStyle w:val="ConsPlusNormal"/>
              <w:jc w:val="both"/>
              <w:rPr>
                <w:rFonts w:ascii="Times New Roman" w:hAnsi="Times New Roman" w:cs="Times New Roman"/>
                <w:sz w:val="24"/>
                <w:szCs w:val="24"/>
              </w:rPr>
            </w:pPr>
            <w:r w:rsidRPr="00040580">
              <w:rPr>
                <w:rFonts w:ascii="Times New Roman" w:hAnsi="Times New Roman" w:cs="Times New Roman"/>
                <w:sz w:val="24"/>
                <w:szCs w:val="24"/>
              </w:rPr>
              <w:t>- обеспечение доступности объектов социальной инфраструктуры поселения для населения поселения;</w:t>
            </w:r>
          </w:p>
          <w:p w:rsidR="00E95C3F" w:rsidRPr="00040580" w:rsidRDefault="00E95C3F" w:rsidP="00386A5B">
            <w:pPr>
              <w:pStyle w:val="ConsPlusNormal"/>
              <w:jc w:val="both"/>
              <w:rPr>
                <w:rFonts w:ascii="Times New Roman" w:hAnsi="Times New Roman" w:cs="Times New Roman"/>
                <w:sz w:val="24"/>
                <w:szCs w:val="24"/>
              </w:rPr>
            </w:pPr>
            <w:r w:rsidRPr="00040580">
              <w:rPr>
                <w:rFonts w:ascii="Times New Roman" w:hAnsi="Times New Roman" w:cs="Times New Roman"/>
                <w:sz w:val="24"/>
                <w:szCs w:val="24"/>
              </w:rPr>
              <w:t>- обеспечение достижения расчетного уровня обеспеченности населения поселения услугами в области образования, здравоохранения, физической культуры и массового спорта и культуры;</w:t>
            </w:r>
          </w:p>
          <w:p w:rsidR="00E95C3F" w:rsidRPr="00040580" w:rsidRDefault="00E95C3F" w:rsidP="00386A5B">
            <w:pPr>
              <w:pStyle w:val="ConsPlusNormal"/>
              <w:jc w:val="both"/>
              <w:rPr>
                <w:rFonts w:ascii="Times New Roman" w:hAnsi="Times New Roman" w:cs="Times New Roman"/>
                <w:sz w:val="24"/>
                <w:szCs w:val="24"/>
              </w:rPr>
            </w:pPr>
            <w:r w:rsidRPr="00040580">
              <w:rPr>
                <w:rFonts w:ascii="Times New Roman" w:hAnsi="Times New Roman" w:cs="Times New Roman"/>
                <w:sz w:val="24"/>
                <w:szCs w:val="24"/>
              </w:rPr>
              <w:t>- обеспечение эффективности функционирования социальной инфраструктуры</w:t>
            </w:r>
          </w:p>
          <w:p w:rsidR="00E95C3F" w:rsidRPr="00040580" w:rsidRDefault="00E95C3F" w:rsidP="00386A5B">
            <w:pPr>
              <w:pStyle w:val="ConsPlusNormal"/>
              <w:jc w:val="both"/>
              <w:rPr>
                <w:rFonts w:ascii="Times New Roman" w:hAnsi="Times New Roman" w:cs="Times New Roman"/>
                <w:sz w:val="24"/>
                <w:szCs w:val="24"/>
              </w:rPr>
            </w:pPr>
            <w:r w:rsidRPr="00040580">
              <w:rPr>
                <w:rFonts w:ascii="Times New Roman" w:hAnsi="Times New Roman" w:cs="Times New Roman"/>
                <w:sz w:val="24"/>
                <w:szCs w:val="24"/>
              </w:rPr>
              <w:t>- обеспечение безопасности и качества использования населением объектов социальной инфраструктуры поселения</w:t>
            </w:r>
          </w:p>
        </w:tc>
      </w:tr>
      <w:tr w:rsidR="00E95C3F" w:rsidRPr="00040580" w:rsidTr="00386A5B">
        <w:tc>
          <w:tcPr>
            <w:tcW w:w="1686" w:type="pct"/>
            <w:shd w:val="clear" w:color="auto" w:fill="auto"/>
          </w:tcPr>
          <w:p w:rsidR="00E95C3F" w:rsidRPr="00040580" w:rsidRDefault="00E95C3F" w:rsidP="00386A5B">
            <w:pPr>
              <w:pStyle w:val="ConsPlusNormal"/>
              <w:jc w:val="both"/>
              <w:rPr>
                <w:rFonts w:ascii="Times New Roman" w:hAnsi="Times New Roman" w:cs="Times New Roman"/>
                <w:sz w:val="24"/>
                <w:szCs w:val="24"/>
              </w:rPr>
            </w:pPr>
            <w:r w:rsidRPr="00040580">
              <w:rPr>
                <w:rFonts w:ascii="Times New Roman" w:hAnsi="Times New Roman" w:cs="Times New Roman"/>
                <w:sz w:val="24"/>
                <w:szCs w:val="24"/>
              </w:rPr>
              <w:t>Укрупненное описание запланированных мероприятий программы</w:t>
            </w:r>
          </w:p>
        </w:tc>
        <w:tc>
          <w:tcPr>
            <w:tcW w:w="3314" w:type="pct"/>
            <w:shd w:val="clear" w:color="auto" w:fill="auto"/>
          </w:tcPr>
          <w:p w:rsidR="00E95C3F" w:rsidRPr="00040580" w:rsidRDefault="00E95C3F" w:rsidP="00386A5B">
            <w:pPr>
              <w:pStyle w:val="ConsPlusNormal"/>
              <w:jc w:val="both"/>
              <w:rPr>
                <w:rFonts w:ascii="Times New Roman" w:hAnsi="Times New Roman" w:cs="Times New Roman"/>
                <w:sz w:val="24"/>
                <w:szCs w:val="24"/>
              </w:rPr>
            </w:pPr>
            <w:r w:rsidRPr="00040580">
              <w:rPr>
                <w:rFonts w:ascii="Times New Roman" w:hAnsi="Times New Roman" w:cs="Times New Roman"/>
                <w:sz w:val="24"/>
                <w:szCs w:val="24"/>
              </w:rPr>
              <w:t>Проектирование, строительство, реконструкция объектов физической культуры и массового спорта, культуры, образования, здравоохранения</w:t>
            </w:r>
          </w:p>
        </w:tc>
      </w:tr>
      <w:tr w:rsidR="00E95C3F" w:rsidRPr="00040580" w:rsidTr="00386A5B">
        <w:tc>
          <w:tcPr>
            <w:tcW w:w="1686" w:type="pct"/>
            <w:shd w:val="clear" w:color="auto" w:fill="auto"/>
          </w:tcPr>
          <w:p w:rsidR="00E95C3F" w:rsidRPr="00040580" w:rsidRDefault="00E95C3F" w:rsidP="00386A5B">
            <w:pPr>
              <w:pStyle w:val="ConsPlusNormal"/>
              <w:jc w:val="both"/>
              <w:rPr>
                <w:rFonts w:ascii="Times New Roman" w:hAnsi="Times New Roman" w:cs="Times New Roman"/>
                <w:sz w:val="24"/>
                <w:szCs w:val="24"/>
              </w:rPr>
            </w:pPr>
            <w:r w:rsidRPr="00040580">
              <w:rPr>
                <w:rFonts w:ascii="Times New Roman" w:hAnsi="Times New Roman" w:cs="Times New Roman"/>
                <w:sz w:val="24"/>
                <w:szCs w:val="24"/>
              </w:rPr>
              <w:t>Срок и этапы реализации программы</w:t>
            </w:r>
          </w:p>
        </w:tc>
        <w:tc>
          <w:tcPr>
            <w:tcW w:w="3314" w:type="pct"/>
            <w:shd w:val="clear" w:color="auto" w:fill="auto"/>
          </w:tcPr>
          <w:p w:rsidR="00E95C3F" w:rsidRPr="00040580" w:rsidRDefault="00E95C3F" w:rsidP="00386A5B">
            <w:pPr>
              <w:pStyle w:val="ConsPlusNormal"/>
              <w:jc w:val="both"/>
              <w:rPr>
                <w:rFonts w:ascii="Times New Roman" w:hAnsi="Times New Roman" w:cs="Times New Roman"/>
                <w:sz w:val="24"/>
                <w:szCs w:val="24"/>
              </w:rPr>
            </w:pPr>
            <w:r w:rsidRPr="00040580">
              <w:rPr>
                <w:rFonts w:ascii="Times New Roman" w:hAnsi="Times New Roman" w:cs="Times New Roman"/>
                <w:sz w:val="24"/>
                <w:szCs w:val="24"/>
              </w:rPr>
              <w:t>Сроки реализации программы 2017-2035 годы.</w:t>
            </w:r>
          </w:p>
          <w:p w:rsidR="00E95C3F" w:rsidRPr="00040580" w:rsidRDefault="00E95C3F" w:rsidP="00386A5B">
            <w:pPr>
              <w:pStyle w:val="ConsPlusNormal"/>
              <w:jc w:val="both"/>
              <w:rPr>
                <w:rFonts w:ascii="Times New Roman" w:hAnsi="Times New Roman" w:cs="Times New Roman"/>
                <w:sz w:val="24"/>
                <w:szCs w:val="24"/>
              </w:rPr>
            </w:pPr>
            <w:r w:rsidRPr="00040580">
              <w:rPr>
                <w:rFonts w:ascii="Times New Roman" w:hAnsi="Times New Roman" w:cs="Times New Roman"/>
                <w:sz w:val="24"/>
                <w:szCs w:val="24"/>
              </w:rPr>
              <w:t>Этапы реализации программы соответствуют этапам территориального планирования, определенным генеральным планом поселения</w:t>
            </w:r>
          </w:p>
        </w:tc>
      </w:tr>
      <w:tr w:rsidR="00E95C3F" w:rsidRPr="00040580" w:rsidTr="00386A5B">
        <w:tc>
          <w:tcPr>
            <w:tcW w:w="1686" w:type="pct"/>
            <w:shd w:val="clear" w:color="auto" w:fill="auto"/>
          </w:tcPr>
          <w:p w:rsidR="00E95C3F" w:rsidRPr="00040580" w:rsidRDefault="00E95C3F" w:rsidP="00386A5B">
            <w:pPr>
              <w:pStyle w:val="ConsPlusNormal"/>
              <w:jc w:val="both"/>
              <w:rPr>
                <w:rFonts w:ascii="Times New Roman" w:hAnsi="Times New Roman" w:cs="Times New Roman"/>
                <w:sz w:val="24"/>
                <w:szCs w:val="24"/>
              </w:rPr>
            </w:pPr>
            <w:r w:rsidRPr="00040580">
              <w:rPr>
                <w:rFonts w:ascii="Times New Roman" w:hAnsi="Times New Roman" w:cs="Times New Roman"/>
                <w:sz w:val="24"/>
                <w:szCs w:val="24"/>
              </w:rPr>
              <w:t>Объемы и источники финансирования программы</w:t>
            </w:r>
          </w:p>
        </w:tc>
        <w:tc>
          <w:tcPr>
            <w:tcW w:w="3314" w:type="pct"/>
            <w:shd w:val="clear" w:color="auto" w:fill="auto"/>
          </w:tcPr>
          <w:p w:rsidR="00E95C3F" w:rsidRPr="00040580" w:rsidRDefault="00E95C3F" w:rsidP="00386A5B">
            <w:pPr>
              <w:pStyle w:val="ConsPlusNormal"/>
              <w:jc w:val="both"/>
              <w:rPr>
                <w:rFonts w:ascii="Times New Roman" w:hAnsi="Times New Roman" w:cs="Times New Roman"/>
                <w:sz w:val="24"/>
                <w:szCs w:val="24"/>
              </w:rPr>
            </w:pPr>
            <w:r w:rsidRPr="00040580">
              <w:rPr>
                <w:rFonts w:ascii="Times New Roman" w:hAnsi="Times New Roman" w:cs="Times New Roman"/>
                <w:sz w:val="24"/>
                <w:szCs w:val="24"/>
              </w:rPr>
              <w:t>Источники финансирования программы - средства местного бюджета, бюджета Ленинградской области, бюджета Российской Федерации, внебюджетные источники.</w:t>
            </w:r>
          </w:p>
          <w:p w:rsidR="00E95C3F" w:rsidRPr="00040580" w:rsidRDefault="00E95C3F" w:rsidP="00386A5B">
            <w:pPr>
              <w:pStyle w:val="ConsPlusNormal"/>
              <w:jc w:val="both"/>
              <w:rPr>
                <w:rFonts w:ascii="Times New Roman" w:hAnsi="Times New Roman" w:cs="Times New Roman"/>
                <w:sz w:val="24"/>
                <w:szCs w:val="24"/>
              </w:rPr>
            </w:pPr>
            <w:r w:rsidRPr="00040580">
              <w:rPr>
                <w:rFonts w:ascii="Times New Roman" w:hAnsi="Times New Roman" w:cs="Times New Roman"/>
                <w:sz w:val="24"/>
                <w:szCs w:val="24"/>
              </w:rPr>
              <w:t>Объемы финансирования мероприятий программы за счет местного бюджета определяются реше</w:t>
            </w:r>
            <w:r w:rsidR="00506C94">
              <w:rPr>
                <w:rFonts w:ascii="Times New Roman" w:hAnsi="Times New Roman" w:cs="Times New Roman"/>
                <w:sz w:val="24"/>
                <w:szCs w:val="24"/>
              </w:rPr>
              <w:t>ниями совета депутатов Ефимовского город</w:t>
            </w:r>
            <w:r w:rsidRPr="00040580">
              <w:rPr>
                <w:rFonts w:ascii="Times New Roman" w:hAnsi="Times New Roman" w:cs="Times New Roman"/>
                <w:sz w:val="24"/>
                <w:szCs w:val="24"/>
              </w:rPr>
              <w:t xml:space="preserve">ского поселения </w:t>
            </w:r>
            <w:proofErr w:type="spellStart"/>
            <w:r w:rsidRPr="00040580">
              <w:rPr>
                <w:rFonts w:ascii="Times New Roman" w:hAnsi="Times New Roman" w:cs="Times New Roman"/>
                <w:sz w:val="24"/>
                <w:szCs w:val="24"/>
              </w:rPr>
              <w:t>Бокситогорского</w:t>
            </w:r>
            <w:proofErr w:type="spellEnd"/>
            <w:r w:rsidRPr="00040580">
              <w:rPr>
                <w:rFonts w:ascii="Times New Roman" w:hAnsi="Times New Roman" w:cs="Times New Roman"/>
                <w:sz w:val="24"/>
                <w:szCs w:val="24"/>
              </w:rPr>
              <w:t xml:space="preserve"> муниципального района Ленинградской области при принятии местного бюджета на очередной финансовый год</w:t>
            </w:r>
          </w:p>
        </w:tc>
      </w:tr>
      <w:tr w:rsidR="00E95C3F" w:rsidRPr="00040580" w:rsidTr="00386A5B">
        <w:tc>
          <w:tcPr>
            <w:tcW w:w="1686" w:type="pct"/>
            <w:shd w:val="clear" w:color="auto" w:fill="auto"/>
          </w:tcPr>
          <w:p w:rsidR="00E95C3F" w:rsidRPr="00040580" w:rsidRDefault="00E95C3F" w:rsidP="00386A5B">
            <w:pPr>
              <w:pStyle w:val="ConsPlusNormal"/>
              <w:jc w:val="both"/>
              <w:rPr>
                <w:rFonts w:ascii="Times New Roman" w:hAnsi="Times New Roman" w:cs="Times New Roman"/>
                <w:sz w:val="24"/>
                <w:szCs w:val="24"/>
              </w:rPr>
            </w:pPr>
            <w:r w:rsidRPr="00040580">
              <w:rPr>
                <w:rFonts w:ascii="Times New Roman" w:hAnsi="Times New Roman" w:cs="Times New Roman"/>
                <w:sz w:val="24"/>
                <w:szCs w:val="24"/>
              </w:rPr>
              <w:t>Ожидаемые результаты реализации программы</w:t>
            </w:r>
          </w:p>
        </w:tc>
        <w:tc>
          <w:tcPr>
            <w:tcW w:w="3314" w:type="pct"/>
            <w:shd w:val="clear" w:color="auto" w:fill="auto"/>
          </w:tcPr>
          <w:p w:rsidR="00E95C3F" w:rsidRPr="00040580" w:rsidRDefault="00E95C3F" w:rsidP="00386A5B">
            <w:pPr>
              <w:pStyle w:val="ConsPlusNormal"/>
              <w:jc w:val="both"/>
              <w:rPr>
                <w:rFonts w:ascii="Times New Roman" w:hAnsi="Times New Roman" w:cs="Times New Roman"/>
                <w:sz w:val="24"/>
                <w:szCs w:val="24"/>
              </w:rPr>
            </w:pPr>
            <w:r w:rsidRPr="00040580">
              <w:rPr>
                <w:rFonts w:ascii="Times New Roman" w:hAnsi="Times New Roman" w:cs="Times New Roman"/>
                <w:sz w:val="24"/>
                <w:szCs w:val="24"/>
              </w:rPr>
              <w:t>Достижение расчетного уровня обеспеченности населения поселения объектами социальной инфраструктуры и доступности объектов для населения в соответствии с региональными нормативами градостроительного проектирования Ленинградской области</w:t>
            </w:r>
          </w:p>
        </w:tc>
      </w:tr>
    </w:tbl>
    <w:p w:rsidR="00E95C3F" w:rsidRPr="00040580" w:rsidRDefault="00E95C3F" w:rsidP="00E95C3F">
      <w:pPr>
        <w:pStyle w:val="ConsPlusNormal"/>
        <w:jc w:val="both"/>
        <w:rPr>
          <w:rFonts w:ascii="Times New Roman" w:hAnsi="Times New Roman" w:cs="Times New Roman"/>
          <w:b/>
          <w:sz w:val="24"/>
          <w:szCs w:val="24"/>
        </w:rPr>
        <w:sectPr w:rsidR="00E95C3F" w:rsidRPr="00040580" w:rsidSect="00386A5B">
          <w:pgSz w:w="11906" w:h="16838"/>
          <w:pgMar w:top="1134" w:right="567" w:bottom="1134" w:left="1134" w:header="709" w:footer="709" w:gutter="0"/>
          <w:cols w:space="708"/>
          <w:docGrid w:linePitch="360"/>
        </w:sectPr>
      </w:pPr>
    </w:p>
    <w:p w:rsidR="00E95C3F" w:rsidRPr="00040580" w:rsidRDefault="003B14D1" w:rsidP="00E95C3F">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E95C3F" w:rsidRPr="00040580">
        <w:rPr>
          <w:rFonts w:ascii="Times New Roman" w:hAnsi="Times New Roman" w:cs="Times New Roman"/>
          <w:b/>
          <w:sz w:val="24"/>
          <w:szCs w:val="24"/>
        </w:rPr>
        <w:t xml:space="preserve"> Характеристика существующего состояния социальной инфраструктуры</w:t>
      </w:r>
    </w:p>
    <w:p w:rsidR="00E95C3F" w:rsidRPr="00040580" w:rsidRDefault="00F717B9" w:rsidP="00E95C3F">
      <w:pPr>
        <w:pStyle w:val="ConsPlusNormal"/>
        <w:jc w:val="center"/>
        <w:rPr>
          <w:rFonts w:ascii="Times New Roman" w:hAnsi="Times New Roman" w:cs="Times New Roman"/>
          <w:b/>
          <w:sz w:val="24"/>
          <w:szCs w:val="24"/>
        </w:rPr>
      </w:pPr>
      <w:r>
        <w:rPr>
          <w:rFonts w:ascii="Times New Roman" w:hAnsi="Times New Roman" w:cs="Times New Roman"/>
          <w:b/>
          <w:sz w:val="24"/>
          <w:szCs w:val="24"/>
        </w:rPr>
        <w:t>Ефимовского город</w:t>
      </w:r>
      <w:r w:rsidR="00E95C3F" w:rsidRPr="00040580">
        <w:rPr>
          <w:rFonts w:ascii="Times New Roman" w:hAnsi="Times New Roman" w:cs="Times New Roman"/>
          <w:b/>
          <w:sz w:val="24"/>
          <w:szCs w:val="24"/>
        </w:rPr>
        <w:t xml:space="preserve">ского поселения </w:t>
      </w:r>
      <w:proofErr w:type="spellStart"/>
      <w:r w:rsidR="00E95C3F" w:rsidRPr="00040580">
        <w:rPr>
          <w:rFonts w:ascii="Times New Roman" w:hAnsi="Times New Roman" w:cs="Times New Roman"/>
          <w:b/>
          <w:sz w:val="24"/>
          <w:szCs w:val="24"/>
        </w:rPr>
        <w:t>Бокситогорского</w:t>
      </w:r>
      <w:proofErr w:type="spellEnd"/>
      <w:r w:rsidR="00E95C3F" w:rsidRPr="00040580">
        <w:rPr>
          <w:rFonts w:ascii="Times New Roman" w:hAnsi="Times New Roman" w:cs="Times New Roman"/>
          <w:b/>
          <w:sz w:val="24"/>
          <w:szCs w:val="24"/>
        </w:rPr>
        <w:t xml:space="preserve"> муниципального района Ленинградской области</w:t>
      </w:r>
    </w:p>
    <w:p w:rsidR="00E95C3F" w:rsidRDefault="00E95C3F" w:rsidP="00E95C3F">
      <w:pPr>
        <w:pStyle w:val="ConsPlusNormal"/>
        <w:jc w:val="center"/>
        <w:rPr>
          <w:rFonts w:ascii="Times New Roman" w:hAnsi="Times New Roman" w:cs="Times New Roman"/>
          <w:b/>
          <w:sz w:val="24"/>
          <w:szCs w:val="24"/>
        </w:rPr>
      </w:pPr>
    </w:p>
    <w:p w:rsidR="00DE5EE6" w:rsidRDefault="00DE5EE6" w:rsidP="00E95C3F">
      <w:pPr>
        <w:pStyle w:val="ConsPlusNormal"/>
        <w:jc w:val="center"/>
        <w:rPr>
          <w:rFonts w:ascii="Times New Roman" w:hAnsi="Times New Roman" w:cs="Times New Roman"/>
          <w:b/>
          <w:sz w:val="24"/>
          <w:szCs w:val="24"/>
        </w:rPr>
      </w:pPr>
    </w:p>
    <w:p w:rsidR="00DE5EE6" w:rsidRPr="00CB36B7" w:rsidRDefault="00A76E75" w:rsidP="00DE5EE6">
      <w:pPr>
        <w:pStyle w:val="20"/>
        <w:spacing w:before="0" w:after="0"/>
        <w:jc w:val="center"/>
        <w:rPr>
          <w:rFonts w:ascii="Times New Roman" w:hAnsi="Times New Roman" w:cs="Times New Roman"/>
          <w:i w:val="0"/>
          <w:sz w:val="24"/>
          <w:szCs w:val="24"/>
        </w:rPr>
      </w:pPr>
      <w:bookmarkStart w:id="0" w:name="_Toc478479896"/>
      <w:r>
        <w:rPr>
          <w:rFonts w:ascii="Times New Roman" w:hAnsi="Times New Roman" w:cs="Times New Roman"/>
          <w:i w:val="0"/>
          <w:sz w:val="24"/>
          <w:szCs w:val="24"/>
        </w:rPr>
        <w:t xml:space="preserve">  </w:t>
      </w:r>
      <w:r w:rsidR="00DE5EE6" w:rsidRPr="00CB36B7">
        <w:rPr>
          <w:rFonts w:ascii="Times New Roman" w:hAnsi="Times New Roman" w:cs="Times New Roman"/>
          <w:i w:val="0"/>
          <w:sz w:val="24"/>
          <w:szCs w:val="24"/>
        </w:rPr>
        <w:t xml:space="preserve"> Состояние экономической базы</w:t>
      </w:r>
      <w:bookmarkEnd w:id="0"/>
    </w:p>
    <w:p w:rsidR="00DE5EE6" w:rsidRPr="00CB36B7" w:rsidRDefault="00DE5EE6" w:rsidP="00DE5EE6">
      <w:pPr>
        <w:ind w:firstLine="709"/>
        <w:jc w:val="both"/>
      </w:pPr>
    </w:p>
    <w:p w:rsidR="00DE5EE6" w:rsidRPr="00A76E75" w:rsidRDefault="00DE5EE6" w:rsidP="00DE5EE6">
      <w:pPr>
        <w:ind w:firstLine="709"/>
        <w:jc w:val="both"/>
        <w:rPr>
          <w:rFonts w:ascii="Times New Roman" w:hAnsi="Times New Roman"/>
          <w:sz w:val="24"/>
          <w:szCs w:val="24"/>
        </w:rPr>
      </w:pPr>
      <w:r w:rsidRPr="00A76E75">
        <w:rPr>
          <w:rFonts w:ascii="Times New Roman" w:hAnsi="Times New Roman"/>
          <w:sz w:val="24"/>
          <w:szCs w:val="24"/>
        </w:rPr>
        <w:t xml:space="preserve">По данным паспорта Ефимовского городского поселения на начало 2012 г. на его территории зарегистрированы 52 организации частной формой собственности, имеются 9 муниципальных (в их числе 7 учреждений и 1 унитарное предприятие), 4 общественных и религиозных, 2 государственных и одно предприятие в совместной российской и иностранной собственности. Примерно половина всех предприятий и организаций относятся к числу малых и средних, в т.ч. 31 малое предприятие (в их числе 22 </w:t>
      </w:r>
      <w:proofErr w:type="spellStart"/>
      <w:r w:rsidRPr="00A76E75">
        <w:rPr>
          <w:rFonts w:ascii="Times New Roman" w:hAnsi="Times New Roman"/>
          <w:sz w:val="24"/>
          <w:szCs w:val="24"/>
        </w:rPr>
        <w:t>микропредприятий</w:t>
      </w:r>
      <w:proofErr w:type="spellEnd"/>
      <w:r w:rsidRPr="00A76E75">
        <w:rPr>
          <w:rFonts w:ascii="Times New Roman" w:hAnsi="Times New Roman"/>
          <w:sz w:val="24"/>
          <w:szCs w:val="24"/>
        </w:rPr>
        <w:t>) и 2 средних.</w:t>
      </w:r>
    </w:p>
    <w:p w:rsidR="00DE5EE6" w:rsidRPr="00A76E75" w:rsidRDefault="00DE5EE6" w:rsidP="00DE5EE6">
      <w:pPr>
        <w:ind w:firstLine="709"/>
        <w:jc w:val="both"/>
        <w:rPr>
          <w:rFonts w:ascii="Times New Roman" w:hAnsi="Times New Roman"/>
          <w:sz w:val="24"/>
          <w:szCs w:val="24"/>
        </w:rPr>
      </w:pPr>
      <w:r w:rsidRPr="00A76E75">
        <w:rPr>
          <w:rFonts w:ascii="Times New Roman" w:hAnsi="Times New Roman"/>
          <w:sz w:val="24"/>
          <w:szCs w:val="24"/>
        </w:rPr>
        <w:t xml:space="preserve">Основу экономики муниципального образования составляет промышленность. Удельный вес предприятий лесного хозяйства и предприятий по обработке древесины в 2011 г. составил 99,8 % всех отгруженных товаров. Структура промышленности представлена двумя основными отраслями: «лесозаготовка» и «производство и распределение </w:t>
      </w:r>
      <w:proofErr w:type="spellStart"/>
      <w:r w:rsidRPr="00A76E75">
        <w:rPr>
          <w:rFonts w:ascii="Times New Roman" w:hAnsi="Times New Roman"/>
          <w:sz w:val="24"/>
          <w:szCs w:val="24"/>
        </w:rPr>
        <w:t>теплоэнергии</w:t>
      </w:r>
      <w:proofErr w:type="spellEnd"/>
      <w:r w:rsidRPr="00A76E75">
        <w:rPr>
          <w:rFonts w:ascii="Times New Roman" w:hAnsi="Times New Roman"/>
          <w:sz w:val="24"/>
          <w:szCs w:val="24"/>
        </w:rPr>
        <w:t xml:space="preserve"> и воды». В общем объеме производства товаров предприятия торговли занимают небольшую долю (примерно 3-4 %). </w:t>
      </w:r>
    </w:p>
    <w:p w:rsidR="00DE5EE6" w:rsidRPr="00A76E75" w:rsidRDefault="00DE5EE6" w:rsidP="00DE5EE6">
      <w:pPr>
        <w:ind w:firstLine="709"/>
        <w:jc w:val="both"/>
        <w:rPr>
          <w:rFonts w:ascii="Times New Roman" w:hAnsi="Times New Roman"/>
          <w:sz w:val="24"/>
          <w:szCs w:val="24"/>
        </w:rPr>
      </w:pPr>
      <w:r w:rsidRPr="00A76E75">
        <w:rPr>
          <w:rFonts w:ascii="Times New Roman" w:hAnsi="Times New Roman"/>
          <w:sz w:val="24"/>
          <w:szCs w:val="24"/>
        </w:rPr>
        <w:t xml:space="preserve">По видам экономической деятельности предприятия и организации на начало 2012 г. наиболее широко представлены в сфере «лесное хозяйство и предоставление услуг в этих областях» - 20 организаций, «оптовая и розничная торговля, ремонт» – 14, «сельское хозяйство, охота и предоставление услуг в этих областях» – 13. В меньшей степени представлены «образование» – 6 организаций, «предоставление прочих коммунальных, социальных и  персональных услуг» – 5, «обрабатывающие  производства» – 4, «операции с недвижимым имуществом, аренда и предоставление услуг» – 3. Две организации имеются в сфере «транспорт» и по одной организации представлено в сферах «рыболовство, рыбоводство», «добыча полезных  ископаемых», «производство и распределение электроэнергии, газа и воды», «строительство». </w:t>
      </w:r>
    </w:p>
    <w:p w:rsidR="00DE5EE6" w:rsidRPr="00A76E75" w:rsidRDefault="00DE5EE6" w:rsidP="00DE5EE6">
      <w:pPr>
        <w:ind w:firstLine="709"/>
        <w:jc w:val="both"/>
        <w:rPr>
          <w:rFonts w:ascii="Times New Roman" w:hAnsi="Times New Roman"/>
          <w:sz w:val="24"/>
          <w:szCs w:val="24"/>
        </w:rPr>
      </w:pPr>
      <w:r w:rsidRPr="00F6379E">
        <w:rPr>
          <w:rFonts w:ascii="Times New Roman" w:hAnsi="Times New Roman"/>
          <w:sz w:val="24"/>
          <w:szCs w:val="24"/>
        </w:rPr>
        <w:t>Основными промышленными предприятиями</w:t>
      </w:r>
      <w:r w:rsidRPr="00A76E75">
        <w:rPr>
          <w:rFonts w:ascii="Times New Roman" w:hAnsi="Times New Roman"/>
          <w:sz w:val="24"/>
          <w:szCs w:val="24"/>
        </w:rPr>
        <w:t xml:space="preserve"> на территории Ефимовского городского поселения являются: ООО «</w:t>
      </w:r>
      <w:proofErr w:type="spellStart"/>
      <w:r w:rsidRPr="00A76E75">
        <w:rPr>
          <w:rFonts w:ascii="Times New Roman" w:hAnsi="Times New Roman"/>
          <w:sz w:val="24"/>
          <w:szCs w:val="24"/>
        </w:rPr>
        <w:t>Майер-Мелнхоф</w:t>
      </w:r>
      <w:proofErr w:type="spellEnd"/>
      <w:r w:rsidRPr="00A76E75">
        <w:rPr>
          <w:rFonts w:ascii="Times New Roman" w:hAnsi="Times New Roman"/>
          <w:sz w:val="24"/>
          <w:szCs w:val="24"/>
        </w:rPr>
        <w:t xml:space="preserve"> </w:t>
      </w:r>
      <w:proofErr w:type="spellStart"/>
      <w:r w:rsidRPr="00A76E75">
        <w:rPr>
          <w:rFonts w:ascii="Times New Roman" w:hAnsi="Times New Roman"/>
          <w:sz w:val="24"/>
          <w:szCs w:val="24"/>
        </w:rPr>
        <w:t>Хольц</w:t>
      </w:r>
      <w:proofErr w:type="spellEnd"/>
      <w:r w:rsidRPr="00A76E75">
        <w:rPr>
          <w:rFonts w:ascii="Times New Roman" w:hAnsi="Times New Roman"/>
          <w:sz w:val="24"/>
          <w:szCs w:val="24"/>
        </w:rPr>
        <w:t xml:space="preserve"> Ефимовский», ООО «СтройЛес-2», </w:t>
      </w:r>
      <w:proofErr w:type="spellStart"/>
      <w:r w:rsidRPr="00A76E75">
        <w:rPr>
          <w:rFonts w:ascii="Times New Roman" w:hAnsi="Times New Roman"/>
          <w:sz w:val="24"/>
          <w:szCs w:val="24"/>
        </w:rPr>
        <w:t>Ефимовское</w:t>
      </w:r>
      <w:proofErr w:type="spellEnd"/>
      <w:r w:rsidRPr="00A76E75">
        <w:rPr>
          <w:rFonts w:ascii="Times New Roman" w:hAnsi="Times New Roman"/>
          <w:sz w:val="24"/>
          <w:szCs w:val="24"/>
        </w:rPr>
        <w:t xml:space="preserve"> потребительское общество (торгово-закупочная деятельность), ООО «</w:t>
      </w:r>
      <w:proofErr w:type="spellStart"/>
      <w:r w:rsidRPr="00A76E75">
        <w:rPr>
          <w:rFonts w:ascii="Times New Roman" w:hAnsi="Times New Roman"/>
          <w:sz w:val="24"/>
          <w:szCs w:val="24"/>
        </w:rPr>
        <w:t>Ефимовское</w:t>
      </w:r>
      <w:proofErr w:type="spellEnd"/>
      <w:r w:rsidRPr="00A76E75">
        <w:rPr>
          <w:rFonts w:ascii="Times New Roman" w:hAnsi="Times New Roman"/>
          <w:sz w:val="24"/>
          <w:szCs w:val="24"/>
        </w:rPr>
        <w:t xml:space="preserve">» (производство продуктов питания). На территории бывшего Ефимовского лесхоза созданы и осуществляют деятельность 5 участковых лесничеств, входящих в состав </w:t>
      </w:r>
      <w:proofErr w:type="spellStart"/>
      <w:r w:rsidRPr="00A76E75">
        <w:rPr>
          <w:rFonts w:ascii="Times New Roman" w:hAnsi="Times New Roman"/>
          <w:sz w:val="24"/>
          <w:szCs w:val="24"/>
        </w:rPr>
        <w:t>Бокситогорского</w:t>
      </w:r>
      <w:proofErr w:type="spellEnd"/>
      <w:r w:rsidRPr="00A76E75">
        <w:rPr>
          <w:rFonts w:ascii="Times New Roman" w:hAnsi="Times New Roman"/>
          <w:sz w:val="24"/>
          <w:szCs w:val="24"/>
        </w:rPr>
        <w:t xml:space="preserve"> лесничества, на площади 140788 га. Арендатором участков лесного фонда, расположенного на территории Ефимовского городского поселения является ООО «</w:t>
      </w:r>
      <w:proofErr w:type="spellStart"/>
      <w:r w:rsidRPr="00A76E75">
        <w:rPr>
          <w:rFonts w:ascii="Times New Roman" w:hAnsi="Times New Roman"/>
          <w:sz w:val="24"/>
          <w:szCs w:val="24"/>
        </w:rPr>
        <w:t>Майер-Мелнхоф</w:t>
      </w:r>
      <w:proofErr w:type="spellEnd"/>
      <w:r w:rsidRPr="00A76E75">
        <w:rPr>
          <w:rFonts w:ascii="Times New Roman" w:hAnsi="Times New Roman"/>
          <w:sz w:val="24"/>
          <w:szCs w:val="24"/>
        </w:rPr>
        <w:t xml:space="preserve"> </w:t>
      </w:r>
      <w:proofErr w:type="spellStart"/>
      <w:r w:rsidRPr="00A76E75">
        <w:rPr>
          <w:rFonts w:ascii="Times New Roman" w:hAnsi="Times New Roman"/>
          <w:sz w:val="24"/>
          <w:szCs w:val="24"/>
        </w:rPr>
        <w:t>Хольц</w:t>
      </w:r>
      <w:proofErr w:type="spellEnd"/>
      <w:r w:rsidRPr="00A76E75">
        <w:rPr>
          <w:rFonts w:ascii="Times New Roman" w:hAnsi="Times New Roman"/>
          <w:sz w:val="24"/>
          <w:szCs w:val="24"/>
        </w:rPr>
        <w:t xml:space="preserve"> Ефимовский», что закреплено долгосрочными договорами аренды.  Также на территории городского поселения лесозаготовительную и лесоперерабатывающую деятельность осуществляют малые предприятия: ООО «ЛЕСС», ООО «Темп», ООО «Скат». Данные предприятия работают на основе договоров подряда на лесозаготовку, заключаемых с арендаторами участков лесного фонда.  </w:t>
      </w:r>
    </w:p>
    <w:p w:rsidR="00DE5EE6" w:rsidRPr="00A76E75" w:rsidRDefault="00DE5EE6" w:rsidP="00DE5EE6">
      <w:pPr>
        <w:ind w:firstLine="709"/>
        <w:jc w:val="both"/>
        <w:rPr>
          <w:rFonts w:ascii="Times New Roman" w:hAnsi="Times New Roman"/>
          <w:sz w:val="24"/>
          <w:szCs w:val="24"/>
        </w:rPr>
      </w:pPr>
      <w:r w:rsidRPr="00A76E75">
        <w:rPr>
          <w:rFonts w:ascii="Times New Roman" w:hAnsi="Times New Roman"/>
          <w:sz w:val="24"/>
          <w:szCs w:val="24"/>
          <w:u w:val="single"/>
        </w:rPr>
        <w:t> </w:t>
      </w:r>
      <w:r w:rsidRPr="00D93DDA">
        <w:rPr>
          <w:rFonts w:ascii="Times New Roman" w:hAnsi="Times New Roman"/>
          <w:sz w:val="24"/>
          <w:szCs w:val="24"/>
        </w:rPr>
        <w:t>Сельскохозяйственных предприятий</w:t>
      </w:r>
      <w:r w:rsidRPr="00A76E75">
        <w:rPr>
          <w:rFonts w:ascii="Times New Roman" w:hAnsi="Times New Roman"/>
          <w:sz w:val="24"/>
          <w:szCs w:val="24"/>
        </w:rPr>
        <w:t xml:space="preserve"> на территории городского поселения нет, </w:t>
      </w:r>
      <w:proofErr w:type="spellStart"/>
      <w:r w:rsidRPr="00A76E75">
        <w:rPr>
          <w:rFonts w:ascii="Times New Roman" w:hAnsi="Times New Roman"/>
          <w:sz w:val="24"/>
          <w:szCs w:val="24"/>
        </w:rPr>
        <w:t>агропроизводство</w:t>
      </w:r>
      <w:proofErr w:type="spellEnd"/>
      <w:r w:rsidRPr="00A76E75">
        <w:rPr>
          <w:rFonts w:ascii="Times New Roman" w:hAnsi="Times New Roman"/>
          <w:sz w:val="24"/>
          <w:szCs w:val="24"/>
        </w:rPr>
        <w:t xml:space="preserve"> в основном представлено фермерскими (деревни Нос и </w:t>
      </w:r>
      <w:proofErr w:type="spellStart"/>
      <w:r w:rsidRPr="00A76E75">
        <w:rPr>
          <w:rFonts w:ascii="Times New Roman" w:hAnsi="Times New Roman"/>
          <w:sz w:val="24"/>
          <w:szCs w:val="24"/>
        </w:rPr>
        <w:t>Заголодно</w:t>
      </w:r>
      <w:proofErr w:type="spellEnd"/>
      <w:r w:rsidRPr="00A76E75">
        <w:rPr>
          <w:rFonts w:ascii="Times New Roman" w:hAnsi="Times New Roman"/>
          <w:sz w:val="24"/>
          <w:szCs w:val="24"/>
        </w:rPr>
        <w:t xml:space="preserve">) и личными подсобными хозяйствами. В связи с банкротством крупных сельхозпредприятий многие объекты </w:t>
      </w:r>
      <w:r w:rsidRPr="00A76E75">
        <w:rPr>
          <w:rFonts w:ascii="Times New Roman" w:hAnsi="Times New Roman"/>
          <w:sz w:val="24"/>
          <w:szCs w:val="24"/>
        </w:rPr>
        <w:lastRenderedPageBreak/>
        <w:t xml:space="preserve">недвижимости (в т.ч. животноводческие фермы) находятся в заброшенном состоянии, фактически являются бесхозяйными. В целях развития сельского хозяйства возможно проведение процедуры принудительного изъятия земель сельскохозяйственного назначения для их последующего перераспределения </w:t>
      </w:r>
      <w:proofErr w:type="spellStart"/>
      <w:r w:rsidRPr="00A76E75">
        <w:rPr>
          <w:rFonts w:ascii="Times New Roman" w:hAnsi="Times New Roman"/>
          <w:sz w:val="24"/>
          <w:szCs w:val="24"/>
        </w:rPr>
        <w:t>сельхозяйственным</w:t>
      </w:r>
      <w:proofErr w:type="spellEnd"/>
      <w:r w:rsidRPr="00A76E75">
        <w:rPr>
          <w:rFonts w:ascii="Times New Roman" w:hAnsi="Times New Roman"/>
          <w:sz w:val="24"/>
          <w:szCs w:val="24"/>
        </w:rPr>
        <w:t xml:space="preserve"> товаропроизводителям. </w:t>
      </w:r>
    </w:p>
    <w:p w:rsidR="00DE5EE6" w:rsidRPr="00A76E75" w:rsidRDefault="00DE5EE6" w:rsidP="00DE5EE6">
      <w:pPr>
        <w:ind w:firstLine="709"/>
        <w:jc w:val="both"/>
        <w:rPr>
          <w:rFonts w:ascii="Times New Roman" w:hAnsi="Times New Roman"/>
          <w:sz w:val="24"/>
          <w:szCs w:val="24"/>
        </w:rPr>
      </w:pPr>
      <w:r w:rsidRPr="00A76E75">
        <w:rPr>
          <w:rFonts w:ascii="Times New Roman" w:hAnsi="Times New Roman"/>
          <w:sz w:val="24"/>
          <w:szCs w:val="24"/>
        </w:rPr>
        <w:t>В Ефимовском городском поселении есть территории, предоставленные охотхозяйствам ООО «ЭКОТРЕЙД» и ООО «</w:t>
      </w:r>
      <w:proofErr w:type="spellStart"/>
      <w:r w:rsidRPr="00A76E75">
        <w:rPr>
          <w:rFonts w:ascii="Times New Roman" w:hAnsi="Times New Roman"/>
          <w:sz w:val="24"/>
          <w:szCs w:val="24"/>
        </w:rPr>
        <w:t>Лопастино</w:t>
      </w:r>
      <w:proofErr w:type="spellEnd"/>
      <w:r w:rsidRPr="00A76E75">
        <w:rPr>
          <w:rFonts w:ascii="Times New Roman" w:hAnsi="Times New Roman"/>
          <w:sz w:val="24"/>
          <w:szCs w:val="24"/>
        </w:rPr>
        <w:t xml:space="preserve">» для осуществления пользования объектами животного мира, отнесенными к объектам охоты.  </w:t>
      </w:r>
    </w:p>
    <w:p w:rsidR="00DE5EE6" w:rsidRPr="00A76E75" w:rsidRDefault="00DE5EE6" w:rsidP="00DE5EE6">
      <w:pPr>
        <w:ind w:firstLine="709"/>
        <w:jc w:val="both"/>
        <w:rPr>
          <w:rFonts w:ascii="Times New Roman" w:hAnsi="Times New Roman"/>
          <w:sz w:val="24"/>
          <w:szCs w:val="24"/>
        </w:rPr>
      </w:pPr>
      <w:r w:rsidRPr="003C22EF">
        <w:rPr>
          <w:rFonts w:ascii="Times New Roman" w:hAnsi="Times New Roman"/>
          <w:sz w:val="24"/>
          <w:szCs w:val="24"/>
        </w:rPr>
        <w:t xml:space="preserve"> Прочие виды экономической деятельности</w:t>
      </w:r>
      <w:r w:rsidRPr="00A76E75">
        <w:rPr>
          <w:rFonts w:ascii="Times New Roman" w:hAnsi="Times New Roman"/>
          <w:sz w:val="24"/>
          <w:szCs w:val="24"/>
        </w:rPr>
        <w:t xml:space="preserve">, имеющиеся на территории городского поселения, </w:t>
      </w:r>
      <w:r w:rsidRPr="00A76E75">
        <w:rPr>
          <w:rFonts w:ascii="Times New Roman" w:hAnsi="Times New Roman"/>
          <w:sz w:val="24"/>
          <w:szCs w:val="24"/>
          <w:u w:val="single"/>
        </w:rPr>
        <w:t>относятся к сфере услуг.</w:t>
      </w:r>
      <w:r w:rsidRPr="00A76E75">
        <w:rPr>
          <w:rFonts w:ascii="Times New Roman" w:hAnsi="Times New Roman"/>
          <w:sz w:val="24"/>
          <w:szCs w:val="24"/>
        </w:rPr>
        <w:t xml:space="preserve"> Крупных супермаркетов и специализированных магазинов на территории городского поселения нет. Кроме Ефимовского потребительского общества торговлю осуществляют ООО «Валентина», ООО «Фортуна», ООО «Миллениум», ООО «Идиллия», ООО «</w:t>
      </w:r>
      <w:proofErr w:type="spellStart"/>
      <w:r w:rsidRPr="00A76E75">
        <w:rPr>
          <w:rFonts w:ascii="Times New Roman" w:hAnsi="Times New Roman"/>
          <w:sz w:val="24"/>
          <w:szCs w:val="24"/>
        </w:rPr>
        <w:t>Журавушка</w:t>
      </w:r>
      <w:proofErr w:type="spellEnd"/>
      <w:r w:rsidRPr="00A76E75">
        <w:rPr>
          <w:rFonts w:ascii="Times New Roman" w:hAnsi="Times New Roman"/>
          <w:sz w:val="24"/>
          <w:szCs w:val="24"/>
        </w:rPr>
        <w:t>», ООО «Медея», ООО «</w:t>
      </w:r>
      <w:proofErr w:type="spellStart"/>
      <w:r w:rsidRPr="00A76E75">
        <w:rPr>
          <w:rFonts w:ascii="Times New Roman" w:hAnsi="Times New Roman"/>
          <w:sz w:val="24"/>
          <w:szCs w:val="24"/>
        </w:rPr>
        <w:t>Молторг</w:t>
      </w:r>
      <w:proofErr w:type="spellEnd"/>
      <w:r w:rsidRPr="00A76E75">
        <w:rPr>
          <w:rFonts w:ascii="Times New Roman" w:hAnsi="Times New Roman"/>
          <w:sz w:val="24"/>
          <w:szCs w:val="24"/>
        </w:rPr>
        <w:t>», ООО «Блик». ООО «Надежда» имеет кафе на АЗС и магазин в с. Сомино. В 2011 г. открыл</w:t>
      </w:r>
      <w:r w:rsidR="003C22EF">
        <w:rPr>
          <w:rFonts w:ascii="Times New Roman" w:hAnsi="Times New Roman"/>
          <w:sz w:val="24"/>
          <w:szCs w:val="24"/>
        </w:rPr>
        <w:t xml:space="preserve">ся </w:t>
      </w:r>
      <w:r w:rsidRPr="00A76E75">
        <w:rPr>
          <w:rFonts w:ascii="Times New Roman" w:hAnsi="Times New Roman"/>
          <w:sz w:val="24"/>
          <w:szCs w:val="24"/>
        </w:rPr>
        <w:t xml:space="preserve"> сетевой магазин «Пятерочка».</w:t>
      </w:r>
    </w:p>
    <w:p w:rsidR="00DE5EE6" w:rsidRPr="00A76E75" w:rsidRDefault="00DE5EE6" w:rsidP="00DE5EE6">
      <w:pPr>
        <w:ind w:firstLine="709"/>
        <w:jc w:val="both"/>
        <w:rPr>
          <w:rFonts w:ascii="Times New Roman" w:hAnsi="Times New Roman"/>
          <w:sz w:val="24"/>
          <w:szCs w:val="24"/>
        </w:rPr>
      </w:pPr>
      <w:proofErr w:type="spellStart"/>
      <w:r w:rsidRPr="00B475F2">
        <w:rPr>
          <w:rFonts w:ascii="Times New Roman" w:hAnsi="Times New Roman"/>
          <w:sz w:val="24"/>
          <w:szCs w:val="24"/>
        </w:rPr>
        <w:t>Ефимовское</w:t>
      </w:r>
      <w:proofErr w:type="spellEnd"/>
      <w:r w:rsidRPr="00B475F2">
        <w:rPr>
          <w:rFonts w:ascii="Times New Roman" w:hAnsi="Times New Roman"/>
          <w:sz w:val="24"/>
          <w:szCs w:val="24"/>
        </w:rPr>
        <w:t xml:space="preserve"> потребительское общество</w:t>
      </w:r>
      <w:r w:rsidRPr="00A76E75">
        <w:rPr>
          <w:rFonts w:ascii="Times New Roman" w:hAnsi="Times New Roman"/>
          <w:sz w:val="24"/>
          <w:szCs w:val="24"/>
        </w:rPr>
        <w:t xml:space="preserve"> осуществляет свою деятельность в целях удовлетворения материальных и иных потребностей пайщиков и сельского населения, вносит существенный вклад в экономику и продовольственное обеспечение </w:t>
      </w:r>
      <w:proofErr w:type="spellStart"/>
      <w:r w:rsidRPr="00A76E75">
        <w:rPr>
          <w:rFonts w:ascii="Times New Roman" w:hAnsi="Times New Roman"/>
          <w:sz w:val="24"/>
          <w:szCs w:val="24"/>
        </w:rPr>
        <w:t>Бокситогорского</w:t>
      </w:r>
      <w:proofErr w:type="spellEnd"/>
      <w:r w:rsidRPr="00A76E75">
        <w:rPr>
          <w:rFonts w:ascii="Times New Roman" w:hAnsi="Times New Roman"/>
          <w:sz w:val="24"/>
          <w:szCs w:val="24"/>
        </w:rPr>
        <w:t xml:space="preserve"> муниципального района, осуществляет обслуживание сельского населения, в т.ч. проживающего в труднодоступных населенных пунктах. По данным администрации Ефимовского городского поселения летом 2010 г. общество имело 33 магазина и обслуживало 125 населенных пунктов муниципального района</w:t>
      </w:r>
      <w:r w:rsidRPr="00A76E75">
        <w:rPr>
          <w:rStyle w:val="af2"/>
          <w:rFonts w:ascii="Times New Roman" w:hAnsi="Times New Roman"/>
          <w:sz w:val="24"/>
          <w:szCs w:val="24"/>
        </w:rPr>
        <w:t>.</w:t>
      </w:r>
      <w:r w:rsidRPr="00A76E75">
        <w:rPr>
          <w:rFonts w:ascii="Times New Roman" w:hAnsi="Times New Roman"/>
          <w:sz w:val="24"/>
          <w:szCs w:val="24"/>
        </w:rPr>
        <w:t xml:space="preserve"> Основными проблемами являются: отсутствие дорог, высокие транспортные расходы  по доставке товаров в труднодоступные населенные пункты. </w:t>
      </w:r>
    </w:p>
    <w:p w:rsidR="00DE5EE6" w:rsidRPr="00A76E75" w:rsidRDefault="00DE5EE6" w:rsidP="00DE5EE6">
      <w:pPr>
        <w:ind w:firstLine="709"/>
        <w:jc w:val="both"/>
        <w:rPr>
          <w:rFonts w:ascii="Times New Roman" w:hAnsi="Times New Roman"/>
          <w:sz w:val="24"/>
          <w:szCs w:val="24"/>
        </w:rPr>
      </w:pPr>
      <w:r w:rsidRPr="00A76E75">
        <w:rPr>
          <w:rFonts w:ascii="Times New Roman" w:hAnsi="Times New Roman"/>
          <w:sz w:val="24"/>
          <w:szCs w:val="24"/>
        </w:rPr>
        <w:t>Аптечные товары продают ЛОГП «</w:t>
      </w:r>
      <w:proofErr w:type="spellStart"/>
      <w:r w:rsidRPr="00A76E75">
        <w:rPr>
          <w:rFonts w:ascii="Times New Roman" w:hAnsi="Times New Roman"/>
          <w:sz w:val="24"/>
          <w:szCs w:val="24"/>
        </w:rPr>
        <w:t>Ленфарм</w:t>
      </w:r>
      <w:proofErr w:type="spellEnd"/>
      <w:r w:rsidRPr="00A76E75">
        <w:rPr>
          <w:rFonts w:ascii="Times New Roman" w:hAnsi="Times New Roman"/>
          <w:sz w:val="24"/>
          <w:szCs w:val="24"/>
        </w:rPr>
        <w:t>» № 61 и МП «Фармация» № 133, действует филиал Тихвинской ветеринарной станции. Перевозки грузов организует ООО «</w:t>
      </w:r>
      <w:proofErr w:type="spellStart"/>
      <w:r w:rsidRPr="00A76E75">
        <w:rPr>
          <w:rFonts w:ascii="Times New Roman" w:hAnsi="Times New Roman"/>
          <w:sz w:val="24"/>
          <w:szCs w:val="24"/>
        </w:rPr>
        <w:t>Альрамин</w:t>
      </w:r>
      <w:proofErr w:type="spellEnd"/>
      <w:r w:rsidRPr="00A76E75">
        <w:rPr>
          <w:rFonts w:ascii="Times New Roman" w:hAnsi="Times New Roman"/>
          <w:sz w:val="24"/>
          <w:szCs w:val="24"/>
        </w:rPr>
        <w:t>». На территории городского поселения имеются 4 АЗС – две в г.п. Ефимовский и две в с. Сомино – принадлежащие ООО «</w:t>
      </w:r>
      <w:proofErr w:type="spellStart"/>
      <w:r w:rsidRPr="00A76E75">
        <w:rPr>
          <w:rFonts w:ascii="Times New Roman" w:hAnsi="Times New Roman"/>
          <w:sz w:val="24"/>
          <w:szCs w:val="24"/>
        </w:rPr>
        <w:t>Тихвин-Петрол</w:t>
      </w:r>
      <w:proofErr w:type="spellEnd"/>
      <w:r w:rsidRPr="00A76E75">
        <w:rPr>
          <w:rFonts w:ascii="Times New Roman" w:hAnsi="Times New Roman"/>
          <w:sz w:val="24"/>
          <w:szCs w:val="24"/>
        </w:rPr>
        <w:t>», ЗАО «Тракт» и ЗАО «</w:t>
      </w:r>
      <w:proofErr w:type="spellStart"/>
      <w:r w:rsidRPr="00A76E75">
        <w:rPr>
          <w:rFonts w:ascii="Times New Roman" w:hAnsi="Times New Roman"/>
          <w:sz w:val="24"/>
          <w:szCs w:val="24"/>
        </w:rPr>
        <w:t>Рос</w:t>
      </w:r>
      <w:r w:rsidR="00B475F2">
        <w:rPr>
          <w:rFonts w:ascii="Times New Roman" w:hAnsi="Times New Roman"/>
          <w:sz w:val="24"/>
          <w:szCs w:val="24"/>
        </w:rPr>
        <w:t>ОЙЛ</w:t>
      </w:r>
      <w:proofErr w:type="spellEnd"/>
      <w:r w:rsidR="00B475F2">
        <w:rPr>
          <w:rFonts w:ascii="Times New Roman" w:hAnsi="Times New Roman"/>
          <w:sz w:val="24"/>
          <w:szCs w:val="24"/>
        </w:rPr>
        <w:t>». Банковские услуги оказывае</w:t>
      </w:r>
      <w:r w:rsidRPr="00A76E75">
        <w:rPr>
          <w:rFonts w:ascii="Times New Roman" w:hAnsi="Times New Roman"/>
          <w:sz w:val="24"/>
          <w:szCs w:val="24"/>
        </w:rPr>
        <w:t>т филиал Тихвинского отделения Сбербанка, жилищно-коммунальные услуги - ООО «</w:t>
      </w:r>
      <w:proofErr w:type="spellStart"/>
      <w:r w:rsidRPr="00A76E75">
        <w:rPr>
          <w:rFonts w:ascii="Times New Roman" w:hAnsi="Times New Roman"/>
          <w:sz w:val="24"/>
          <w:szCs w:val="24"/>
        </w:rPr>
        <w:t>Ефимовская</w:t>
      </w:r>
      <w:proofErr w:type="spellEnd"/>
      <w:r w:rsidRPr="00A76E75">
        <w:rPr>
          <w:rFonts w:ascii="Times New Roman" w:hAnsi="Times New Roman"/>
          <w:sz w:val="24"/>
          <w:szCs w:val="24"/>
        </w:rPr>
        <w:t xml:space="preserve"> управляющая компания».</w:t>
      </w:r>
    </w:p>
    <w:p w:rsidR="006F00F9" w:rsidRDefault="00DE5EE6" w:rsidP="00DE5EE6">
      <w:pPr>
        <w:ind w:firstLine="709"/>
        <w:jc w:val="both"/>
        <w:rPr>
          <w:rFonts w:ascii="Times New Roman" w:hAnsi="Times New Roman"/>
          <w:sz w:val="24"/>
          <w:szCs w:val="24"/>
        </w:rPr>
      </w:pPr>
      <w:r w:rsidRPr="00A76E75">
        <w:rPr>
          <w:rFonts w:ascii="Times New Roman" w:hAnsi="Times New Roman"/>
          <w:sz w:val="24"/>
          <w:szCs w:val="24"/>
        </w:rPr>
        <w:t>Кроме того, на территории городского поселения представлены следующие предприятия и организации, обслуживающие несколько муниципальных районов и/или регионов: ОАО «</w:t>
      </w:r>
      <w:proofErr w:type="spellStart"/>
      <w:r w:rsidRPr="00A76E75">
        <w:rPr>
          <w:rFonts w:ascii="Times New Roman" w:hAnsi="Times New Roman"/>
          <w:sz w:val="24"/>
          <w:szCs w:val="24"/>
        </w:rPr>
        <w:t>Леноблгаз</w:t>
      </w:r>
      <w:proofErr w:type="spellEnd"/>
      <w:r w:rsidRPr="00A76E75">
        <w:rPr>
          <w:rFonts w:ascii="Times New Roman" w:hAnsi="Times New Roman"/>
          <w:sz w:val="24"/>
          <w:szCs w:val="24"/>
        </w:rPr>
        <w:t xml:space="preserve">», </w:t>
      </w:r>
      <w:proofErr w:type="spellStart"/>
      <w:r w:rsidRPr="00A76E75">
        <w:rPr>
          <w:rFonts w:ascii="Times New Roman" w:hAnsi="Times New Roman"/>
          <w:sz w:val="24"/>
          <w:szCs w:val="24"/>
        </w:rPr>
        <w:t>Тихвинмежрайгаз</w:t>
      </w:r>
      <w:proofErr w:type="spellEnd"/>
      <w:r w:rsidRPr="00A76E75">
        <w:rPr>
          <w:rFonts w:ascii="Times New Roman" w:hAnsi="Times New Roman"/>
          <w:sz w:val="24"/>
          <w:szCs w:val="24"/>
        </w:rPr>
        <w:t>, ООО «</w:t>
      </w:r>
      <w:proofErr w:type="spellStart"/>
      <w:r w:rsidRPr="00A76E75">
        <w:rPr>
          <w:rFonts w:ascii="Times New Roman" w:hAnsi="Times New Roman"/>
          <w:sz w:val="24"/>
          <w:szCs w:val="24"/>
        </w:rPr>
        <w:t>Газпромтрансгаз</w:t>
      </w:r>
      <w:proofErr w:type="spellEnd"/>
      <w:r w:rsidRPr="00A76E75">
        <w:rPr>
          <w:rFonts w:ascii="Times New Roman" w:hAnsi="Times New Roman"/>
          <w:sz w:val="24"/>
          <w:szCs w:val="24"/>
        </w:rPr>
        <w:t xml:space="preserve">» (филиал </w:t>
      </w:r>
      <w:proofErr w:type="spellStart"/>
      <w:r w:rsidRPr="00A76E75">
        <w:rPr>
          <w:rFonts w:ascii="Times New Roman" w:hAnsi="Times New Roman"/>
          <w:sz w:val="24"/>
          <w:szCs w:val="24"/>
        </w:rPr>
        <w:t>Пикалёвского</w:t>
      </w:r>
      <w:proofErr w:type="spellEnd"/>
      <w:r w:rsidRPr="00A76E75">
        <w:rPr>
          <w:rFonts w:ascii="Times New Roman" w:hAnsi="Times New Roman"/>
          <w:sz w:val="24"/>
          <w:szCs w:val="24"/>
        </w:rPr>
        <w:t xml:space="preserve"> ЛПУ магистральных газопроводов), ПАО «</w:t>
      </w:r>
      <w:proofErr w:type="spellStart"/>
      <w:r w:rsidRPr="00A76E75">
        <w:rPr>
          <w:rFonts w:ascii="Times New Roman" w:hAnsi="Times New Roman"/>
          <w:sz w:val="24"/>
          <w:szCs w:val="24"/>
        </w:rPr>
        <w:t>Ленэнерго</w:t>
      </w:r>
      <w:proofErr w:type="spellEnd"/>
      <w:r w:rsidRPr="00A76E75">
        <w:rPr>
          <w:rFonts w:ascii="Times New Roman" w:hAnsi="Times New Roman"/>
          <w:sz w:val="24"/>
          <w:szCs w:val="24"/>
        </w:rPr>
        <w:t>» Тихвинские электрические сети, Тихвинское МРО ОАО «Петербургская сбытовая компания», Санкт-Петербургский филиал ОАО «</w:t>
      </w:r>
      <w:proofErr w:type="spellStart"/>
      <w:r w:rsidRPr="00A76E75">
        <w:rPr>
          <w:rFonts w:ascii="Times New Roman" w:hAnsi="Times New Roman"/>
          <w:sz w:val="24"/>
          <w:szCs w:val="24"/>
        </w:rPr>
        <w:t>ВымпелКом</w:t>
      </w:r>
      <w:proofErr w:type="spellEnd"/>
      <w:r w:rsidRPr="00A76E75">
        <w:rPr>
          <w:rFonts w:ascii="Times New Roman" w:hAnsi="Times New Roman"/>
          <w:sz w:val="24"/>
          <w:szCs w:val="24"/>
        </w:rPr>
        <w:t>», ОАО «</w:t>
      </w:r>
      <w:proofErr w:type="spellStart"/>
      <w:r w:rsidRPr="00A76E75">
        <w:rPr>
          <w:rFonts w:ascii="Times New Roman" w:hAnsi="Times New Roman"/>
          <w:sz w:val="24"/>
          <w:szCs w:val="24"/>
        </w:rPr>
        <w:t>Ленсвязь</w:t>
      </w:r>
      <w:proofErr w:type="spellEnd"/>
      <w:r w:rsidRPr="00A76E75">
        <w:rPr>
          <w:rFonts w:ascii="Times New Roman" w:hAnsi="Times New Roman"/>
          <w:sz w:val="24"/>
          <w:szCs w:val="24"/>
        </w:rPr>
        <w:t xml:space="preserve">» (Северо-Западный Телеком), ОАО «Мегафон» Северо-Западный филиал, ОАО «Телеком </w:t>
      </w:r>
      <w:r w:rsidRPr="00A76E75">
        <w:rPr>
          <w:rFonts w:ascii="Times New Roman" w:hAnsi="Times New Roman"/>
          <w:sz w:val="24"/>
          <w:szCs w:val="24"/>
          <w:lang w:val="en-US"/>
        </w:rPr>
        <w:t>XXI</w:t>
      </w:r>
      <w:r w:rsidRPr="00A76E75">
        <w:rPr>
          <w:rFonts w:ascii="Times New Roman" w:hAnsi="Times New Roman"/>
          <w:sz w:val="24"/>
          <w:szCs w:val="24"/>
        </w:rPr>
        <w:t>».</w:t>
      </w:r>
    </w:p>
    <w:p w:rsidR="00DE5EE6" w:rsidRPr="00C07FE2" w:rsidRDefault="00DE5EE6" w:rsidP="00DE5EE6">
      <w:pPr>
        <w:ind w:firstLine="709"/>
        <w:jc w:val="both"/>
        <w:rPr>
          <w:rFonts w:ascii="Times New Roman" w:hAnsi="Times New Roman"/>
          <w:sz w:val="24"/>
          <w:szCs w:val="24"/>
        </w:rPr>
      </w:pPr>
      <w:r w:rsidRPr="00A76E75">
        <w:rPr>
          <w:rFonts w:ascii="Times New Roman" w:hAnsi="Times New Roman"/>
          <w:sz w:val="24"/>
          <w:szCs w:val="24"/>
        </w:rPr>
        <w:t xml:space="preserve"> В списке </w:t>
      </w:r>
      <w:r w:rsidR="006F00F9">
        <w:rPr>
          <w:rFonts w:ascii="Times New Roman" w:hAnsi="Times New Roman"/>
          <w:sz w:val="24"/>
          <w:szCs w:val="24"/>
        </w:rPr>
        <w:t xml:space="preserve">индивидуальных </w:t>
      </w:r>
      <w:r w:rsidRPr="00A76E75">
        <w:rPr>
          <w:rFonts w:ascii="Times New Roman" w:hAnsi="Times New Roman"/>
          <w:sz w:val="24"/>
          <w:szCs w:val="24"/>
        </w:rPr>
        <w:t xml:space="preserve">предпринимателей, юридических лиц, малых предприятий, осуществляющих свою деятельность на территории Ефимовского городского поселения на 1 января 2011 г. состояли 73 индивидуальных предпринимателя. В абсолютном большинстве это жители г.п. Ефимовский. Предприниматели осуществляют производственную деятельность (лесозаготовка и лесопереработка, в т.ч. пилорама в с. Сомино, а также фермерское хозяйство), розничную торговлю, занимаются общественным питанием (кафе в г.п. Ефимовский) и сферой бытовых услуг: парикмахерские, услуги такси, грузоперевозки, </w:t>
      </w:r>
      <w:proofErr w:type="spellStart"/>
      <w:r w:rsidRPr="00A76E75">
        <w:rPr>
          <w:rFonts w:ascii="Times New Roman" w:hAnsi="Times New Roman"/>
          <w:sz w:val="24"/>
          <w:szCs w:val="24"/>
        </w:rPr>
        <w:t>авторемонт</w:t>
      </w:r>
      <w:proofErr w:type="spellEnd"/>
      <w:r w:rsidRPr="00A76E75">
        <w:rPr>
          <w:rFonts w:ascii="Times New Roman" w:hAnsi="Times New Roman"/>
          <w:sz w:val="24"/>
          <w:szCs w:val="24"/>
        </w:rPr>
        <w:t xml:space="preserve">, </w:t>
      </w:r>
      <w:proofErr w:type="spellStart"/>
      <w:r w:rsidRPr="00A76E75">
        <w:rPr>
          <w:rFonts w:ascii="Times New Roman" w:hAnsi="Times New Roman"/>
          <w:sz w:val="24"/>
          <w:szCs w:val="24"/>
        </w:rPr>
        <w:t>фотостудия</w:t>
      </w:r>
      <w:proofErr w:type="spellEnd"/>
      <w:r w:rsidRPr="00A76E75">
        <w:rPr>
          <w:rFonts w:ascii="Times New Roman" w:hAnsi="Times New Roman"/>
          <w:sz w:val="24"/>
          <w:szCs w:val="24"/>
        </w:rPr>
        <w:t>, сотовая связь, кроме того, одним предпринимателем осуществляется сбор металлолома.</w:t>
      </w:r>
    </w:p>
    <w:p w:rsidR="00DE5EE6" w:rsidRPr="00A635D4" w:rsidRDefault="00DE5EE6" w:rsidP="00DE5EE6">
      <w:pPr>
        <w:pStyle w:val="20"/>
        <w:spacing w:before="0" w:after="0"/>
        <w:jc w:val="center"/>
        <w:rPr>
          <w:rFonts w:ascii="Times New Roman" w:hAnsi="Times New Roman" w:cs="Times New Roman"/>
          <w:i w:val="0"/>
          <w:sz w:val="24"/>
          <w:szCs w:val="24"/>
        </w:rPr>
      </w:pPr>
      <w:bookmarkStart w:id="1" w:name="_Toc478479897"/>
      <w:r w:rsidRPr="00A635D4">
        <w:rPr>
          <w:rFonts w:ascii="Times New Roman" w:hAnsi="Times New Roman" w:cs="Times New Roman"/>
          <w:i w:val="0"/>
          <w:sz w:val="24"/>
          <w:szCs w:val="24"/>
        </w:rPr>
        <w:lastRenderedPageBreak/>
        <w:t xml:space="preserve"> Демографическая ситуация и занятость</w:t>
      </w:r>
      <w:bookmarkEnd w:id="1"/>
    </w:p>
    <w:p w:rsidR="00DE5EE6" w:rsidRPr="00A635D4" w:rsidRDefault="00DE5EE6" w:rsidP="00DE5EE6">
      <w:pPr>
        <w:ind w:firstLine="709"/>
        <w:jc w:val="both"/>
        <w:rPr>
          <w:rFonts w:ascii="Times New Roman" w:hAnsi="Times New Roman"/>
          <w:b/>
          <w:sz w:val="24"/>
          <w:szCs w:val="24"/>
          <w:u w:val="single"/>
        </w:rPr>
      </w:pPr>
    </w:p>
    <w:p w:rsidR="00DE5EE6" w:rsidRPr="00A635D4" w:rsidRDefault="00DE5EE6" w:rsidP="00DE5EE6">
      <w:pPr>
        <w:ind w:firstLine="709"/>
        <w:jc w:val="both"/>
        <w:rPr>
          <w:rFonts w:ascii="Times New Roman" w:hAnsi="Times New Roman"/>
          <w:sz w:val="24"/>
          <w:szCs w:val="24"/>
        </w:rPr>
      </w:pPr>
      <w:r w:rsidRPr="00A635D4">
        <w:rPr>
          <w:rFonts w:ascii="Times New Roman" w:hAnsi="Times New Roman"/>
          <w:sz w:val="24"/>
          <w:szCs w:val="24"/>
        </w:rPr>
        <w:t xml:space="preserve">На 1 января 2012 г. численность постоянного населения по данным паспорта Ефимовского городского поселения составила 4,1 тыс. человек. В том числе в административном центре г.п. Ефимовский проживают почти 3,6 тыс. человек, во втором по величине населенном пункте – с. Сомино 380 человек. Остальные населенные пункты имеют численность постоянно зарегистрированного населения менее 50 человек и относятся к категории малых, из них 14 населенных пунктов имеют менее 10 постоянных зарегистрированных жителей, а 4 пункта (п. Алёшины Нивы, </w:t>
      </w:r>
      <w:proofErr w:type="spellStart"/>
      <w:r w:rsidRPr="00A635D4">
        <w:rPr>
          <w:rFonts w:ascii="Times New Roman" w:hAnsi="Times New Roman"/>
          <w:sz w:val="24"/>
          <w:szCs w:val="24"/>
        </w:rPr>
        <w:t>дд</w:t>
      </w:r>
      <w:proofErr w:type="spellEnd"/>
      <w:r w:rsidRPr="00A635D4">
        <w:rPr>
          <w:rFonts w:ascii="Times New Roman" w:hAnsi="Times New Roman"/>
          <w:sz w:val="24"/>
          <w:szCs w:val="24"/>
        </w:rPr>
        <w:t>. </w:t>
      </w:r>
      <w:proofErr w:type="spellStart"/>
      <w:r w:rsidRPr="00A635D4">
        <w:rPr>
          <w:rFonts w:ascii="Times New Roman" w:hAnsi="Times New Roman"/>
          <w:sz w:val="24"/>
          <w:szCs w:val="24"/>
        </w:rPr>
        <w:t>Лопастино</w:t>
      </w:r>
      <w:proofErr w:type="spellEnd"/>
      <w:r w:rsidRPr="00A635D4">
        <w:rPr>
          <w:rFonts w:ascii="Times New Roman" w:hAnsi="Times New Roman"/>
          <w:sz w:val="24"/>
          <w:szCs w:val="24"/>
        </w:rPr>
        <w:t xml:space="preserve">, Сафоново и м. </w:t>
      </w:r>
      <w:proofErr w:type="spellStart"/>
      <w:r w:rsidRPr="00A635D4">
        <w:rPr>
          <w:rFonts w:ascii="Times New Roman" w:hAnsi="Times New Roman"/>
          <w:sz w:val="24"/>
          <w:szCs w:val="24"/>
        </w:rPr>
        <w:t>Подбережье</w:t>
      </w:r>
      <w:proofErr w:type="spellEnd"/>
      <w:r w:rsidRPr="00A635D4">
        <w:rPr>
          <w:rFonts w:ascii="Times New Roman" w:hAnsi="Times New Roman"/>
          <w:sz w:val="24"/>
          <w:szCs w:val="24"/>
        </w:rPr>
        <w:t>) не имеют постоянного зарегистрированного населения. Во всех населенных пунктах (исключение составляет м. </w:t>
      </w:r>
      <w:proofErr w:type="spellStart"/>
      <w:r w:rsidRPr="00A635D4">
        <w:rPr>
          <w:rFonts w:ascii="Times New Roman" w:hAnsi="Times New Roman"/>
          <w:sz w:val="24"/>
          <w:szCs w:val="24"/>
        </w:rPr>
        <w:t>Подбережье</w:t>
      </w:r>
      <w:proofErr w:type="spellEnd"/>
      <w:r w:rsidRPr="00A635D4">
        <w:rPr>
          <w:rFonts w:ascii="Times New Roman" w:hAnsi="Times New Roman"/>
          <w:sz w:val="24"/>
          <w:szCs w:val="24"/>
        </w:rPr>
        <w:t>) в теплое время года имеется сезонное население, многие пенсионеры-дачники проживают по полгода и более.</w:t>
      </w:r>
    </w:p>
    <w:p w:rsidR="00DE5EE6" w:rsidRPr="00A635D4" w:rsidRDefault="00DE5EE6" w:rsidP="00DE5EE6">
      <w:pPr>
        <w:ind w:firstLine="709"/>
        <w:jc w:val="both"/>
        <w:rPr>
          <w:rFonts w:ascii="Times New Roman" w:hAnsi="Times New Roman"/>
          <w:sz w:val="24"/>
          <w:szCs w:val="24"/>
        </w:rPr>
      </w:pPr>
      <w:r w:rsidRPr="00A635D4">
        <w:rPr>
          <w:rFonts w:ascii="Times New Roman" w:hAnsi="Times New Roman"/>
          <w:sz w:val="24"/>
          <w:szCs w:val="24"/>
        </w:rPr>
        <w:t xml:space="preserve">В летнее время за счет сезонных мигрантов из городов Санкт-Петербург, Тихвин, Бокситогорск и Пикалёво (отдыхающие и дачники) численность населения значительно увеличивается. Так же существует проблема не полного учета в официальных статистических данных граждан, по полгода и более проживающих на территории муниципального образования, но прописанных за его пределами. Многие дачные дома пригодны для круглогодичного проживания и активно используются в течение большей части года. В связи со спецификой производственной деятельности на территории городского поселения могут находиться лица, занятые на лесозаготовках и не зарегистрированные в качестве постоянных жителей. Численность такого населения колеблется в соответствии с сезонной и </w:t>
      </w:r>
      <w:proofErr w:type="spellStart"/>
      <w:r w:rsidRPr="00A635D4">
        <w:rPr>
          <w:rFonts w:ascii="Times New Roman" w:hAnsi="Times New Roman"/>
          <w:sz w:val="24"/>
          <w:szCs w:val="24"/>
        </w:rPr>
        <w:t>погодовой</w:t>
      </w:r>
      <w:proofErr w:type="spellEnd"/>
      <w:r w:rsidRPr="00A635D4">
        <w:rPr>
          <w:rFonts w:ascii="Times New Roman" w:hAnsi="Times New Roman"/>
          <w:sz w:val="24"/>
          <w:szCs w:val="24"/>
        </w:rPr>
        <w:t xml:space="preserve"> интенсивностью лесозаготовительной деятельности.</w:t>
      </w:r>
    </w:p>
    <w:p w:rsidR="00DE5EE6" w:rsidRPr="00A635D4" w:rsidRDefault="006C0521" w:rsidP="00272342">
      <w:pPr>
        <w:ind w:firstLine="709"/>
        <w:jc w:val="both"/>
        <w:rPr>
          <w:rFonts w:ascii="Times New Roman" w:hAnsi="Times New Roman"/>
          <w:sz w:val="24"/>
          <w:szCs w:val="24"/>
        </w:rPr>
      </w:pPr>
      <w:r w:rsidRPr="00A635D4">
        <w:rPr>
          <w:rFonts w:ascii="Times New Roman" w:hAnsi="Times New Roman"/>
          <w:sz w:val="24"/>
          <w:szCs w:val="24"/>
        </w:rPr>
        <w:t>Численность населения по населенным пунктам городского поселения с учетом данных общегосударственных переписей населения приведена в таблице</w:t>
      </w: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04"/>
        <w:gridCol w:w="1417"/>
        <w:gridCol w:w="1560"/>
        <w:gridCol w:w="1417"/>
        <w:gridCol w:w="1492"/>
      </w:tblGrid>
      <w:tr w:rsidR="00DE5EE6" w:rsidRPr="00A635D4" w:rsidTr="003B14D1">
        <w:trPr>
          <w:tblHeader/>
          <w:jc w:val="center"/>
        </w:trPr>
        <w:tc>
          <w:tcPr>
            <w:tcW w:w="3904" w:type="dxa"/>
            <w:vMerge w:val="restart"/>
            <w:tcBorders>
              <w:top w:val="single" w:sz="4" w:space="0" w:color="auto"/>
              <w:left w:val="single" w:sz="4" w:space="0" w:color="auto"/>
              <w:right w:val="single" w:sz="4" w:space="0" w:color="auto"/>
            </w:tcBorders>
            <w:vAlign w:val="center"/>
          </w:tcPr>
          <w:p w:rsidR="00DE5EE6" w:rsidRPr="00A635D4" w:rsidRDefault="00DE5EE6" w:rsidP="003B14D1">
            <w:pPr>
              <w:autoSpaceDE w:val="0"/>
              <w:autoSpaceDN w:val="0"/>
              <w:adjustRightInd w:val="0"/>
              <w:jc w:val="center"/>
              <w:rPr>
                <w:rFonts w:ascii="Times New Roman" w:hAnsi="Times New Roman"/>
                <w:sz w:val="24"/>
                <w:szCs w:val="24"/>
              </w:rPr>
            </w:pPr>
            <w:r w:rsidRPr="00A635D4">
              <w:rPr>
                <w:rFonts w:ascii="Times New Roman" w:hAnsi="Times New Roman"/>
                <w:sz w:val="24"/>
                <w:szCs w:val="24"/>
              </w:rPr>
              <w:t>Населенный пункт</w:t>
            </w:r>
          </w:p>
        </w:tc>
        <w:tc>
          <w:tcPr>
            <w:tcW w:w="5886" w:type="dxa"/>
            <w:gridSpan w:val="4"/>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autoSpaceDE w:val="0"/>
              <w:autoSpaceDN w:val="0"/>
              <w:adjustRightInd w:val="0"/>
              <w:jc w:val="center"/>
              <w:rPr>
                <w:rFonts w:ascii="Times New Roman" w:hAnsi="Times New Roman"/>
                <w:sz w:val="24"/>
                <w:szCs w:val="24"/>
              </w:rPr>
            </w:pPr>
            <w:r w:rsidRPr="00A635D4">
              <w:rPr>
                <w:rFonts w:ascii="Times New Roman" w:hAnsi="Times New Roman"/>
                <w:sz w:val="24"/>
                <w:szCs w:val="24"/>
              </w:rPr>
              <w:t>Численность населения, чел.</w:t>
            </w:r>
          </w:p>
        </w:tc>
      </w:tr>
      <w:tr w:rsidR="00DE5EE6" w:rsidRPr="00A635D4" w:rsidTr="003B14D1">
        <w:trPr>
          <w:tblHeader/>
          <w:jc w:val="center"/>
        </w:trPr>
        <w:tc>
          <w:tcPr>
            <w:tcW w:w="3904" w:type="dxa"/>
            <w:vMerge/>
            <w:tcBorders>
              <w:left w:val="single" w:sz="4" w:space="0" w:color="auto"/>
              <w:bottom w:val="single" w:sz="4" w:space="0" w:color="auto"/>
              <w:right w:val="single" w:sz="4" w:space="0" w:color="auto"/>
            </w:tcBorders>
            <w:vAlign w:val="center"/>
          </w:tcPr>
          <w:p w:rsidR="00DE5EE6" w:rsidRPr="00A635D4" w:rsidRDefault="00DE5EE6" w:rsidP="003B14D1">
            <w:pPr>
              <w:autoSpaceDE w:val="0"/>
              <w:autoSpaceDN w:val="0"/>
              <w:adjustRightInd w:val="0"/>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autoSpaceDE w:val="0"/>
              <w:autoSpaceDN w:val="0"/>
              <w:adjustRightInd w:val="0"/>
              <w:jc w:val="center"/>
              <w:rPr>
                <w:rFonts w:ascii="Times New Roman" w:hAnsi="Times New Roman"/>
                <w:sz w:val="24"/>
                <w:szCs w:val="24"/>
              </w:rPr>
            </w:pPr>
            <w:r w:rsidRPr="00A635D4">
              <w:rPr>
                <w:rFonts w:ascii="Times New Roman" w:hAnsi="Times New Roman"/>
                <w:sz w:val="24"/>
                <w:szCs w:val="24"/>
              </w:rPr>
              <w:t>по переписи 1979 г.</w:t>
            </w:r>
          </w:p>
        </w:tc>
        <w:tc>
          <w:tcPr>
            <w:tcW w:w="1560"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autoSpaceDE w:val="0"/>
              <w:autoSpaceDN w:val="0"/>
              <w:adjustRightInd w:val="0"/>
              <w:jc w:val="center"/>
              <w:rPr>
                <w:rFonts w:ascii="Times New Roman" w:hAnsi="Times New Roman"/>
                <w:sz w:val="24"/>
                <w:szCs w:val="24"/>
              </w:rPr>
            </w:pPr>
            <w:r w:rsidRPr="00A635D4">
              <w:rPr>
                <w:rFonts w:ascii="Times New Roman" w:hAnsi="Times New Roman"/>
                <w:sz w:val="24"/>
                <w:szCs w:val="24"/>
              </w:rPr>
              <w:t>по переписи 1989 г.</w:t>
            </w:r>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autoSpaceDE w:val="0"/>
              <w:autoSpaceDN w:val="0"/>
              <w:adjustRightInd w:val="0"/>
              <w:jc w:val="center"/>
              <w:rPr>
                <w:rFonts w:ascii="Times New Roman" w:hAnsi="Times New Roman"/>
                <w:sz w:val="24"/>
                <w:szCs w:val="24"/>
              </w:rPr>
            </w:pPr>
            <w:r w:rsidRPr="00A635D4">
              <w:rPr>
                <w:rFonts w:ascii="Times New Roman" w:hAnsi="Times New Roman"/>
                <w:sz w:val="24"/>
                <w:szCs w:val="24"/>
              </w:rPr>
              <w:t>по переписи 2010 г.</w:t>
            </w:r>
          </w:p>
        </w:tc>
        <w:tc>
          <w:tcPr>
            <w:tcW w:w="1492"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autoSpaceDE w:val="0"/>
              <w:autoSpaceDN w:val="0"/>
              <w:adjustRightInd w:val="0"/>
              <w:jc w:val="center"/>
              <w:rPr>
                <w:rFonts w:ascii="Times New Roman" w:hAnsi="Times New Roman"/>
                <w:sz w:val="24"/>
                <w:szCs w:val="24"/>
              </w:rPr>
            </w:pPr>
            <w:r w:rsidRPr="00A635D4">
              <w:rPr>
                <w:rFonts w:ascii="Times New Roman" w:hAnsi="Times New Roman"/>
                <w:sz w:val="24"/>
                <w:szCs w:val="24"/>
              </w:rPr>
              <w:t>на начало  2012 г.</w:t>
            </w:r>
          </w:p>
        </w:tc>
      </w:tr>
      <w:tr w:rsidR="00DE5EE6" w:rsidRPr="00A635D4" w:rsidTr="003B14D1">
        <w:trPr>
          <w:jc w:val="center"/>
        </w:trPr>
        <w:tc>
          <w:tcPr>
            <w:tcW w:w="3904"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autoSpaceDE w:val="0"/>
              <w:autoSpaceDN w:val="0"/>
              <w:adjustRightInd w:val="0"/>
              <w:rPr>
                <w:rFonts w:ascii="Times New Roman" w:hAnsi="Times New Roman"/>
                <w:sz w:val="24"/>
                <w:szCs w:val="24"/>
              </w:rPr>
            </w:pPr>
            <w:r w:rsidRPr="00A635D4">
              <w:rPr>
                <w:rFonts w:ascii="Times New Roman" w:hAnsi="Times New Roman"/>
                <w:sz w:val="24"/>
                <w:szCs w:val="24"/>
              </w:rPr>
              <w:t>п. Алёшины Нивы</w:t>
            </w:r>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70</w:t>
            </w:r>
          </w:p>
        </w:tc>
        <w:tc>
          <w:tcPr>
            <w:tcW w:w="1560"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48</w:t>
            </w:r>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1</w:t>
            </w:r>
          </w:p>
        </w:tc>
        <w:tc>
          <w:tcPr>
            <w:tcW w:w="1492"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0</w:t>
            </w:r>
          </w:p>
        </w:tc>
      </w:tr>
      <w:tr w:rsidR="00DE5EE6" w:rsidRPr="00A635D4" w:rsidTr="003B14D1">
        <w:trPr>
          <w:jc w:val="center"/>
        </w:trPr>
        <w:tc>
          <w:tcPr>
            <w:tcW w:w="3904"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autoSpaceDE w:val="0"/>
              <w:autoSpaceDN w:val="0"/>
              <w:adjustRightInd w:val="0"/>
              <w:rPr>
                <w:rFonts w:ascii="Times New Roman" w:hAnsi="Times New Roman"/>
                <w:sz w:val="24"/>
                <w:szCs w:val="24"/>
              </w:rPr>
            </w:pPr>
            <w:r w:rsidRPr="00A635D4">
              <w:rPr>
                <w:rFonts w:ascii="Times New Roman" w:hAnsi="Times New Roman"/>
                <w:sz w:val="24"/>
                <w:szCs w:val="24"/>
              </w:rPr>
              <w:t>д. Великое Село</w:t>
            </w:r>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42</w:t>
            </w:r>
          </w:p>
        </w:tc>
        <w:tc>
          <w:tcPr>
            <w:tcW w:w="1560"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23</w:t>
            </w:r>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8</w:t>
            </w:r>
          </w:p>
        </w:tc>
        <w:tc>
          <w:tcPr>
            <w:tcW w:w="1492"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6</w:t>
            </w:r>
          </w:p>
        </w:tc>
      </w:tr>
      <w:tr w:rsidR="00DE5EE6" w:rsidRPr="00A635D4" w:rsidTr="003B14D1">
        <w:trPr>
          <w:jc w:val="center"/>
        </w:trPr>
        <w:tc>
          <w:tcPr>
            <w:tcW w:w="3904"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autoSpaceDE w:val="0"/>
              <w:autoSpaceDN w:val="0"/>
              <w:adjustRightInd w:val="0"/>
              <w:rPr>
                <w:rFonts w:ascii="Times New Roman" w:hAnsi="Times New Roman"/>
                <w:sz w:val="24"/>
                <w:szCs w:val="24"/>
              </w:rPr>
            </w:pPr>
            <w:r w:rsidRPr="00A635D4">
              <w:rPr>
                <w:rFonts w:ascii="Times New Roman" w:hAnsi="Times New Roman"/>
                <w:sz w:val="24"/>
                <w:szCs w:val="24"/>
              </w:rPr>
              <w:t xml:space="preserve">д. </w:t>
            </w:r>
            <w:proofErr w:type="spellStart"/>
            <w:r w:rsidRPr="00A635D4">
              <w:rPr>
                <w:rFonts w:ascii="Times New Roman" w:hAnsi="Times New Roman"/>
                <w:sz w:val="24"/>
                <w:szCs w:val="24"/>
              </w:rPr>
              <w:t>Вожани</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0</w:t>
            </w:r>
          </w:p>
        </w:tc>
        <w:tc>
          <w:tcPr>
            <w:tcW w:w="1560"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0</w:t>
            </w:r>
          </w:p>
        </w:tc>
        <w:tc>
          <w:tcPr>
            <w:tcW w:w="1492"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1</w:t>
            </w:r>
          </w:p>
        </w:tc>
      </w:tr>
      <w:tr w:rsidR="00DE5EE6" w:rsidRPr="00A635D4" w:rsidTr="003B14D1">
        <w:trPr>
          <w:jc w:val="center"/>
        </w:trPr>
        <w:tc>
          <w:tcPr>
            <w:tcW w:w="3904"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autoSpaceDE w:val="0"/>
              <w:autoSpaceDN w:val="0"/>
              <w:adjustRightInd w:val="0"/>
              <w:rPr>
                <w:rFonts w:ascii="Times New Roman" w:hAnsi="Times New Roman"/>
                <w:sz w:val="24"/>
                <w:szCs w:val="24"/>
              </w:rPr>
            </w:pPr>
            <w:r w:rsidRPr="00A635D4">
              <w:rPr>
                <w:rFonts w:ascii="Times New Roman" w:hAnsi="Times New Roman"/>
                <w:sz w:val="24"/>
                <w:szCs w:val="24"/>
              </w:rPr>
              <w:t>г.п. Ефимовский</w:t>
            </w:r>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4900</w:t>
            </w:r>
          </w:p>
        </w:tc>
        <w:tc>
          <w:tcPr>
            <w:tcW w:w="1560"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4992</w:t>
            </w:r>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3500</w:t>
            </w:r>
          </w:p>
        </w:tc>
        <w:tc>
          <w:tcPr>
            <w:tcW w:w="1492"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3590</w:t>
            </w:r>
          </w:p>
        </w:tc>
      </w:tr>
      <w:tr w:rsidR="00DE5EE6" w:rsidRPr="00A635D4" w:rsidTr="003B14D1">
        <w:trPr>
          <w:jc w:val="center"/>
        </w:trPr>
        <w:tc>
          <w:tcPr>
            <w:tcW w:w="3904"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autoSpaceDE w:val="0"/>
              <w:autoSpaceDN w:val="0"/>
              <w:adjustRightInd w:val="0"/>
              <w:rPr>
                <w:rFonts w:ascii="Times New Roman" w:hAnsi="Times New Roman"/>
                <w:sz w:val="24"/>
                <w:szCs w:val="24"/>
              </w:rPr>
            </w:pPr>
            <w:r w:rsidRPr="00A635D4">
              <w:rPr>
                <w:rFonts w:ascii="Times New Roman" w:hAnsi="Times New Roman"/>
                <w:sz w:val="24"/>
                <w:szCs w:val="24"/>
              </w:rPr>
              <w:t xml:space="preserve">д. </w:t>
            </w:r>
            <w:proofErr w:type="spellStart"/>
            <w:r w:rsidRPr="00A635D4">
              <w:rPr>
                <w:rFonts w:ascii="Times New Roman" w:hAnsi="Times New Roman"/>
                <w:sz w:val="24"/>
                <w:szCs w:val="24"/>
              </w:rPr>
              <w:t>Забелье</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32</w:t>
            </w:r>
          </w:p>
        </w:tc>
        <w:tc>
          <w:tcPr>
            <w:tcW w:w="1560"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22</w:t>
            </w:r>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2</w:t>
            </w:r>
          </w:p>
        </w:tc>
        <w:tc>
          <w:tcPr>
            <w:tcW w:w="1492"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2</w:t>
            </w:r>
          </w:p>
        </w:tc>
      </w:tr>
      <w:tr w:rsidR="00DE5EE6" w:rsidRPr="00A635D4" w:rsidTr="003B14D1">
        <w:trPr>
          <w:jc w:val="center"/>
        </w:trPr>
        <w:tc>
          <w:tcPr>
            <w:tcW w:w="3904"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autoSpaceDE w:val="0"/>
              <w:autoSpaceDN w:val="0"/>
              <w:adjustRightInd w:val="0"/>
              <w:rPr>
                <w:rFonts w:ascii="Times New Roman" w:hAnsi="Times New Roman"/>
                <w:sz w:val="24"/>
                <w:szCs w:val="24"/>
              </w:rPr>
            </w:pPr>
            <w:r w:rsidRPr="00A635D4">
              <w:rPr>
                <w:rFonts w:ascii="Times New Roman" w:hAnsi="Times New Roman"/>
                <w:sz w:val="24"/>
                <w:szCs w:val="24"/>
              </w:rPr>
              <w:t xml:space="preserve">д. </w:t>
            </w:r>
            <w:proofErr w:type="spellStart"/>
            <w:r w:rsidRPr="00A635D4">
              <w:rPr>
                <w:rFonts w:ascii="Times New Roman" w:hAnsi="Times New Roman"/>
                <w:sz w:val="24"/>
                <w:szCs w:val="24"/>
              </w:rPr>
              <w:t>Заголодно</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148</w:t>
            </w:r>
          </w:p>
        </w:tc>
        <w:tc>
          <w:tcPr>
            <w:tcW w:w="1560"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69</w:t>
            </w:r>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47</w:t>
            </w:r>
          </w:p>
        </w:tc>
        <w:tc>
          <w:tcPr>
            <w:tcW w:w="1492"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31</w:t>
            </w:r>
          </w:p>
        </w:tc>
      </w:tr>
      <w:tr w:rsidR="00DE5EE6" w:rsidRPr="00A635D4" w:rsidTr="003B14D1">
        <w:trPr>
          <w:jc w:val="center"/>
        </w:trPr>
        <w:tc>
          <w:tcPr>
            <w:tcW w:w="3904"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autoSpaceDE w:val="0"/>
              <w:autoSpaceDN w:val="0"/>
              <w:adjustRightInd w:val="0"/>
              <w:rPr>
                <w:rFonts w:ascii="Times New Roman" w:hAnsi="Times New Roman"/>
                <w:sz w:val="24"/>
                <w:szCs w:val="24"/>
              </w:rPr>
            </w:pPr>
            <w:r w:rsidRPr="00A635D4">
              <w:rPr>
                <w:rFonts w:ascii="Times New Roman" w:hAnsi="Times New Roman"/>
                <w:sz w:val="24"/>
                <w:szCs w:val="24"/>
              </w:rPr>
              <w:t>д. Калитки</w:t>
            </w:r>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8</w:t>
            </w:r>
          </w:p>
        </w:tc>
        <w:tc>
          <w:tcPr>
            <w:tcW w:w="1560"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1</w:t>
            </w:r>
          </w:p>
        </w:tc>
        <w:tc>
          <w:tcPr>
            <w:tcW w:w="1492"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1</w:t>
            </w:r>
          </w:p>
        </w:tc>
      </w:tr>
      <w:tr w:rsidR="00DE5EE6" w:rsidRPr="00A635D4" w:rsidTr="003B14D1">
        <w:trPr>
          <w:jc w:val="center"/>
        </w:trPr>
        <w:tc>
          <w:tcPr>
            <w:tcW w:w="3904"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autoSpaceDE w:val="0"/>
              <w:autoSpaceDN w:val="0"/>
              <w:adjustRightInd w:val="0"/>
              <w:rPr>
                <w:rFonts w:ascii="Times New Roman" w:hAnsi="Times New Roman"/>
                <w:sz w:val="24"/>
                <w:szCs w:val="24"/>
              </w:rPr>
            </w:pPr>
            <w:r w:rsidRPr="00A635D4">
              <w:rPr>
                <w:rFonts w:ascii="Times New Roman" w:hAnsi="Times New Roman"/>
                <w:sz w:val="24"/>
                <w:szCs w:val="24"/>
              </w:rPr>
              <w:t xml:space="preserve">п. </w:t>
            </w:r>
            <w:proofErr w:type="spellStart"/>
            <w:r w:rsidRPr="00A635D4">
              <w:rPr>
                <w:rFonts w:ascii="Times New Roman" w:hAnsi="Times New Roman"/>
                <w:sz w:val="24"/>
                <w:szCs w:val="24"/>
              </w:rPr>
              <w:t>Кожаково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210</w:t>
            </w:r>
          </w:p>
        </w:tc>
        <w:tc>
          <w:tcPr>
            <w:tcW w:w="1560"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159</w:t>
            </w:r>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26</w:t>
            </w:r>
          </w:p>
        </w:tc>
        <w:tc>
          <w:tcPr>
            <w:tcW w:w="1492"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28</w:t>
            </w:r>
          </w:p>
        </w:tc>
      </w:tr>
      <w:tr w:rsidR="00DE5EE6" w:rsidRPr="00A635D4" w:rsidTr="003B14D1">
        <w:trPr>
          <w:jc w:val="center"/>
        </w:trPr>
        <w:tc>
          <w:tcPr>
            <w:tcW w:w="3904"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autoSpaceDE w:val="0"/>
              <w:autoSpaceDN w:val="0"/>
              <w:adjustRightInd w:val="0"/>
              <w:rPr>
                <w:rFonts w:ascii="Times New Roman" w:hAnsi="Times New Roman"/>
                <w:sz w:val="24"/>
                <w:szCs w:val="24"/>
              </w:rPr>
            </w:pPr>
            <w:r w:rsidRPr="00A635D4">
              <w:rPr>
                <w:rFonts w:ascii="Times New Roman" w:hAnsi="Times New Roman"/>
                <w:sz w:val="24"/>
                <w:szCs w:val="24"/>
              </w:rPr>
              <w:lastRenderedPageBreak/>
              <w:t>д. Косые Харчевни</w:t>
            </w:r>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110</w:t>
            </w:r>
          </w:p>
        </w:tc>
        <w:tc>
          <w:tcPr>
            <w:tcW w:w="1560"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57</w:t>
            </w:r>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47</w:t>
            </w:r>
          </w:p>
        </w:tc>
        <w:tc>
          <w:tcPr>
            <w:tcW w:w="1492"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20</w:t>
            </w:r>
          </w:p>
        </w:tc>
      </w:tr>
      <w:tr w:rsidR="00DE5EE6" w:rsidRPr="00A635D4" w:rsidTr="003B14D1">
        <w:trPr>
          <w:jc w:val="center"/>
        </w:trPr>
        <w:tc>
          <w:tcPr>
            <w:tcW w:w="3904"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autoSpaceDE w:val="0"/>
              <w:autoSpaceDN w:val="0"/>
              <w:adjustRightInd w:val="0"/>
              <w:rPr>
                <w:rFonts w:ascii="Times New Roman" w:hAnsi="Times New Roman"/>
                <w:sz w:val="24"/>
                <w:szCs w:val="24"/>
              </w:rPr>
            </w:pPr>
            <w:r w:rsidRPr="00A635D4">
              <w:rPr>
                <w:rFonts w:ascii="Times New Roman" w:hAnsi="Times New Roman"/>
                <w:sz w:val="24"/>
                <w:szCs w:val="24"/>
              </w:rPr>
              <w:t>д. Красная Речка</w:t>
            </w:r>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102</w:t>
            </w:r>
          </w:p>
        </w:tc>
        <w:tc>
          <w:tcPr>
            <w:tcW w:w="1560"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57</w:t>
            </w:r>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20</w:t>
            </w:r>
          </w:p>
        </w:tc>
        <w:tc>
          <w:tcPr>
            <w:tcW w:w="1492"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11</w:t>
            </w:r>
          </w:p>
        </w:tc>
      </w:tr>
      <w:tr w:rsidR="00DE5EE6" w:rsidRPr="00A635D4" w:rsidTr="003B14D1">
        <w:trPr>
          <w:jc w:val="center"/>
        </w:trPr>
        <w:tc>
          <w:tcPr>
            <w:tcW w:w="3904"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autoSpaceDE w:val="0"/>
              <w:autoSpaceDN w:val="0"/>
              <w:adjustRightInd w:val="0"/>
              <w:rPr>
                <w:rFonts w:ascii="Times New Roman" w:hAnsi="Times New Roman"/>
                <w:sz w:val="24"/>
                <w:szCs w:val="24"/>
              </w:rPr>
            </w:pPr>
            <w:r w:rsidRPr="00A635D4">
              <w:rPr>
                <w:rFonts w:ascii="Times New Roman" w:hAnsi="Times New Roman"/>
                <w:sz w:val="24"/>
                <w:szCs w:val="24"/>
              </w:rPr>
              <w:t xml:space="preserve">д. </w:t>
            </w:r>
            <w:proofErr w:type="spellStart"/>
            <w:r w:rsidRPr="00A635D4">
              <w:rPr>
                <w:rFonts w:ascii="Times New Roman" w:hAnsi="Times New Roman"/>
                <w:sz w:val="24"/>
                <w:szCs w:val="24"/>
              </w:rPr>
              <w:t>Лопастино</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32</w:t>
            </w:r>
          </w:p>
        </w:tc>
        <w:tc>
          <w:tcPr>
            <w:tcW w:w="1560"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7</w:t>
            </w:r>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1</w:t>
            </w:r>
          </w:p>
        </w:tc>
        <w:tc>
          <w:tcPr>
            <w:tcW w:w="1492"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0</w:t>
            </w:r>
          </w:p>
        </w:tc>
      </w:tr>
      <w:tr w:rsidR="00DE5EE6" w:rsidRPr="00A635D4" w:rsidTr="003B14D1">
        <w:trPr>
          <w:jc w:val="center"/>
        </w:trPr>
        <w:tc>
          <w:tcPr>
            <w:tcW w:w="3904"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autoSpaceDE w:val="0"/>
              <w:autoSpaceDN w:val="0"/>
              <w:adjustRightInd w:val="0"/>
              <w:rPr>
                <w:rFonts w:ascii="Times New Roman" w:hAnsi="Times New Roman"/>
                <w:sz w:val="24"/>
                <w:szCs w:val="24"/>
              </w:rPr>
            </w:pPr>
            <w:r w:rsidRPr="00A635D4">
              <w:rPr>
                <w:rFonts w:ascii="Times New Roman" w:hAnsi="Times New Roman"/>
                <w:sz w:val="24"/>
                <w:szCs w:val="24"/>
              </w:rPr>
              <w:t xml:space="preserve">д. </w:t>
            </w:r>
            <w:proofErr w:type="spellStart"/>
            <w:r w:rsidRPr="00A635D4">
              <w:rPr>
                <w:rFonts w:ascii="Times New Roman" w:hAnsi="Times New Roman"/>
                <w:sz w:val="24"/>
                <w:szCs w:val="24"/>
              </w:rPr>
              <w:t>Машнево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62</w:t>
            </w:r>
          </w:p>
        </w:tc>
        <w:tc>
          <w:tcPr>
            <w:tcW w:w="1560"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28</w:t>
            </w:r>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11</w:t>
            </w:r>
          </w:p>
        </w:tc>
        <w:tc>
          <w:tcPr>
            <w:tcW w:w="1492"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9</w:t>
            </w:r>
          </w:p>
        </w:tc>
      </w:tr>
      <w:tr w:rsidR="00DE5EE6" w:rsidRPr="00A635D4" w:rsidTr="003B14D1">
        <w:trPr>
          <w:jc w:val="center"/>
        </w:trPr>
        <w:tc>
          <w:tcPr>
            <w:tcW w:w="3904"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autoSpaceDE w:val="0"/>
              <w:autoSpaceDN w:val="0"/>
              <w:adjustRightInd w:val="0"/>
              <w:rPr>
                <w:rFonts w:ascii="Times New Roman" w:hAnsi="Times New Roman"/>
                <w:sz w:val="24"/>
                <w:szCs w:val="24"/>
              </w:rPr>
            </w:pPr>
            <w:r w:rsidRPr="00A635D4">
              <w:rPr>
                <w:rFonts w:ascii="Times New Roman" w:hAnsi="Times New Roman"/>
                <w:sz w:val="24"/>
                <w:szCs w:val="24"/>
              </w:rPr>
              <w:t xml:space="preserve">д. </w:t>
            </w:r>
            <w:proofErr w:type="spellStart"/>
            <w:r w:rsidRPr="00A635D4">
              <w:rPr>
                <w:rFonts w:ascii="Times New Roman" w:hAnsi="Times New Roman"/>
                <w:sz w:val="24"/>
                <w:szCs w:val="24"/>
              </w:rPr>
              <w:t>Михалёво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64</w:t>
            </w:r>
          </w:p>
        </w:tc>
        <w:tc>
          <w:tcPr>
            <w:tcW w:w="1560"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35</w:t>
            </w:r>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9</w:t>
            </w:r>
          </w:p>
        </w:tc>
        <w:tc>
          <w:tcPr>
            <w:tcW w:w="1492"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7</w:t>
            </w:r>
          </w:p>
        </w:tc>
      </w:tr>
      <w:tr w:rsidR="00DE5EE6" w:rsidRPr="00A635D4" w:rsidTr="003B14D1">
        <w:trPr>
          <w:jc w:val="center"/>
        </w:trPr>
        <w:tc>
          <w:tcPr>
            <w:tcW w:w="3904"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autoSpaceDE w:val="0"/>
              <w:autoSpaceDN w:val="0"/>
              <w:adjustRightInd w:val="0"/>
              <w:rPr>
                <w:rFonts w:ascii="Times New Roman" w:hAnsi="Times New Roman"/>
                <w:sz w:val="24"/>
                <w:szCs w:val="24"/>
              </w:rPr>
            </w:pPr>
            <w:r w:rsidRPr="00A635D4">
              <w:rPr>
                <w:rFonts w:ascii="Times New Roman" w:hAnsi="Times New Roman"/>
                <w:sz w:val="24"/>
                <w:szCs w:val="24"/>
              </w:rPr>
              <w:t>д. Никола</w:t>
            </w:r>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7</w:t>
            </w:r>
          </w:p>
        </w:tc>
        <w:tc>
          <w:tcPr>
            <w:tcW w:w="1560"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0</w:t>
            </w:r>
          </w:p>
        </w:tc>
        <w:tc>
          <w:tcPr>
            <w:tcW w:w="1492"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1</w:t>
            </w:r>
          </w:p>
        </w:tc>
      </w:tr>
      <w:tr w:rsidR="00DE5EE6" w:rsidRPr="00A635D4" w:rsidTr="003B14D1">
        <w:trPr>
          <w:jc w:val="center"/>
        </w:trPr>
        <w:tc>
          <w:tcPr>
            <w:tcW w:w="3904"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autoSpaceDE w:val="0"/>
              <w:autoSpaceDN w:val="0"/>
              <w:adjustRightInd w:val="0"/>
              <w:rPr>
                <w:rFonts w:ascii="Times New Roman" w:hAnsi="Times New Roman"/>
                <w:sz w:val="24"/>
                <w:szCs w:val="24"/>
              </w:rPr>
            </w:pPr>
            <w:r w:rsidRPr="00A635D4">
              <w:rPr>
                <w:rFonts w:ascii="Times New Roman" w:hAnsi="Times New Roman"/>
                <w:sz w:val="24"/>
                <w:szCs w:val="24"/>
              </w:rPr>
              <w:t>д. Нос</w:t>
            </w:r>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102</w:t>
            </w:r>
          </w:p>
        </w:tc>
        <w:tc>
          <w:tcPr>
            <w:tcW w:w="1560"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53</w:t>
            </w:r>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24</w:t>
            </w:r>
          </w:p>
        </w:tc>
        <w:tc>
          <w:tcPr>
            <w:tcW w:w="1492"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14</w:t>
            </w:r>
          </w:p>
        </w:tc>
      </w:tr>
      <w:tr w:rsidR="00DE5EE6" w:rsidRPr="00A635D4" w:rsidTr="003B14D1">
        <w:trPr>
          <w:jc w:val="center"/>
        </w:trPr>
        <w:tc>
          <w:tcPr>
            <w:tcW w:w="3904"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autoSpaceDE w:val="0"/>
              <w:autoSpaceDN w:val="0"/>
              <w:adjustRightInd w:val="0"/>
              <w:rPr>
                <w:rFonts w:ascii="Times New Roman" w:hAnsi="Times New Roman"/>
                <w:sz w:val="24"/>
                <w:szCs w:val="24"/>
              </w:rPr>
            </w:pPr>
            <w:r w:rsidRPr="00A635D4">
              <w:rPr>
                <w:rFonts w:ascii="Times New Roman" w:hAnsi="Times New Roman"/>
                <w:sz w:val="24"/>
                <w:szCs w:val="24"/>
              </w:rPr>
              <w:t xml:space="preserve">м. </w:t>
            </w:r>
            <w:proofErr w:type="spellStart"/>
            <w:r w:rsidRPr="00A635D4">
              <w:rPr>
                <w:rFonts w:ascii="Times New Roman" w:hAnsi="Times New Roman"/>
                <w:sz w:val="24"/>
                <w:szCs w:val="24"/>
              </w:rPr>
              <w:t>Подбережье</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8</w:t>
            </w:r>
          </w:p>
        </w:tc>
        <w:tc>
          <w:tcPr>
            <w:tcW w:w="1560"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0</w:t>
            </w:r>
          </w:p>
        </w:tc>
        <w:tc>
          <w:tcPr>
            <w:tcW w:w="1492"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0</w:t>
            </w:r>
          </w:p>
        </w:tc>
      </w:tr>
      <w:tr w:rsidR="00DE5EE6" w:rsidRPr="00A635D4" w:rsidTr="003B14D1">
        <w:trPr>
          <w:jc w:val="center"/>
        </w:trPr>
        <w:tc>
          <w:tcPr>
            <w:tcW w:w="3904"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autoSpaceDE w:val="0"/>
              <w:autoSpaceDN w:val="0"/>
              <w:adjustRightInd w:val="0"/>
              <w:rPr>
                <w:rFonts w:ascii="Times New Roman" w:hAnsi="Times New Roman"/>
                <w:sz w:val="24"/>
                <w:szCs w:val="24"/>
              </w:rPr>
            </w:pPr>
            <w:r w:rsidRPr="00A635D4">
              <w:rPr>
                <w:rFonts w:ascii="Times New Roman" w:hAnsi="Times New Roman"/>
                <w:sz w:val="24"/>
                <w:szCs w:val="24"/>
              </w:rPr>
              <w:t xml:space="preserve">д. </w:t>
            </w:r>
            <w:proofErr w:type="spellStart"/>
            <w:r w:rsidRPr="00A635D4">
              <w:rPr>
                <w:rFonts w:ascii="Times New Roman" w:hAnsi="Times New Roman"/>
                <w:sz w:val="24"/>
                <w:szCs w:val="24"/>
              </w:rPr>
              <w:t>Ростань</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25</w:t>
            </w:r>
          </w:p>
        </w:tc>
        <w:tc>
          <w:tcPr>
            <w:tcW w:w="1560"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14</w:t>
            </w:r>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7</w:t>
            </w:r>
          </w:p>
        </w:tc>
        <w:tc>
          <w:tcPr>
            <w:tcW w:w="1492"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6</w:t>
            </w:r>
          </w:p>
        </w:tc>
      </w:tr>
      <w:tr w:rsidR="00DE5EE6" w:rsidRPr="00A635D4" w:rsidTr="003B14D1">
        <w:trPr>
          <w:jc w:val="center"/>
        </w:trPr>
        <w:tc>
          <w:tcPr>
            <w:tcW w:w="3904"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autoSpaceDE w:val="0"/>
              <w:autoSpaceDN w:val="0"/>
              <w:adjustRightInd w:val="0"/>
              <w:rPr>
                <w:rFonts w:ascii="Times New Roman" w:hAnsi="Times New Roman"/>
                <w:sz w:val="24"/>
                <w:szCs w:val="24"/>
              </w:rPr>
            </w:pPr>
            <w:r w:rsidRPr="00A635D4">
              <w:rPr>
                <w:rFonts w:ascii="Times New Roman" w:hAnsi="Times New Roman"/>
                <w:sz w:val="24"/>
                <w:szCs w:val="24"/>
              </w:rPr>
              <w:t>д. Сафоново</w:t>
            </w:r>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0</w:t>
            </w:r>
          </w:p>
        </w:tc>
        <w:tc>
          <w:tcPr>
            <w:tcW w:w="1560"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0</w:t>
            </w:r>
          </w:p>
        </w:tc>
        <w:tc>
          <w:tcPr>
            <w:tcW w:w="1492"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0</w:t>
            </w:r>
          </w:p>
        </w:tc>
      </w:tr>
      <w:tr w:rsidR="00DE5EE6" w:rsidRPr="00A635D4" w:rsidTr="003B14D1">
        <w:trPr>
          <w:jc w:val="center"/>
        </w:trPr>
        <w:tc>
          <w:tcPr>
            <w:tcW w:w="3904"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autoSpaceDE w:val="0"/>
              <w:autoSpaceDN w:val="0"/>
              <w:adjustRightInd w:val="0"/>
              <w:rPr>
                <w:rFonts w:ascii="Times New Roman" w:hAnsi="Times New Roman"/>
                <w:sz w:val="24"/>
                <w:szCs w:val="24"/>
              </w:rPr>
            </w:pPr>
            <w:r w:rsidRPr="00A635D4">
              <w:rPr>
                <w:rFonts w:ascii="Times New Roman" w:hAnsi="Times New Roman"/>
                <w:sz w:val="24"/>
                <w:szCs w:val="24"/>
              </w:rPr>
              <w:t>д. Семёново</w:t>
            </w:r>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26</w:t>
            </w:r>
          </w:p>
        </w:tc>
        <w:tc>
          <w:tcPr>
            <w:tcW w:w="1560"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18</w:t>
            </w:r>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6</w:t>
            </w:r>
          </w:p>
        </w:tc>
        <w:tc>
          <w:tcPr>
            <w:tcW w:w="1492"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5</w:t>
            </w:r>
          </w:p>
        </w:tc>
      </w:tr>
      <w:tr w:rsidR="00DE5EE6" w:rsidRPr="00A635D4" w:rsidTr="003B14D1">
        <w:trPr>
          <w:jc w:val="center"/>
        </w:trPr>
        <w:tc>
          <w:tcPr>
            <w:tcW w:w="3904"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autoSpaceDE w:val="0"/>
              <w:autoSpaceDN w:val="0"/>
              <w:adjustRightInd w:val="0"/>
              <w:rPr>
                <w:rFonts w:ascii="Times New Roman" w:hAnsi="Times New Roman"/>
                <w:sz w:val="24"/>
                <w:szCs w:val="24"/>
              </w:rPr>
            </w:pPr>
            <w:r w:rsidRPr="00A635D4">
              <w:rPr>
                <w:rFonts w:ascii="Times New Roman" w:hAnsi="Times New Roman"/>
                <w:sz w:val="24"/>
                <w:szCs w:val="24"/>
              </w:rPr>
              <w:t>с. Сомино</w:t>
            </w:r>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702</w:t>
            </w:r>
          </w:p>
        </w:tc>
        <w:tc>
          <w:tcPr>
            <w:tcW w:w="1560"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594</w:t>
            </w:r>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355</w:t>
            </w:r>
          </w:p>
        </w:tc>
        <w:tc>
          <w:tcPr>
            <w:tcW w:w="1492"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380</w:t>
            </w:r>
          </w:p>
        </w:tc>
      </w:tr>
      <w:tr w:rsidR="00DE5EE6" w:rsidRPr="00A635D4" w:rsidTr="003B14D1">
        <w:trPr>
          <w:jc w:val="center"/>
        </w:trPr>
        <w:tc>
          <w:tcPr>
            <w:tcW w:w="3904"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autoSpaceDE w:val="0"/>
              <w:autoSpaceDN w:val="0"/>
              <w:adjustRightInd w:val="0"/>
              <w:rPr>
                <w:rFonts w:ascii="Times New Roman" w:hAnsi="Times New Roman"/>
                <w:sz w:val="24"/>
                <w:szCs w:val="24"/>
              </w:rPr>
            </w:pPr>
            <w:r w:rsidRPr="00A635D4">
              <w:rPr>
                <w:rFonts w:ascii="Times New Roman" w:hAnsi="Times New Roman"/>
                <w:sz w:val="24"/>
                <w:szCs w:val="24"/>
              </w:rPr>
              <w:t>д. Сосновый Бор</w:t>
            </w:r>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31</w:t>
            </w:r>
          </w:p>
        </w:tc>
        <w:tc>
          <w:tcPr>
            <w:tcW w:w="1560"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20</w:t>
            </w:r>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5</w:t>
            </w:r>
          </w:p>
        </w:tc>
        <w:tc>
          <w:tcPr>
            <w:tcW w:w="1492"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4</w:t>
            </w:r>
          </w:p>
        </w:tc>
      </w:tr>
      <w:tr w:rsidR="00DE5EE6" w:rsidRPr="00A635D4" w:rsidTr="003B14D1">
        <w:trPr>
          <w:jc w:val="center"/>
        </w:trPr>
        <w:tc>
          <w:tcPr>
            <w:tcW w:w="3904"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autoSpaceDE w:val="0"/>
              <w:autoSpaceDN w:val="0"/>
              <w:adjustRightInd w:val="0"/>
              <w:rPr>
                <w:rFonts w:ascii="Times New Roman" w:hAnsi="Times New Roman"/>
                <w:sz w:val="24"/>
                <w:szCs w:val="24"/>
              </w:rPr>
            </w:pPr>
            <w:r w:rsidRPr="00A635D4">
              <w:rPr>
                <w:rFonts w:ascii="Times New Roman" w:hAnsi="Times New Roman"/>
                <w:sz w:val="24"/>
                <w:szCs w:val="24"/>
              </w:rPr>
              <w:t>д. Спирово</w:t>
            </w:r>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56</w:t>
            </w:r>
          </w:p>
        </w:tc>
        <w:tc>
          <w:tcPr>
            <w:tcW w:w="1560"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38</w:t>
            </w:r>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16</w:t>
            </w:r>
          </w:p>
        </w:tc>
        <w:tc>
          <w:tcPr>
            <w:tcW w:w="1492"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11</w:t>
            </w:r>
          </w:p>
        </w:tc>
      </w:tr>
      <w:tr w:rsidR="00DE5EE6" w:rsidRPr="00A635D4" w:rsidTr="003B14D1">
        <w:trPr>
          <w:jc w:val="center"/>
        </w:trPr>
        <w:tc>
          <w:tcPr>
            <w:tcW w:w="3904"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autoSpaceDE w:val="0"/>
              <w:autoSpaceDN w:val="0"/>
              <w:adjustRightInd w:val="0"/>
              <w:rPr>
                <w:rFonts w:ascii="Times New Roman" w:hAnsi="Times New Roman"/>
                <w:sz w:val="24"/>
                <w:szCs w:val="24"/>
              </w:rPr>
            </w:pPr>
            <w:r w:rsidRPr="00A635D4">
              <w:rPr>
                <w:rFonts w:ascii="Times New Roman" w:hAnsi="Times New Roman"/>
                <w:sz w:val="24"/>
                <w:szCs w:val="24"/>
              </w:rPr>
              <w:t>д. Сухая Нива</w:t>
            </w:r>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25</w:t>
            </w:r>
          </w:p>
        </w:tc>
        <w:tc>
          <w:tcPr>
            <w:tcW w:w="1560"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10</w:t>
            </w:r>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1</w:t>
            </w:r>
          </w:p>
        </w:tc>
        <w:tc>
          <w:tcPr>
            <w:tcW w:w="1492"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1</w:t>
            </w:r>
          </w:p>
        </w:tc>
      </w:tr>
      <w:tr w:rsidR="00DE5EE6" w:rsidRPr="00A635D4" w:rsidTr="003B14D1">
        <w:trPr>
          <w:jc w:val="center"/>
        </w:trPr>
        <w:tc>
          <w:tcPr>
            <w:tcW w:w="3904"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autoSpaceDE w:val="0"/>
              <w:autoSpaceDN w:val="0"/>
              <w:adjustRightInd w:val="0"/>
              <w:rPr>
                <w:rFonts w:ascii="Times New Roman" w:hAnsi="Times New Roman"/>
                <w:sz w:val="24"/>
                <w:szCs w:val="24"/>
              </w:rPr>
            </w:pPr>
            <w:r w:rsidRPr="00A635D4">
              <w:rPr>
                <w:rFonts w:ascii="Times New Roman" w:hAnsi="Times New Roman"/>
                <w:sz w:val="24"/>
                <w:szCs w:val="24"/>
              </w:rPr>
              <w:t xml:space="preserve">п. </w:t>
            </w:r>
            <w:proofErr w:type="spellStart"/>
            <w:r w:rsidRPr="00A635D4">
              <w:rPr>
                <w:rFonts w:ascii="Times New Roman" w:hAnsi="Times New Roman"/>
                <w:sz w:val="24"/>
                <w:szCs w:val="24"/>
              </w:rPr>
              <w:t>Фетино</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20</w:t>
            </w:r>
          </w:p>
        </w:tc>
        <w:tc>
          <w:tcPr>
            <w:tcW w:w="1560"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1</w:t>
            </w:r>
          </w:p>
        </w:tc>
        <w:tc>
          <w:tcPr>
            <w:tcW w:w="1492"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1</w:t>
            </w:r>
          </w:p>
        </w:tc>
      </w:tr>
      <w:tr w:rsidR="00DE5EE6" w:rsidRPr="00A635D4" w:rsidTr="003B14D1">
        <w:trPr>
          <w:jc w:val="center"/>
        </w:trPr>
        <w:tc>
          <w:tcPr>
            <w:tcW w:w="3904"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autoSpaceDE w:val="0"/>
              <w:autoSpaceDN w:val="0"/>
              <w:adjustRightInd w:val="0"/>
              <w:rPr>
                <w:rFonts w:ascii="Times New Roman" w:hAnsi="Times New Roman"/>
                <w:sz w:val="24"/>
                <w:szCs w:val="24"/>
              </w:rPr>
            </w:pPr>
            <w:r w:rsidRPr="00A635D4">
              <w:rPr>
                <w:rFonts w:ascii="Times New Roman" w:hAnsi="Times New Roman"/>
                <w:sz w:val="24"/>
                <w:szCs w:val="24"/>
              </w:rPr>
              <w:t xml:space="preserve">д. </w:t>
            </w:r>
            <w:proofErr w:type="spellStart"/>
            <w:r w:rsidRPr="00A635D4">
              <w:rPr>
                <w:rFonts w:ascii="Times New Roman" w:hAnsi="Times New Roman"/>
                <w:sz w:val="24"/>
                <w:szCs w:val="24"/>
              </w:rPr>
              <w:t>Чевакино</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33</w:t>
            </w:r>
          </w:p>
        </w:tc>
        <w:tc>
          <w:tcPr>
            <w:tcW w:w="1560"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9</w:t>
            </w:r>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6</w:t>
            </w:r>
          </w:p>
        </w:tc>
        <w:tc>
          <w:tcPr>
            <w:tcW w:w="1492"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5</w:t>
            </w:r>
          </w:p>
        </w:tc>
      </w:tr>
      <w:tr w:rsidR="00DE5EE6" w:rsidRPr="00A635D4" w:rsidTr="003B14D1">
        <w:trPr>
          <w:jc w:val="center"/>
        </w:trPr>
        <w:tc>
          <w:tcPr>
            <w:tcW w:w="3904"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autoSpaceDE w:val="0"/>
              <w:autoSpaceDN w:val="0"/>
              <w:adjustRightInd w:val="0"/>
              <w:rPr>
                <w:rFonts w:ascii="Times New Roman" w:hAnsi="Times New Roman"/>
                <w:sz w:val="24"/>
                <w:szCs w:val="24"/>
              </w:rPr>
            </w:pPr>
            <w:r w:rsidRPr="00A635D4">
              <w:rPr>
                <w:rFonts w:ascii="Times New Roman" w:hAnsi="Times New Roman"/>
                <w:sz w:val="24"/>
                <w:szCs w:val="24"/>
              </w:rPr>
              <w:t>д. Чудская</w:t>
            </w:r>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43</w:t>
            </w:r>
          </w:p>
        </w:tc>
        <w:tc>
          <w:tcPr>
            <w:tcW w:w="1560"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36</w:t>
            </w:r>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3</w:t>
            </w:r>
          </w:p>
        </w:tc>
        <w:tc>
          <w:tcPr>
            <w:tcW w:w="1492"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2</w:t>
            </w:r>
          </w:p>
        </w:tc>
      </w:tr>
      <w:tr w:rsidR="00DE5EE6" w:rsidRPr="00A635D4" w:rsidTr="003B14D1">
        <w:trPr>
          <w:jc w:val="center"/>
        </w:trPr>
        <w:tc>
          <w:tcPr>
            <w:tcW w:w="3904"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rPr>
                <w:rFonts w:ascii="Times New Roman" w:hAnsi="Times New Roman"/>
                <w:sz w:val="24"/>
                <w:szCs w:val="24"/>
              </w:rPr>
            </w:pPr>
            <w:r w:rsidRPr="00A635D4">
              <w:rPr>
                <w:rFonts w:ascii="Times New Roman" w:hAnsi="Times New Roman"/>
                <w:b/>
                <w:sz w:val="24"/>
                <w:szCs w:val="24"/>
              </w:rPr>
              <w:t>ВСЕГО</w:t>
            </w:r>
            <w:r w:rsidRPr="00A635D4">
              <w:rPr>
                <w:rFonts w:ascii="Times New Roman" w:hAnsi="Times New Roman"/>
                <w:sz w:val="24"/>
                <w:szCs w:val="24"/>
              </w:rPr>
              <w:t xml:space="preserve"> по городскому поселению </w:t>
            </w:r>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6858</w:t>
            </w:r>
          </w:p>
        </w:tc>
        <w:tc>
          <w:tcPr>
            <w:tcW w:w="1560"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6297</w:t>
            </w:r>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4097</w:t>
            </w:r>
          </w:p>
        </w:tc>
        <w:tc>
          <w:tcPr>
            <w:tcW w:w="1492"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4136</w:t>
            </w:r>
          </w:p>
        </w:tc>
      </w:tr>
      <w:tr w:rsidR="00DE5EE6" w:rsidRPr="00A635D4" w:rsidTr="003B14D1">
        <w:trPr>
          <w:jc w:val="center"/>
        </w:trPr>
        <w:tc>
          <w:tcPr>
            <w:tcW w:w="3904"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rPr>
                <w:rFonts w:ascii="Times New Roman" w:hAnsi="Times New Roman"/>
                <w:sz w:val="24"/>
                <w:szCs w:val="24"/>
              </w:rPr>
            </w:pPr>
            <w:r w:rsidRPr="00A635D4">
              <w:rPr>
                <w:rFonts w:ascii="Times New Roman" w:hAnsi="Times New Roman"/>
                <w:sz w:val="24"/>
                <w:szCs w:val="24"/>
              </w:rPr>
              <w:t>в т.ч. сельское население</w:t>
            </w:r>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1958</w:t>
            </w:r>
          </w:p>
        </w:tc>
        <w:tc>
          <w:tcPr>
            <w:tcW w:w="1560"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1305</w:t>
            </w:r>
          </w:p>
        </w:tc>
        <w:tc>
          <w:tcPr>
            <w:tcW w:w="1417"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597</w:t>
            </w:r>
          </w:p>
        </w:tc>
        <w:tc>
          <w:tcPr>
            <w:tcW w:w="1492"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546</w:t>
            </w:r>
          </w:p>
        </w:tc>
      </w:tr>
    </w:tbl>
    <w:p w:rsidR="00DE5EE6" w:rsidRPr="00A635D4" w:rsidRDefault="00DE5EE6" w:rsidP="00DE5EE6">
      <w:pPr>
        <w:ind w:firstLine="709"/>
        <w:jc w:val="both"/>
        <w:rPr>
          <w:rFonts w:ascii="Times New Roman" w:hAnsi="Times New Roman"/>
          <w:sz w:val="24"/>
          <w:szCs w:val="24"/>
        </w:rPr>
      </w:pPr>
    </w:p>
    <w:p w:rsidR="00DE5EE6" w:rsidRPr="00A635D4" w:rsidRDefault="00DE5EE6" w:rsidP="00DE5EE6">
      <w:pPr>
        <w:ind w:firstLine="709"/>
        <w:jc w:val="both"/>
        <w:rPr>
          <w:rFonts w:ascii="Times New Roman" w:hAnsi="Times New Roman"/>
          <w:sz w:val="24"/>
          <w:szCs w:val="24"/>
        </w:rPr>
      </w:pPr>
      <w:r w:rsidRPr="00A635D4">
        <w:rPr>
          <w:rFonts w:ascii="Times New Roman" w:hAnsi="Times New Roman"/>
          <w:sz w:val="24"/>
          <w:szCs w:val="24"/>
        </w:rPr>
        <w:t xml:space="preserve">Лица, проживающие на территории городского поселения более полугода, в большинстве случаев имеют на его территории собственность и/или работу, они создают постоянную и значимую дополнительную нагрузку на объекты обслуживания населения. По совокупности признаков они ближе к постоянному населению, чем к сезонному. В данном проекте они названы </w:t>
      </w:r>
      <w:r w:rsidRPr="00A635D4">
        <w:rPr>
          <w:rFonts w:ascii="Times New Roman" w:hAnsi="Times New Roman"/>
          <w:sz w:val="24"/>
          <w:szCs w:val="24"/>
        </w:rPr>
        <w:lastRenderedPageBreak/>
        <w:t xml:space="preserve">«полупостоянным» населением и вместе с постоянным зарегистрированным населением образуют группу «все постоянное население». </w:t>
      </w:r>
    </w:p>
    <w:p w:rsidR="00DE5EE6" w:rsidRPr="00A635D4" w:rsidRDefault="00F35CCD" w:rsidP="00DE5EE6">
      <w:pPr>
        <w:ind w:firstLine="709"/>
        <w:jc w:val="both"/>
        <w:rPr>
          <w:rFonts w:ascii="Times New Roman" w:hAnsi="Times New Roman"/>
          <w:sz w:val="24"/>
          <w:szCs w:val="24"/>
        </w:rPr>
      </w:pPr>
      <w:r w:rsidRPr="00A635D4">
        <w:rPr>
          <w:rFonts w:ascii="Times New Roman" w:hAnsi="Times New Roman"/>
          <w:sz w:val="24"/>
          <w:szCs w:val="24"/>
        </w:rPr>
        <w:t xml:space="preserve"> Д</w:t>
      </w:r>
      <w:r w:rsidR="00DE5EE6" w:rsidRPr="00A635D4">
        <w:rPr>
          <w:rFonts w:ascii="Times New Roman" w:hAnsi="Times New Roman"/>
          <w:sz w:val="24"/>
          <w:szCs w:val="24"/>
        </w:rPr>
        <w:t>инамика численности населения Ефимовского городского поселения характеризуется стабильным превышением смертности над рождаемостью и снижением численности населения. Данная ситуация сложилась вследствие большой доли людей пенсионного возраста в общей численности населения городского поселения. Миграционное сальдо на протяжении последних лет значительного влияния на численность постоянного зарегистрированного населения не оказывало. Численность населения за 5 лет (с 2007 по 2012 гг.) уменьшилась примерно на 4,8 %. По данным Паспорта безопасности средняя продолжительность жизни мужчин – 59 лет, женщин – 69 лет.</w:t>
      </w:r>
    </w:p>
    <w:p w:rsidR="00A635D4" w:rsidRPr="00A635D4" w:rsidRDefault="00A635D4" w:rsidP="00DE5EE6">
      <w:pPr>
        <w:jc w:val="center"/>
        <w:rPr>
          <w:rFonts w:ascii="Times New Roman" w:hAnsi="Times New Roman"/>
          <w:sz w:val="24"/>
          <w:szCs w:val="24"/>
        </w:rPr>
      </w:pPr>
    </w:p>
    <w:p w:rsidR="00DE5EE6" w:rsidRPr="00A635D4" w:rsidRDefault="00DE5EE6" w:rsidP="00DE5EE6">
      <w:pPr>
        <w:jc w:val="center"/>
        <w:rPr>
          <w:rFonts w:ascii="Times New Roman" w:hAnsi="Times New Roman"/>
          <w:sz w:val="24"/>
          <w:szCs w:val="24"/>
        </w:rPr>
      </w:pPr>
      <w:r w:rsidRPr="00A635D4">
        <w:rPr>
          <w:rFonts w:ascii="Times New Roman" w:hAnsi="Times New Roman"/>
          <w:sz w:val="24"/>
          <w:szCs w:val="24"/>
        </w:rPr>
        <w:t xml:space="preserve">Динамика численности постоянного зарегистрированного населения </w:t>
      </w:r>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2"/>
        <w:gridCol w:w="875"/>
        <w:gridCol w:w="875"/>
        <w:gridCol w:w="875"/>
        <w:gridCol w:w="875"/>
        <w:gridCol w:w="876"/>
      </w:tblGrid>
      <w:tr w:rsidR="00DE5EE6" w:rsidRPr="00A635D4" w:rsidTr="003B14D1">
        <w:trPr>
          <w:jc w:val="center"/>
        </w:trPr>
        <w:tc>
          <w:tcPr>
            <w:tcW w:w="5042" w:type="dxa"/>
            <w:tcBorders>
              <w:top w:val="single" w:sz="4" w:space="0" w:color="auto"/>
              <w:left w:val="single" w:sz="4" w:space="0" w:color="auto"/>
              <w:bottom w:val="single" w:sz="4" w:space="0" w:color="auto"/>
              <w:right w:val="single" w:sz="4" w:space="0" w:color="auto"/>
            </w:tcBorders>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Показатели</w:t>
            </w:r>
          </w:p>
        </w:tc>
        <w:tc>
          <w:tcPr>
            <w:tcW w:w="875" w:type="dxa"/>
            <w:tcBorders>
              <w:top w:val="single" w:sz="4" w:space="0" w:color="auto"/>
              <w:left w:val="single" w:sz="4" w:space="0" w:color="auto"/>
              <w:bottom w:val="single" w:sz="4" w:space="0" w:color="auto"/>
              <w:right w:val="single" w:sz="4" w:space="0" w:color="auto"/>
            </w:tcBorders>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2007 г.</w:t>
            </w:r>
          </w:p>
        </w:tc>
        <w:tc>
          <w:tcPr>
            <w:tcW w:w="875"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2008 г.</w:t>
            </w:r>
          </w:p>
        </w:tc>
        <w:tc>
          <w:tcPr>
            <w:tcW w:w="875" w:type="dxa"/>
            <w:tcBorders>
              <w:top w:val="single" w:sz="4" w:space="0" w:color="auto"/>
              <w:left w:val="single" w:sz="4" w:space="0" w:color="auto"/>
              <w:bottom w:val="single" w:sz="4" w:space="0" w:color="auto"/>
              <w:right w:val="single" w:sz="4" w:space="0" w:color="auto"/>
            </w:tcBorders>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2009 г.</w:t>
            </w:r>
          </w:p>
        </w:tc>
        <w:tc>
          <w:tcPr>
            <w:tcW w:w="875" w:type="dxa"/>
            <w:tcBorders>
              <w:top w:val="single" w:sz="4" w:space="0" w:color="auto"/>
              <w:left w:val="single" w:sz="4" w:space="0" w:color="auto"/>
              <w:bottom w:val="single" w:sz="4" w:space="0" w:color="auto"/>
              <w:right w:val="single" w:sz="4" w:space="0" w:color="auto"/>
            </w:tcBorders>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2010 г.</w:t>
            </w:r>
          </w:p>
        </w:tc>
        <w:tc>
          <w:tcPr>
            <w:tcW w:w="876" w:type="dxa"/>
            <w:tcBorders>
              <w:top w:val="single" w:sz="4" w:space="0" w:color="auto"/>
              <w:left w:val="single" w:sz="4" w:space="0" w:color="auto"/>
              <w:bottom w:val="single" w:sz="4" w:space="0" w:color="auto"/>
              <w:right w:val="single" w:sz="4" w:space="0" w:color="auto"/>
            </w:tcBorders>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2011 г.</w:t>
            </w:r>
          </w:p>
        </w:tc>
      </w:tr>
      <w:tr w:rsidR="00DE5EE6" w:rsidRPr="00A635D4" w:rsidTr="003B14D1">
        <w:trPr>
          <w:jc w:val="center"/>
        </w:trPr>
        <w:tc>
          <w:tcPr>
            <w:tcW w:w="5042" w:type="dxa"/>
            <w:tcBorders>
              <w:top w:val="single" w:sz="4" w:space="0" w:color="auto"/>
              <w:left w:val="single" w:sz="4" w:space="0" w:color="auto"/>
              <w:bottom w:val="single" w:sz="4" w:space="0" w:color="auto"/>
              <w:right w:val="single" w:sz="4" w:space="0" w:color="auto"/>
            </w:tcBorders>
          </w:tcPr>
          <w:p w:rsidR="00DE5EE6" w:rsidRPr="00A635D4" w:rsidRDefault="00DE5EE6" w:rsidP="003B14D1">
            <w:pPr>
              <w:rPr>
                <w:rFonts w:ascii="Times New Roman" w:hAnsi="Times New Roman"/>
                <w:bCs/>
                <w:sz w:val="24"/>
                <w:szCs w:val="24"/>
              </w:rPr>
            </w:pPr>
            <w:r w:rsidRPr="00A635D4">
              <w:rPr>
                <w:rFonts w:ascii="Times New Roman" w:hAnsi="Times New Roman"/>
                <w:bCs/>
                <w:sz w:val="24"/>
                <w:szCs w:val="24"/>
              </w:rPr>
              <w:t>Численность населения на начало года, тыс. чел.</w:t>
            </w:r>
          </w:p>
        </w:tc>
        <w:tc>
          <w:tcPr>
            <w:tcW w:w="875"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4344</w:t>
            </w:r>
          </w:p>
        </w:tc>
        <w:tc>
          <w:tcPr>
            <w:tcW w:w="875"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4302</w:t>
            </w:r>
          </w:p>
        </w:tc>
        <w:tc>
          <w:tcPr>
            <w:tcW w:w="875"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4320</w:t>
            </w:r>
          </w:p>
        </w:tc>
        <w:tc>
          <w:tcPr>
            <w:tcW w:w="875"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4265</w:t>
            </w:r>
          </w:p>
        </w:tc>
        <w:tc>
          <w:tcPr>
            <w:tcW w:w="876"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4197</w:t>
            </w:r>
          </w:p>
        </w:tc>
      </w:tr>
      <w:tr w:rsidR="00DE5EE6" w:rsidRPr="00A635D4" w:rsidTr="003B14D1">
        <w:trPr>
          <w:jc w:val="center"/>
        </w:trPr>
        <w:tc>
          <w:tcPr>
            <w:tcW w:w="5042" w:type="dxa"/>
            <w:tcBorders>
              <w:top w:val="single" w:sz="4" w:space="0" w:color="auto"/>
              <w:left w:val="single" w:sz="4" w:space="0" w:color="auto"/>
              <w:bottom w:val="single" w:sz="4" w:space="0" w:color="auto"/>
              <w:right w:val="single" w:sz="4" w:space="0" w:color="auto"/>
            </w:tcBorders>
          </w:tcPr>
          <w:p w:rsidR="00DE5EE6" w:rsidRPr="00A635D4" w:rsidRDefault="00DE5EE6" w:rsidP="003B14D1">
            <w:pPr>
              <w:rPr>
                <w:rFonts w:ascii="Times New Roman" w:hAnsi="Times New Roman"/>
                <w:bCs/>
                <w:sz w:val="24"/>
                <w:szCs w:val="24"/>
              </w:rPr>
            </w:pPr>
            <w:r w:rsidRPr="00A635D4">
              <w:rPr>
                <w:rFonts w:ascii="Times New Roman" w:hAnsi="Times New Roman"/>
                <w:bCs/>
                <w:sz w:val="24"/>
                <w:szCs w:val="24"/>
              </w:rPr>
              <w:t>Родилось*, чел.</w:t>
            </w:r>
          </w:p>
        </w:tc>
        <w:tc>
          <w:tcPr>
            <w:tcW w:w="875"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57</w:t>
            </w:r>
          </w:p>
        </w:tc>
        <w:tc>
          <w:tcPr>
            <w:tcW w:w="875"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49</w:t>
            </w:r>
          </w:p>
        </w:tc>
        <w:tc>
          <w:tcPr>
            <w:tcW w:w="875"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51</w:t>
            </w:r>
          </w:p>
        </w:tc>
        <w:tc>
          <w:tcPr>
            <w:tcW w:w="875"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31</w:t>
            </w:r>
          </w:p>
        </w:tc>
        <w:tc>
          <w:tcPr>
            <w:tcW w:w="876"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39</w:t>
            </w:r>
          </w:p>
        </w:tc>
      </w:tr>
      <w:tr w:rsidR="00DE5EE6" w:rsidRPr="00A635D4" w:rsidTr="003B14D1">
        <w:trPr>
          <w:jc w:val="center"/>
        </w:trPr>
        <w:tc>
          <w:tcPr>
            <w:tcW w:w="5042" w:type="dxa"/>
            <w:tcBorders>
              <w:top w:val="single" w:sz="4" w:space="0" w:color="auto"/>
              <w:left w:val="single" w:sz="4" w:space="0" w:color="auto"/>
              <w:bottom w:val="single" w:sz="4" w:space="0" w:color="auto"/>
              <w:right w:val="single" w:sz="4" w:space="0" w:color="auto"/>
            </w:tcBorders>
          </w:tcPr>
          <w:p w:rsidR="00DE5EE6" w:rsidRPr="00A635D4" w:rsidRDefault="00DE5EE6" w:rsidP="003B14D1">
            <w:pPr>
              <w:rPr>
                <w:rFonts w:ascii="Times New Roman" w:hAnsi="Times New Roman"/>
                <w:sz w:val="24"/>
                <w:szCs w:val="24"/>
              </w:rPr>
            </w:pPr>
            <w:r w:rsidRPr="00A635D4">
              <w:rPr>
                <w:rFonts w:ascii="Times New Roman" w:hAnsi="Times New Roman"/>
                <w:sz w:val="24"/>
                <w:szCs w:val="24"/>
              </w:rPr>
              <w:t xml:space="preserve">         чел. на 1000 чел.</w:t>
            </w:r>
          </w:p>
        </w:tc>
        <w:tc>
          <w:tcPr>
            <w:tcW w:w="875"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13,2</w:t>
            </w:r>
          </w:p>
        </w:tc>
        <w:tc>
          <w:tcPr>
            <w:tcW w:w="875"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11,4</w:t>
            </w:r>
          </w:p>
        </w:tc>
        <w:tc>
          <w:tcPr>
            <w:tcW w:w="875"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11,9</w:t>
            </w:r>
          </w:p>
        </w:tc>
        <w:tc>
          <w:tcPr>
            <w:tcW w:w="875"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7,3</w:t>
            </w:r>
          </w:p>
        </w:tc>
        <w:tc>
          <w:tcPr>
            <w:tcW w:w="876"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9,4</w:t>
            </w:r>
          </w:p>
        </w:tc>
      </w:tr>
      <w:tr w:rsidR="00DE5EE6" w:rsidRPr="00A635D4" w:rsidTr="003B14D1">
        <w:trPr>
          <w:jc w:val="center"/>
        </w:trPr>
        <w:tc>
          <w:tcPr>
            <w:tcW w:w="5042" w:type="dxa"/>
            <w:tcBorders>
              <w:top w:val="single" w:sz="4" w:space="0" w:color="auto"/>
              <w:left w:val="single" w:sz="4" w:space="0" w:color="auto"/>
              <w:bottom w:val="single" w:sz="4" w:space="0" w:color="auto"/>
              <w:right w:val="single" w:sz="4" w:space="0" w:color="auto"/>
            </w:tcBorders>
          </w:tcPr>
          <w:p w:rsidR="00DE5EE6" w:rsidRPr="00A635D4" w:rsidRDefault="00DE5EE6" w:rsidP="003B14D1">
            <w:pPr>
              <w:rPr>
                <w:rFonts w:ascii="Times New Roman" w:hAnsi="Times New Roman"/>
                <w:bCs/>
                <w:sz w:val="24"/>
                <w:szCs w:val="24"/>
              </w:rPr>
            </w:pPr>
            <w:r w:rsidRPr="00A635D4">
              <w:rPr>
                <w:rFonts w:ascii="Times New Roman" w:hAnsi="Times New Roman"/>
                <w:bCs/>
                <w:sz w:val="24"/>
                <w:szCs w:val="24"/>
              </w:rPr>
              <w:t>Умерло*, чел.</w:t>
            </w:r>
          </w:p>
        </w:tc>
        <w:tc>
          <w:tcPr>
            <w:tcW w:w="875"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116</w:t>
            </w:r>
          </w:p>
        </w:tc>
        <w:tc>
          <w:tcPr>
            <w:tcW w:w="875"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111</w:t>
            </w:r>
          </w:p>
        </w:tc>
        <w:tc>
          <w:tcPr>
            <w:tcW w:w="875"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95</w:t>
            </w:r>
          </w:p>
        </w:tc>
        <w:tc>
          <w:tcPr>
            <w:tcW w:w="875"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91</w:t>
            </w:r>
          </w:p>
        </w:tc>
        <w:tc>
          <w:tcPr>
            <w:tcW w:w="876"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75</w:t>
            </w:r>
          </w:p>
        </w:tc>
      </w:tr>
      <w:tr w:rsidR="00DE5EE6" w:rsidRPr="00A635D4" w:rsidTr="003B14D1">
        <w:trPr>
          <w:jc w:val="center"/>
        </w:trPr>
        <w:tc>
          <w:tcPr>
            <w:tcW w:w="5042" w:type="dxa"/>
            <w:tcBorders>
              <w:top w:val="single" w:sz="4" w:space="0" w:color="auto"/>
              <w:left w:val="single" w:sz="4" w:space="0" w:color="auto"/>
              <w:bottom w:val="single" w:sz="4" w:space="0" w:color="auto"/>
              <w:right w:val="single" w:sz="4" w:space="0" w:color="auto"/>
            </w:tcBorders>
          </w:tcPr>
          <w:p w:rsidR="00DE5EE6" w:rsidRPr="00A635D4" w:rsidRDefault="00DE5EE6" w:rsidP="003B14D1">
            <w:pPr>
              <w:rPr>
                <w:rFonts w:ascii="Times New Roman" w:hAnsi="Times New Roman"/>
                <w:sz w:val="24"/>
                <w:szCs w:val="24"/>
              </w:rPr>
            </w:pPr>
            <w:r w:rsidRPr="00A635D4">
              <w:rPr>
                <w:rFonts w:ascii="Times New Roman" w:hAnsi="Times New Roman"/>
                <w:sz w:val="24"/>
                <w:szCs w:val="24"/>
              </w:rPr>
              <w:t xml:space="preserve">         чел. на 1000 чел.</w:t>
            </w:r>
          </w:p>
        </w:tc>
        <w:tc>
          <w:tcPr>
            <w:tcW w:w="875"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26,8</w:t>
            </w:r>
          </w:p>
        </w:tc>
        <w:tc>
          <w:tcPr>
            <w:tcW w:w="875"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25,7</w:t>
            </w:r>
          </w:p>
        </w:tc>
        <w:tc>
          <w:tcPr>
            <w:tcW w:w="875"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22,1</w:t>
            </w:r>
          </w:p>
        </w:tc>
        <w:tc>
          <w:tcPr>
            <w:tcW w:w="875"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21,5</w:t>
            </w:r>
          </w:p>
        </w:tc>
        <w:tc>
          <w:tcPr>
            <w:tcW w:w="876"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18,0</w:t>
            </w:r>
          </w:p>
        </w:tc>
      </w:tr>
      <w:tr w:rsidR="00DE5EE6" w:rsidRPr="00A635D4" w:rsidTr="003B14D1">
        <w:trPr>
          <w:jc w:val="center"/>
        </w:trPr>
        <w:tc>
          <w:tcPr>
            <w:tcW w:w="5042" w:type="dxa"/>
            <w:tcBorders>
              <w:top w:val="single" w:sz="4" w:space="0" w:color="auto"/>
              <w:left w:val="single" w:sz="4" w:space="0" w:color="auto"/>
              <w:bottom w:val="single" w:sz="4" w:space="0" w:color="auto"/>
              <w:right w:val="single" w:sz="4" w:space="0" w:color="auto"/>
            </w:tcBorders>
          </w:tcPr>
          <w:p w:rsidR="00DE5EE6" w:rsidRPr="00A635D4" w:rsidRDefault="00DE5EE6" w:rsidP="003B14D1">
            <w:pPr>
              <w:rPr>
                <w:rFonts w:ascii="Times New Roman" w:hAnsi="Times New Roman"/>
                <w:bCs/>
                <w:sz w:val="24"/>
                <w:szCs w:val="24"/>
              </w:rPr>
            </w:pPr>
            <w:r w:rsidRPr="00A635D4">
              <w:rPr>
                <w:rFonts w:ascii="Times New Roman" w:hAnsi="Times New Roman"/>
                <w:bCs/>
                <w:sz w:val="24"/>
                <w:szCs w:val="24"/>
              </w:rPr>
              <w:t>Естественный прирост – всего, чел.</w:t>
            </w:r>
          </w:p>
        </w:tc>
        <w:tc>
          <w:tcPr>
            <w:tcW w:w="875"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-59</w:t>
            </w:r>
          </w:p>
        </w:tc>
        <w:tc>
          <w:tcPr>
            <w:tcW w:w="875"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-62</w:t>
            </w:r>
          </w:p>
        </w:tc>
        <w:tc>
          <w:tcPr>
            <w:tcW w:w="875"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-44</w:t>
            </w:r>
          </w:p>
        </w:tc>
        <w:tc>
          <w:tcPr>
            <w:tcW w:w="875"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-60</w:t>
            </w:r>
          </w:p>
        </w:tc>
        <w:tc>
          <w:tcPr>
            <w:tcW w:w="876"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-36</w:t>
            </w:r>
          </w:p>
        </w:tc>
      </w:tr>
      <w:tr w:rsidR="00DE5EE6" w:rsidRPr="00A635D4" w:rsidTr="003B14D1">
        <w:trPr>
          <w:jc w:val="center"/>
        </w:trPr>
        <w:tc>
          <w:tcPr>
            <w:tcW w:w="5042" w:type="dxa"/>
            <w:tcBorders>
              <w:top w:val="single" w:sz="4" w:space="0" w:color="auto"/>
              <w:left w:val="single" w:sz="4" w:space="0" w:color="auto"/>
              <w:bottom w:val="single" w:sz="4" w:space="0" w:color="auto"/>
              <w:right w:val="single" w:sz="4" w:space="0" w:color="auto"/>
            </w:tcBorders>
          </w:tcPr>
          <w:p w:rsidR="00DE5EE6" w:rsidRPr="00A635D4" w:rsidRDefault="00DE5EE6" w:rsidP="003B14D1">
            <w:pPr>
              <w:rPr>
                <w:rFonts w:ascii="Times New Roman" w:hAnsi="Times New Roman"/>
                <w:sz w:val="24"/>
                <w:szCs w:val="24"/>
              </w:rPr>
            </w:pPr>
            <w:r w:rsidRPr="00A635D4">
              <w:rPr>
                <w:rFonts w:ascii="Times New Roman" w:hAnsi="Times New Roman"/>
                <w:sz w:val="24"/>
                <w:szCs w:val="24"/>
              </w:rPr>
              <w:t xml:space="preserve">         чел. на 1000 чел.</w:t>
            </w:r>
          </w:p>
        </w:tc>
        <w:tc>
          <w:tcPr>
            <w:tcW w:w="875"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-13,6</w:t>
            </w:r>
          </w:p>
        </w:tc>
        <w:tc>
          <w:tcPr>
            <w:tcW w:w="875"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-14,4</w:t>
            </w:r>
          </w:p>
        </w:tc>
        <w:tc>
          <w:tcPr>
            <w:tcW w:w="875"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-10,3</w:t>
            </w:r>
          </w:p>
        </w:tc>
        <w:tc>
          <w:tcPr>
            <w:tcW w:w="875"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-14,2</w:t>
            </w:r>
          </w:p>
        </w:tc>
        <w:tc>
          <w:tcPr>
            <w:tcW w:w="876"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-8,6</w:t>
            </w:r>
          </w:p>
        </w:tc>
      </w:tr>
      <w:tr w:rsidR="00DE5EE6" w:rsidRPr="00A635D4" w:rsidTr="003B14D1">
        <w:trPr>
          <w:jc w:val="center"/>
        </w:trPr>
        <w:tc>
          <w:tcPr>
            <w:tcW w:w="5042" w:type="dxa"/>
            <w:tcBorders>
              <w:top w:val="single" w:sz="4" w:space="0" w:color="auto"/>
              <w:left w:val="single" w:sz="4" w:space="0" w:color="auto"/>
              <w:bottom w:val="single" w:sz="4" w:space="0" w:color="auto"/>
              <w:right w:val="single" w:sz="4" w:space="0" w:color="auto"/>
            </w:tcBorders>
          </w:tcPr>
          <w:p w:rsidR="00DE5EE6" w:rsidRPr="00A635D4" w:rsidRDefault="00DE5EE6" w:rsidP="003B14D1">
            <w:pPr>
              <w:rPr>
                <w:rFonts w:ascii="Times New Roman" w:hAnsi="Times New Roman"/>
                <w:bCs/>
                <w:sz w:val="24"/>
                <w:szCs w:val="24"/>
              </w:rPr>
            </w:pPr>
            <w:r w:rsidRPr="00A635D4">
              <w:rPr>
                <w:rFonts w:ascii="Times New Roman" w:hAnsi="Times New Roman"/>
                <w:bCs/>
                <w:sz w:val="24"/>
                <w:szCs w:val="24"/>
              </w:rPr>
              <w:t xml:space="preserve">Миграционный прирост, чел. </w:t>
            </w:r>
          </w:p>
        </w:tc>
        <w:tc>
          <w:tcPr>
            <w:tcW w:w="875"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н.д.</w:t>
            </w:r>
          </w:p>
        </w:tc>
        <w:tc>
          <w:tcPr>
            <w:tcW w:w="875"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80</w:t>
            </w:r>
          </w:p>
        </w:tc>
        <w:tc>
          <w:tcPr>
            <w:tcW w:w="875"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-11</w:t>
            </w:r>
          </w:p>
        </w:tc>
        <w:tc>
          <w:tcPr>
            <w:tcW w:w="875"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-8</w:t>
            </w:r>
          </w:p>
        </w:tc>
        <w:tc>
          <w:tcPr>
            <w:tcW w:w="876" w:type="dxa"/>
            <w:tcBorders>
              <w:top w:val="single" w:sz="4" w:space="0" w:color="auto"/>
              <w:left w:val="single" w:sz="4" w:space="0" w:color="auto"/>
              <w:bottom w:val="single" w:sz="4" w:space="0" w:color="auto"/>
              <w:right w:val="single" w:sz="4" w:space="0" w:color="auto"/>
            </w:tcBorders>
            <w:vAlign w:val="center"/>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-25</w:t>
            </w:r>
          </w:p>
        </w:tc>
      </w:tr>
      <w:tr w:rsidR="00DE5EE6" w:rsidRPr="00A635D4" w:rsidTr="003B14D1">
        <w:trPr>
          <w:jc w:val="center"/>
        </w:trPr>
        <w:tc>
          <w:tcPr>
            <w:tcW w:w="5042" w:type="dxa"/>
            <w:tcBorders>
              <w:top w:val="single" w:sz="4" w:space="0" w:color="auto"/>
              <w:left w:val="single" w:sz="4" w:space="0" w:color="auto"/>
              <w:bottom w:val="single" w:sz="4" w:space="0" w:color="auto"/>
              <w:right w:val="single" w:sz="4" w:space="0" w:color="auto"/>
            </w:tcBorders>
          </w:tcPr>
          <w:p w:rsidR="00DE5EE6" w:rsidRPr="00A635D4" w:rsidRDefault="00DE5EE6" w:rsidP="003B14D1">
            <w:pPr>
              <w:rPr>
                <w:rFonts w:ascii="Times New Roman" w:hAnsi="Times New Roman"/>
                <w:sz w:val="24"/>
                <w:szCs w:val="24"/>
              </w:rPr>
            </w:pPr>
            <w:r w:rsidRPr="00A635D4">
              <w:rPr>
                <w:rFonts w:ascii="Times New Roman" w:hAnsi="Times New Roman"/>
                <w:sz w:val="24"/>
                <w:szCs w:val="24"/>
              </w:rPr>
              <w:t xml:space="preserve">         чел. на 1000 чел.</w:t>
            </w:r>
          </w:p>
        </w:tc>
        <w:tc>
          <w:tcPr>
            <w:tcW w:w="875" w:type="dxa"/>
            <w:tcBorders>
              <w:top w:val="single" w:sz="4" w:space="0" w:color="auto"/>
              <w:left w:val="single" w:sz="4" w:space="0" w:color="auto"/>
              <w:bottom w:val="single" w:sz="4" w:space="0" w:color="auto"/>
              <w:right w:val="single" w:sz="4" w:space="0" w:color="auto"/>
            </w:tcBorders>
            <w:vAlign w:val="bottom"/>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н.д.</w:t>
            </w:r>
          </w:p>
        </w:tc>
        <w:tc>
          <w:tcPr>
            <w:tcW w:w="875" w:type="dxa"/>
            <w:tcBorders>
              <w:top w:val="single" w:sz="4" w:space="0" w:color="auto"/>
              <w:left w:val="single" w:sz="4" w:space="0" w:color="auto"/>
              <w:bottom w:val="single" w:sz="4" w:space="0" w:color="auto"/>
              <w:right w:val="single" w:sz="4" w:space="0" w:color="auto"/>
            </w:tcBorders>
            <w:vAlign w:val="bottom"/>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18,6</w:t>
            </w:r>
          </w:p>
        </w:tc>
        <w:tc>
          <w:tcPr>
            <w:tcW w:w="875" w:type="dxa"/>
            <w:tcBorders>
              <w:top w:val="single" w:sz="4" w:space="0" w:color="auto"/>
              <w:left w:val="single" w:sz="4" w:space="0" w:color="auto"/>
              <w:bottom w:val="single" w:sz="4" w:space="0" w:color="auto"/>
              <w:right w:val="single" w:sz="4" w:space="0" w:color="auto"/>
            </w:tcBorders>
            <w:vAlign w:val="bottom"/>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-2,6</w:t>
            </w:r>
          </w:p>
        </w:tc>
        <w:tc>
          <w:tcPr>
            <w:tcW w:w="875" w:type="dxa"/>
            <w:tcBorders>
              <w:top w:val="single" w:sz="4" w:space="0" w:color="auto"/>
              <w:left w:val="single" w:sz="4" w:space="0" w:color="auto"/>
              <w:bottom w:val="single" w:sz="4" w:space="0" w:color="auto"/>
              <w:right w:val="single" w:sz="4" w:space="0" w:color="auto"/>
            </w:tcBorders>
            <w:vAlign w:val="bottom"/>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-1,9</w:t>
            </w:r>
          </w:p>
        </w:tc>
        <w:tc>
          <w:tcPr>
            <w:tcW w:w="876" w:type="dxa"/>
            <w:tcBorders>
              <w:top w:val="single" w:sz="4" w:space="0" w:color="auto"/>
              <w:left w:val="single" w:sz="4" w:space="0" w:color="auto"/>
              <w:bottom w:val="single" w:sz="4" w:space="0" w:color="auto"/>
              <w:right w:val="single" w:sz="4" w:space="0" w:color="auto"/>
            </w:tcBorders>
            <w:vAlign w:val="bottom"/>
          </w:tcPr>
          <w:p w:rsidR="00DE5EE6" w:rsidRPr="00A635D4" w:rsidRDefault="00DE5EE6" w:rsidP="003B14D1">
            <w:pPr>
              <w:jc w:val="center"/>
              <w:rPr>
                <w:rFonts w:ascii="Times New Roman" w:hAnsi="Times New Roman"/>
                <w:sz w:val="24"/>
                <w:szCs w:val="24"/>
              </w:rPr>
            </w:pPr>
            <w:r w:rsidRPr="00A635D4">
              <w:rPr>
                <w:rFonts w:ascii="Times New Roman" w:hAnsi="Times New Roman"/>
                <w:sz w:val="24"/>
                <w:szCs w:val="24"/>
              </w:rPr>
              <w:t>-6,0</w:t>
            </w:r>
          </w:p>
        </w:tc>
      </w:tr>
    </w:tbl>
    <w:p w:rsidR="00DE5EE6" w:rsidRPr="005D540B" w:rsidRDefault="00DE5EE6" w:rsidP="005D540B">
      <w:pPr>
        <w:jc w:val="both"/>
        <w:rPr>
          <w:rFonts w:ascii="Times New Roman" w:hAnsi="Times New Roman"/>
          <w:sz w:val="20"/>
          <w:szCs w:val="20"/>
        </w:rPr>
      </w:pPr>
      <w:r w:rsidRPr="00A635D4">
        <w:rPr>
          <w:rFonts w:ascii="Times New Roman" w:hAnsi="Times New Roman"/>
          <w:sz w:val="24"/>
          <w:szCs w:val="24"/>
        </w:rPr>
        <w:t xml:space="preserve">* </w:t>
      </w:r>
      <w:r w:rsidRPr="005D540B">
        <w:rPr>
          <w:rFonts w:ascii="Times New Roman" w:hAnsi="Times New Roman"/>
          <w:sz w:val="20"/>
          <w:szCs w:val="20"/>
        </w:rPr>
        <w:t xml:space="preserve">По данным </w:t>
      </w:r>
      <w:proofErr w:type="spellStart"/>
      <w:r w:rsidRPr="005D540B">
        <w:rPr>
          <w:rFonts w:ascii="Times New Roman" w:hAnsi="Times New Roman"/>
          <w:sz w:val="20"/>
          <w:szCs w:val="20"/>
        </w:rPr>
        <w:t>Бокситогорского</w:t>
      </w:r>
      <w:proofErr w:type="spellEnd"/>
      <w:r w:rsidRPr="005D540B">
        <w:rPr>
          <w:rFonts w:ascii="Times New Roman" w:hAnsi="Times New Roman"/>
          <w:sz w:val="20"/>
          <w:szCs w:val="20"/>
        </w:rPr>
        <w:t xml:space="preserve"> районного отдела государственной статистики - количество зарегистрированных актовых записей о рождении, где оба родителя или один из родителей являются жителями данного городского поселения, за 2010 и 2011 гг. – по данным паспорта Ефимовского городского поселения.</w:t>
      </w:r>
    </w:p>
    <w:p w:rsidR="005D540B" w:rsidRPr="005D540B" w:rsidRDefault="005D540B" w:rsidP="005D540B">
      <w:pPr>
        <w:jc w:val="both"/>
        <w:rPr>
          <w:rFonts w:ascii="Times New Roman" w:hAnsi="Times New Roman"/>
          <w:sz w:val="24"/>
          <w:szCs w:val="24"/>
        </w:rPr>
      </w:pPr>
    </w:p>
    <w:p w:rsidR="00DE5EE6" w:rsidRDefault="00DE5EE6" w:rsidP="00DE5EE6">
      <w:pPr>
        <w:ind w:firstLine="708"/>
        <w:jc w:val="both"/>
        <w:rPr>
          <w:rFonts w:ascii="Times New Roman" w:hAnsi="Times New Roman"/>
          <w:sz w:val="24"/>
          <w:szCs w:val="24"/>
        </w:rPr>
      </w:pPr>
      <w:r w:rsidRPr="009B4A58">
        <w:rPr>
          <w:rFonts w:ascii="Times New Roman" w:hAnsi="Times New Roman"/>
          <w:sz w:val="24"/>
          <w:szCs w:val="24"/>
        </w:rPr>
        <w:t xml:space="preserve">Возрастная структура населения носит регрессивный характер – количество лиц старше трудоспособного возраста превышает количество молодежи в 2 раза. Демографическая нагрузка достигает 1094 человек в нетрудоспособных возрастах на 1000 человек в трудоспособном возрасте (старше 18 лет). </w:t>
      </w:r>
    </w:p>
    <w:p w:rsidR="001E2571" w:rsidRPr="009B4A58" w:rsidRDefault="001E2571" w:rsidP="00DE5EE6">
      <w:pPr>
        <w:ind w:firstLine="708"/>
        <w:jc w:val="both"/>
        <w:rPr>
          <w:rFonts w:ascii="Times New Roman" w:hAnsi="Times New Roman"/>
          <w:sz w:val="24"/>
          <w:szCs w:val="24"/>
        </w:rPr>
      </w:pPr>
    </w:p>
    <w:p w:rsidR="00DE5EE6" w:rsidRPr="00CB36B7" w:rsidRDefault="00DE5EE6" w:rsidP="00DE5EE6">
      <w:pPr>
        <w:ind w:firstLine="709"/>
        <w:jc w:val="right"/>
      </w:pPr>
    </w:p>
    <w:p w:rsidR="00DE5EE6" w:rsidRPr="009B4A58" w:rsidRDefault="00DE5EE6" w:rsidP="00DE5EE6">
      <w:pPr>
        <w:jc w:val="center"/>
        <w:rPr>
          <w:rFonts w:ascii="Times New Roman" w:hAnsi="Times New Roman"/>
          <w:sz w:val="24"/>
          <w:szCs w:val="24"/>
        </w:rPr>
      </w:pPr>
      <w:r w:rsidRPr="009B4A58">
        <w:rPr>
          <w:rFonts w:ascii="Times New Roman" w:hAnsi="Times New Roman"/>
          <w:sz w:val="24"/>
          <w:szCs w:val="24"/>
        </w:rPr>
        <w:lastRenderedPageBreak/>
        <w:t xml:space="preserve">Возрастная структура постоянного зарегистрированного населения </w:t>
      </w:r>
    </w:p>
    <w:tbl>
      <w:tblPr>
        <w:tblW w:w="9403" w:type="dxa"/>
        <w:jc w:val="center"/>
        <w:tblLook w:val="0000"/>
      </w:tblPr>
      <w:tblGrid>
        <w:gridCol w:w="2719"/>
        <w:gridCol w:w="850"/>
        <w:gridCol w:w="851"/>
        <w:gridCol w:w="850"/>
        <w:gridCol w:w="895"/>
        <w:gridCol w:w="877"/>
        <w:gridCol w:w="787"/>
        <w:gridCol w:w="788"/>
        <w:gridCol w:w="786"/>
      </w:tblGrid>
      <w:tr w:rsidR="00DE5EE6" w:rsidRPr="009B4A58" w:rsidTr="003B14D1">
        <w:trPr>
          <w:trHeight w:val="206"/>
          <w:jc w:val="center"/>
        </w:trPr>
        <w:tc>
          <w:tcPr>
            <w:tcW w:w="2719" w:type="dxa"/>
            <w:vMerge w:val="restart"/>
            <w:tcBorders>
              <w:top w:val="single" w:sz="8" w:space="0" w:color="auto"/>
              <w:left w:val="single" w:sz="8" w:space="0" w:color="auto"/>
              <w:right w:val="single" w:sz="8" w:space="0" w:color="auto"/>
            </w:tcBorders>
            <w:shd w:val="clear" w:color="auto" w:fill="auto"/>
            <w:vAlign w:val="center"/>
          </w:tcPr>
          <w:p w:rsidR="00DE5EE6" w:rsidRPr="009B4A58" w:rsidRDefault="00DE5EE6" w:rsidP="003B14D1">
            <w:pPr>
              <w:jc w:val="center"/>
              <w:rPr>
                <w:rFonts w:ascii="Times New Roman" w:hAnsi="Times New Roman"/>
                <w:sz w:val="24"/>
                <w:szCs w:val="24"/>
              </w:rPr>
            </w:pPr>
            <w:r w:rsidRPr="009B4A58">
              <w:rPr>
                <w:rFonts w:ascii="Times New Roman" w:hAnsi="Times New Roman"/>
                <w:sz w:val="24"/>
                <w:szCs w:val="24"/>
              </w:rPr>
              <w:t>Возрастные группы</w:t>
            </w:r>
          </w:p>
        </w:tc>
        <w:tc>
          <w:tcPr>
            <w:tcW w:w="3446" w:type="dxa"/>
            <w:gridSpan w:val="4"/>
            <w:tcBorders>
              <w:top w:val="single" w:sz="8" w:space="0" w:color="auto"/>
              <w:left w:val="nil"/>
              <w:bottom w:val="single" w:sz="8" w:space="0" w:color="auto"/>
              <w:right w:val="single" w:sz="8" w:space="0" w:color="000000"/>
            </w:tcBorders>
            <w:shd w:val="clear" w:color="auto" w:fill="auto"/>
            <w:vAlign w:val="bottom"/>
          </w:tcPr>
          <w:p w:rsidR="00DE5EE6" w:rsidRPr="009B4A58" w:rsidRDefault="00DE5EE6" w:rsidP="003B14D1">
            <w:pPr>
              <w:jc w:val="center"/>
              <w:rPr>
                <w:rFonts w:ascii="Times New Roman" w:hAnsi="Times New Roman"/>
                <w:sz w:val="24"/>
                <w:szCs w:val="24"/>
              </w:rPr>
            </w:pPr>
            <w:r w:rsidRPr="009B4A58">
              <w:rPr>
                <w:rFonts w:ascii="Times New Roman" w:hAnsi="Times New Roman"/>
                <w:sz w:val="24"/>
                <w:szCs w:val="24"/>
              </w:rPr>
              <w:t>Численность, человек</w:t>
            </w:r>
          </w:p>
        </w:tc>
        <w:tc>
          <w:tcPr>
            <w:tcW w:w="3238" w:type="dxa"/>
            <w:gridSpan w:val="4"/>
            <w:tcBorders>
              <w:top w:val="single" w:sz="8" w:space="0" w:color="auto"/>
              <w:left w:val="nil"/>
              <w:bottom w:val="single" w:sz="8" w:space="0" w:color="auto"/>
              <w:right w:val="single" w:sz="8" w:space="0" w:color="000000"/>
            </w:tcBorders>
            <w:shd w:val="clear" w:color="auto" w:fill="auto"/>
            <w:vAlign w:val="bottom"/>
          </w:tcPr>
          <w:p w:rsidR="00DE5EE6" w:rsidRPr="009B4A58" w:rsidRDefault="00DE5EE6" w:rsidP="003B14D1">
            <w:pPr>
              <w:jc w:val="center"/>
              <w:rPr>
                <w:rFonts w:ascii="Times New Roman" w:hAnsi="Times New Roman"/>
                <w:sz w:val="24"/>
                <w:szCs w:val="24"/>
              </w:rPr>
            </w:pPr>
            <w:r w:rsidRPr="009B4A58">
              <w:rPr>
                <w:rFonts w:ascii="Times New Roman" w:hAnsi="Times New Roman"/>
                <w:sz w:val="24"/>
                <w:szCs w:val="24"/>
              </w:rPr>
              <w:t>Доля возрастной группы, %</w:t>
            </w:r>
          </w:p>
        </w:tc>
      </w:tr>
      <w:tr w:rsidR="00DE5EE6" w:rsidRPr="009B4A58" w:rsidTr="003B14D1">
        <w:trPr>
          <w:trHeight w:val="106"/>
          <w:jc w:val="center"/>
        </w:trPr>
        <w:tc>
          <w:tcPr>
            <w:tcW w:w="2719" w:type="dxa"/>
            <w:vMerge/>
            <w:tcBorders>
              <w:left w:val="single" w:sz="8" w:space="0" w:color="auto"/>
              <w:bottom w:val="single" w:sz="8" w:space="0" w:color="auto"/>
              <w:right w:val="single" w:sz="8" w:space="0" w:color="auto"/>
            </w:tcBorders>
            <w:shd w:val="clear" w:color="auto" w:fill="auto"/>
            <w:vAlign w:val="bottom"/>
          </w:tcPr>
          <w:p w:rsidR="00DE5EE6" w:rsidRPr="009B4A58" w:rsidRDefault="00DE5EE6" w:rsidP="003B14D1">
            <w:pPr>
              <w:jc w:val="right"/>
              <w:rPr>
                <w:rFonts w:ascii="Times New Roman" w:hAnsi="Times New Roman"/>
                <w:sz w:val="24"/>
                <w:szCs w:val="24"/>
              </w:rPr>
            </w:pPr>
          </w:p>
        </w:tc>
        <w:tc>
          <w:tcPr>
            <w:tcW w:w="850" w:type="dxa"/>
            <w:tcBorders>
              <w:top w:val="nil"/>
              <w:left w:val="nil"/>
              <w:bottom w:val="single" w:sz="8" w:space="0" w:color="auto"/>
              <w:right w:val="single" w:sz="8" w:space="0" w:color="auto"/>
            </w:tcBorders>
            <w:shd w:val="clear" w:color="auto" w:fill="auto"/>
            <w:vAlign w:val="bottom"/>
          </w:tcPr>
          <w:p w:rsidR="00DE5EE6" w:rsidRPr="009B4A58" w:rsidRDefault="00DE5EE6" w:rsidP="003B14D1">
            <w:pPr>
              <w:ind w:left="-57" w:right="-57"/>
              <w:jc w:val="center"/>
              <w:rPr>
                <w:rFonts w:ascii="Times New Roman" w:hAnsi="Times New Roman"/>
                <w:sz w:val="24"/>
                <w:szCs w:val="24"/>
              </w:rPr>
            </w:pPr>
            <w:r w:rsidRPr="009B4A58">
              <w:rPr>
                <w:rFonts w:ascii="Times New Roman" w:hAnsi="Times New Roman"/>
                <w:sz w:val="24"/>
                <w:szCs w:val="24"/>
              </w:rPr>
              <w:t>2007 г.</w:t>
            </w:r>
          </w:p>
        </w:tc>
        <w:tc>
          <w:tcPr>
            <w:tcW w:w="851" w:type="dxa"/>
            <w:tcBorders>
              <w:top w:val="nil"/>
              <w:left w:val="nil"/>
              <w:bottom w:val="single" w:sz="8" w:space="0" w:color="auto"/>
              <w:right w:val="single" w:sz="8" w:space="0" w:color="auto"/>
            </w:tcBorders>
            <w:shd w:val="clear" w:color="auto" w:fill="auto"/>
            <w:noWrap/>
            <w:vAlign w:val="bottom"/>
          </w:tcPr>
          <w:p w:rsidR="00DE5EE6" w:rsidRPr="009B4A58" w:rsidRDefault="00DE5EE6" w:rsidP="003B14D1">
            <w:pPr>
              <w:ind w:left="-57" w:right="-57"/>
              <w:jc w:val="center"/>
              <w:rPr>
                <w:rFonts w:ascii="Times New Roman" w:hAnsi="Times New Roman"/>
                <w:sz w:val="24"/>
                <w:szCs w:val="24"/>
              </w:rPr>
            </w:pPr>
            <w:r w:rsidRPr="009B4A58">
              <w:rPr>
                <w:rFonts w:ascii="Times New Roman" w:hAnsi="Times New Roman"/>
                <w:sz w:val="24"/>
                <w:szCs w:val="24"/>
              </w:rPr>
              <w:t>2010 г.</w:t>
            </w:r>
          </w:p>
        </w:tc>
        <w:tc>
          <w:tcPr>
            <w:tcW w:w="850" w:type="dxa"/>
            <w:tcBorders>
              <w:top w:val="nil"/>
              <w:left w:val="nil"/>
              <w:bottom w:val="single" w:sz="8" w:space="0" w:color="auto"/>
              <w:right w:val="single" w:sz="8" w:space="0" w:color="auto"/>
            </w:tcBorders>
            <w:shd w:val="clear" w:color="auto" w:fill="auto"/>
            <w:vAlign w:val="bottom"/>
          </w:tcPr>
          <w:p w:rsidR="00DE5EE6" w:rsidRPr="009B4A58" w:rsidRDefault="00DE5EE6" w:rsidP="003B14D1">
            <w:pPr>
              <w:ind w:left="-57" w:right="-57"/>
              <w:jc w:val="center"/>
              <w:rPr>
                <w:rFonts w:ascii="Times New Roman" w:hAnsi="Times New Roman"/>
                <w:sz w:val="24"/>
                <w:szCs w:val="24"/>
              </w:rPr>
            </w:pPr>
            <w:r w:rsidRPr="009B4A58">
              <w:rPr>
                <w:rFonts w:ascii="Times New Roman" w:hAnsi="Times New Roman"/>
                <w:sz w:val="24"/>
                <w:szCs w:val="24"/>
              </w:rPr>
              <w:t>2011 г.</w:t>
            </w:r>
          </w:p>
        </w:tc>
        <w:tc>
          <w:tcPr>
            <w:tcW w:w="895" w:type="dxa"/>
            <w:tcBorders>
              <w:top w:val="nil"/>
              <w:left w:val="nil"/>
              <w:bottom w:val="single" w:sz="8" w:space="0" w:color="auto"/>
              <w:right w:val="single" w:sz="8" w:space="0" w:color="auto"/>
            </w:tcBorders>
            <w:shd w:val="clear" w:color="auto" w:fill="auto"/>
            <w:vAlign w:val="bottom"/>
          </w:tcPr>
          <w:p w:rsidR="00DE5EE6" w:rsidRPr="009B4A58" w:rsidRDefault="00DE5EE6" w:rsidP="003B14D1">
            <w:pPr>
              <w:ind w:left="-57" w:right="-57"/>
              <w:jc w:val="center"/>
              <w:rPr>
                <w:rFonts w:ascii="Times New Roman" w:hAnsi="Times New Roman"/>
                <w:sz w:val="24"/>
                <w:szCs w:val="24"/>
              </w:rPr>
            </w:pPr>
            <w:r w:rsidRPr="009B4A58">
              <w:rPr>
                <w:rFonts w:ascii="Times New Roman" w:hAnsi="Times New Roman"/>
                <w:sz w:val="24"/>
                <w:szCs w:val="24"/>
              </w:rPr>
              <w:t>2012 г.</w:t>
            </w:r>
          </w:p>
        </w:tc>
        <w:tc>
          <w:tcPr>
            <w:tcW w:w="877" w:type="dxa"/>
            <w:tcBorders>
              <w:top w:val="nil"/>
              <w:left w:val="nil"/>
              <w:bottom w:val="single" w:sz="8" w:space="0" w:color="auto"/>
              <w:right w:val="single" w:sz="8" w:space="0" w:color="auto"/>
            </w:tcBorders>
            <w:shd w:val="clear" w:color="auto" w:fill="auto"/>
            <w:vAlign w:val="bottom"/>
          </w:tcPr>
          <w:p w:rsidR="00DE5EE6" w:rsidRPr="009B4A58" w:rsidRDefault="00DE5EE6" w:rsidP="003B14D1">
            <w:pPr>
              <w:ind w:left="-57" w:right="-57"/>
              <w:jc w:val="center"/>
              <w:rPr>
                <w:rFonts w:ascii="Times New Roman" w:hAnsi="Times New Roman"/>
                <w:sz w:val="24"/>
                <w:szCs w:val="24"/>
              </w:rPr>
            </w:pPr>
            <w:r w:rsidRPr="009B4A58">
              <w:rPr>
                <w:rFonts w:ascii="Times New Roman" w:hAnsi="Times New Roman"/>
                <w:sz w:val="24"/>
                <w:szCs w:val="24"/>
              </w:rPr>
              <w:t>2007 г.</w:t>
            </w:r>
          </w:p>
        </w:tc>
        <w:tc>
          <w:tcPr>
            <w:tcW w:w="787" w:type="dxa"/>
            <w:tcBorders>
              <w:top w:val="nil"/>
              <w:left w:val="nil"/>
              <w:bottom w:val="single" w:sz="8" w:space="0" w:color="auto"/>
              <w:right w:val="single" w:sz="8" w:space="0" w:color="auto"/>
            </w:tcBorders>
            <w:shd w:val="clear" w:color="auto" w:fill="auto"/>
            <w:vAlign w:val="bottom"/>
          </w:tcPr>
          <w:p w:rsidR="00DE5EE6" w:rsidRPr="009B4A58" w:rsidRDefault="00DE5EE6" w:rsidP="003B14D1">
            <w:pPr>
              <w:ind w:left="-57" w:right="-57"/>
              <w:jc w:val="center"/>
              <w:rPr>
                <w:rFonts w:ascii="Times New Roman" w:hAnsi="Times New Roman"/>
                <w:sz w:val="24"/>
                <w:szCs w:val="24"/>
              </w:rPr>
            </w:pPr>
            <w:r w:rsidRPr="009B4A58">
              <w:rPr>
                <w:rFonts w:ascii="Times New Roman" w:hAnsi="Times New Roman"/>
                <w:sz w:val="24"/>
                <w:szCs w:val="24"/>
              </w:rPr>
              <w:t>2010 г.</w:t>
            </w:r>
          </w:p>
        </w:tc>
        <w:tc>
          <w:tcPr>
            <w:tcW w:w="788" w:type="dxa"/>
            <w:tcBorders>
              <w:top w:val="nil"/>
              <w:left w:val="nil"/>
              <w:bottom w:val="single" w:sz="8" w:space="0" w:color="auto"/>
              <w:right w:val="single" w:sz="8" w:space="0" w:color="auto"/>
            </w:tcBorders>
            <w:shd w:val="clear" w:color="auto" w:fill="auto"/>
            <w:vAlign w:val="bottom"/>
          </w:tcPr>
          <w:p w:rsidR="00DE5EE6" w:rsidRPr="009B4A58" w:rsidRDefault="00DE5EE6" w:rsidP="003B14D1">
            <w:pPr>
              <w:ind w:left="-57" w:right="-57"/>
              <w:jc w:val="center"/>
              <w:rPr>
                <w:rFonts w:ascii="Times New Roman" w:hAnsi="Times New Roman"/>
                <w:sz w:val="24"/>
                <w:szCs w:val="24"/>
              </w:rPr>
            </w:pPr>
            <w:r w:rsidRPr="009B4A58">
              <w:rPr>
                <w:rFonts w:ascii="Times New Roman" w:hAnsi="Times New Roman"/>
                <w:sz w:val="24"/>
                <w:szCs w:val="24"/>
              </w:rPr>
              <w:t>2011 г.</w:t>
            </w:r>
          </w:p>
        </w:tc>
        <w:tc>
          <w:tcPr>
            <w:tcW w:w="786" w:type="dxa"/>
            <w:tcBorders>
              <w:top w:val="nil"/>
              <w:left w:val="nil"/>
              <w:bottom w:val="single" w:sz="8" w:space="0" w:color="auto"/>
              <w:right w:val="single" w:sz="8" w:space="0" w:color="auto"/>
            </w:tcBorders>
            <w:shd w:val="clear" w:color="auto" w:fill="auto"/>
            <w:vAlign w:val="bottom"/>
          </w:tcPr>
          <w:p w:rsidR="00DE5EE6" w:rsidRPr="009B4A58" w:rsidRDefault="00DE5EE6" w:rsidP="003B14D1">
            <w:pPr>
              <w:ind w:left="-57" w:right="-57"/>
              <w:jc w:val="center"/>
              <w:rPr>
                <w:rFonts w:ascii="Times New Roman" w:hAnsi="Times New Roman"/>
                <w:sz w:val="24"/>
                <w:szCs w:val="24"/>
              </w:rPr>
            </w:pPr>
            <w:r w:rsidRPr="009B4A58">
              <w:rPr>
                <w:rFonts w:ascii="Times New Roman" w:hAnsi="Times New Roman"/>
                <w:sz w:val="24"/>
                <w:szCs w:val="24"/>
              </w:rPr>
              <w:t>2012 г.</w:t>
            </w:r>
          </w:p>
        </w:tc>
      </w:tr>
      <w:tr w:rsidR="00DE5EE6" w:rsidRPr="009B4A58" w:rsidTr="003B14D1">
        <w:trPr>
          <w:trHeight w:val="398"/>
          <w:jc w:val="center"/>
        </w:trPr>
        <w:tc>
          <w:tcPr>
            <w:tcW w:w="2719" w:type="dxa"/>
            <w:tcBorders>
              <w:top w:val="nil"/>
              <w:left w:val="single" w:sz="8" w:space="0" w:color="auto"/>
              <w:bottom w:val="single" w:sz="8" w:space="0" w:color="auto"/>
              <w:right w:val="single" w:sz="8" w:space="0" w:color="auto"/>
            </w:tcBorders>
            <w:shd w:val="clear" w:color="auto" w:fill="auto"/>
            <w:vAlign w:val="bottom"/>
          </w:tcPr>
          <w:p w:rsidR="00DE5EE6" w:rsidRPr="009B4A58" w:rsidRDefault="00DE5EE6" w:rsidP="003B14D1">
            <w:pPr>
              <w:rPr>
                <w:rFonts w:ascii="Times New Roman" w:hAnsi="Times New Roman"/>
                <w:sz w:val="24"/>
                <w:szCs w:val="24"/>
              </w:rPr>
            </w:pPr>
            <w:r w:rsidRPr="009B4A58">
              <w:rPr>
                <w:rFonts w:ascii="Times New Roman" w:hAnsi="Times New Roman"/>
                <w:sz w:val="24"/>
                <w:szCs w:val="24"/>
              </w:rPr>
              <w:t>Моложе трудоспособного возраста (до 18 лет включительно)</w:t>
            </w:r>
          </w:p>
        </w:tc>
        <w:tc>
          <w:tcPr>
            <w:tcW w:w="850" w:type="dxa"/>
            <w:tcBorders>
              <w:top w:val="nil"/>
              <w:left w:val="nil"/>
              <w:bottom w:val="single" w:sz="8" w:space="0" w:color="auto"/>
              <w:right w:val="single" w:sz="8" w:space="0" w:color="auto"/>
            </w:tcBorders>
            <w:shd w:val="clear" w:color="auto" w:fill="auto"/>
            <w:vAlign w:val="bottom"/>
          </w:tcPr>
          <w:p w:rsidR="00DE5EE6" w:rsidRPr="009B4A58" w:rsidRDefault="00DE5EE6" w:rsidP="003B14D1">
            <w:pPr>
              <w:jc w:val="center"/>
              <w:rPr>
                <w:rFonts w:ascii="Times New Roman" w:hAnsi="Times New Roman"/>
                <w:sz w:val="24"/>
                <w:szCs w:val="24"/>
              </w:rPr>
            </w:pPr>
            <w:r w:rsidRPr="009B4A58">
              <w:rPr>
                <w:rFonts w:ascii="Times New Roman" w:hAnsi="Times New Roman"/>
                <w:sz w:val="24"/>
                <w:szCs w:val="24"/>
              </w:rPr>
              <w:t>660</w:t>
            </w:r>
          </w:p>
        </w:tc>
        <w:tc>
          <w:tcPr>
            <w:tcW w:w="851" w:type="dxa"/>
            <w:tcBorders>
              <w:top w:val="nil"/>
              <w:left w:val="nil"/>
              <w:bottom w:val="single" w:sz="8" w:space="0" w:color="auto"/>
              <w:right w:val="single" w:sz="8" w:space="0" w:color="auto"/>
            </w:tcBorders>
            <w:shd w:val="clear" w:color="auto" w:fill="auto"/>
            <w:noWrap/>
            <w:vAlign w:val="bottom"/>
          </w:tcPr>
          <w:p w:rsidR="00DE5EE6" w:rsidRPr="009B4A58" w:rsidRDefault="00DE5EE6" w:rsidP="003B14D1">
            <w:pPr>
              <w:jc w:val="center"/>
              <w:rPr>
                <w:rFonts w:ascii="Times New Roman" w:hAnsi="Times New Roman"/>
                <w:sz w:val="24"/>
                <w:szCs w:val="24"/>
              </w:rPr>
            </w:pPr>
            <w:r w:rsidRPr="009B4A58">
              <w:rPr>
                <w:rFonts w:ascii="Times New Roman" w:hAnsi="Times New Roman"/>
                <w:sz w:val="24"/>
                <w:szCs w:val="24"/>
              </w:rPr>
              <w:t>710</w:t>
            </w:r>
          </w:p>
        </w:tc>
        <w:tc>
          <w:tcPr>
            <w:tcW w:w="850" w:type="dxa"/>
            <w:tcBorders>
              <w:top w:val="nil"/>
              <w:left w:val="nil"/>
              <w:bottom w:val="single" w:sz="8" w:space="0" w:color="auto"/>
              <w:right w:val="single" w:sz="8" w:space="0" w:color="auto"/>
            </w:tcBorders>
            <w:shd w:val="clear" w:color="auto" w:fill="auto"/>
            <w:noWrap/>
            <w:vAlign w:val="bottom"/>
          </w:tcPr>
          <w:p w:rsidR="00DE5EE6" w:rsidRPr="009B4A58" w:rsidRDefault="00DE5EE6" w:rsidP="003B14D1">
            <w:pPr>
              <w:jc w:val="center"/>
              <w:rPr>
                <w:rFonts w:ascii="Times New Roman" w:hAnsi="Times New Roman"/>
                <w:sz w:val="24"/>
                <w:szCs w:val="24"/>
              </w:rPr>
            </w:pPr>
            <w:r w:rsidRPr="009B4A58">
              <w:rPr>
                <w:rFonts w:ascii="Times New Roman" w:hAnsi="Times New Roman"/>
                <w:sz w:val="24"/>
                <w:szCs w:val="24"/>
              </w:rPr>
              <w:t>725</w:t>
            </w:r>
          </w:p>
        </w:tc>
        <w:tc>
          <w:tcPr>
            <w:tcW w:w="895" w:type="dxa"/>
            <w:tcBorders>
              <w:top w:val="nil"/>
              <w:left w:val="nil"/>
              <w:bottom w:val="single" w:sz="8" w:space="0" w:color="auto"/>
              <w:right w:val="single" w:sz="8" w:space="0" w:color="auto"/>
            </w:tcBorders>
            <w:shd w:val="clear" w:color="auto" w:fill="auto"/>
            <w:vAlign w:val="bottom"/>
          </w:tcPr>
          <w:p w:rsidR="00DE5EE6" w:rsidRPr="009B4A58" w:rsidRDefault="00DE5EE6" w:rsidP="003B14D1">
            <w:pPr>
              <w:jc w:val="center"/>
              <w:rPr>
                <w:rFonts w:ascii="Times New Roman" w:hAnsi="Times New Roman"/>
                <w:sz w:val="24"/>
                <w:szCs w:val="24"/>
              </w:rPr>
            </w:pPr>
            <w:r w:rsidRPr="009B4A58">
              <w:rPr>
                <w:rFonts w:ascii="Times New Roman" w:hAnsi="Times New Roman"/>
                <w:sz w:val="24"/>
                <w:szCs w:val="24"/>
              </w:rPr>
              <w:t>663</w:t>
            </w:r>
          </w:p>
        </w:tc>
        <w:tc>
          <w:tcPr>
            <w:tcW w:w="877" w:type="dxa"/>
            <w:tcBorders>
              <w:top w:val="nil"/>
              <w:left w:val="nil"/>
              <w:bottom w:val="single" w:sz="8" w:space="0" w:color="auto"/>
              <w:right w:val="single" w:sz="8" w:space="0" w:color="auto"/>
            </w:tcBorders>
            <w:shd w:val="clear" w:color="auto" w:fill="auto"/>
            <w:vAlign w:val="bottom"/>
          </w:tcPr>
          <w:p w:rsidR="00DE5EE6" w:rsidRPr="009B4A58" w:rsidRDefault="00DE5EE6" w:rsidP="003B14D1">
            <w:pPr>
              <w:jc w:val="center"/>
              <w:rPr>
                <w:rFonts w:ascii="Times New Roman" w:hAnsi="Times New Roman"/>
                <w:sz w:val="24"/>
                <w:szCs w:val="24"/>
              </w:rPr>
            </w:pPr>
            <w:r w:rsidRPr="009B4A58">
              <w:rPr>
                <w:rFonts w:ascii="Times New Roman" w:hAnsi="Times New Roman"/>
                <w:sz w:val="24"/>
                <w:szCs w:val="24"/>
              </w:rPr>
              <w:t>15,2</w:t>
            </w:r>
          </w:p>
        </w:tc>
        <w:tc>
          <w:tcPr>
            <w:tcW w:w="787" w:type="dxa"/>
            <w:tcBorders>
              <w:top w:val="nil"/>
              <w:left w:val="nil"/>
              <w:bottom w:val="single" w:sz="8" w:space="0" w:color="auto"/>
              <w:right w:val="single" w:sz="8" w:space="0" w:color="auto"/>
            </w:tcBorders>
            <w:shd w:val="clear" w:color="auto" w:fill="auto"/>
            <w:vAlign w:val="bottom"/>
          </w:tcPr>
          <w:p w:rsidR="00DE5EE6" w:rsidRPr="009B4A58" w:rsidRDefault="00DE5EE6" w:rsidP="003B14D1">
            <w:pPr>
              <w:jc w:val="center"/>
              <w:rPr>
                <w:rFonts w:ascii="Times New Roman" w:hAnsi="Times New Roman"/>
                <w:sz w:val="24"/>
                <w:szCs w:val="24"/>
              </w:rPr>
            </w:pPr>
            <w:r w:rsidRPr="009B4A58">
              <w:rPr>
                <w:rFonts w:ascii="Times New Roman" w:hAnsi="Times New Roman"/>
                <w:sz w:val="24"/>
                <w:szCs w:val="24"/>
              </w:rPr>
              <w:t>16,6</w:t>
            </w:r>
          </w:p>
        </w:tc>
        <w:tc>
          <w:tcPr>
            <w:tcW w:w="788" w:type="dxa"/>
            <w:tcBorders>
              <w:top w:val="nil"/>
              <w:left w:val="nil"/>
              <w:bottom w:val="single" w:sz="8" w:space="0" w:color="auto"/>
              <w:right w:val="single" w:sz="8" w:space="0" w:color="auto"/>
            </w:tcBorders>
            <w:shd w:val="clear" w:color="auto" w:fill="auto"/>
            <w:vAlign w:val="bottom"/>
          </w:tcPr>
          <w:p w:rsidR="00DE5EE6" w:rsidRPr="009B4A58" w:rsidRDefault="00DE5EE6" w:rsidP="003B14D1">
            <w:pPr>
              <w:jc w:val="center"/>
              <w:rPr>
                <w:rFonts w:ascii="Times New Roman" w:hAnsi="Times New Roman"/>
                <w:sz w:val="24"/>
                <w:szCs w:val="24"/>
              </w:rPr>
            </w:pPr>
            <w:r w:rsidRPr="009B4A58">
              <w:rPr>
                <w:rFonts w:ascii="Times New Roman" w:hAnsi="Times New Roman"/>
                <w:sz w:val="24"/>
                <w:szCs w:val="24"/>
              </w:rPr>
              <w:t>17,3</w:t>
            </w:r>
          </w:p>
        </w:tc>
        <w:tc>
          <w:tcPr>
            <w:tcW w:w="786" w:type="dxa"/>
            <w:tcBorders>
              <w:top w:val="nil"/>
              <w:left w:val="nil"/>
              <w:bottom w:val="single" w:sz="8" w:space="0" w:color="auto"/>
              <w:right w:val="single" w:sz="8" w:space="0" w:color="auto"/>
            </w:tcBorders>
            <w:shd w:val="clear" w:color="auto" w:fill="auto"/>
            <w:vAlign w:val="bottom"/>
          </w:tcPr>
          <w:p w:rsidR="00DE5EE6" w:rsidRPr="009B4A58" w:rsidRDefault="00DE5EE6" w:rsidP="003B14D1">
            <w:pPr>
              <w:jc w:val="center"/>
              <w:rPr>
                <w:rFonts w:ascii="Times New Roman" w:hAnsi="Times New Roman"/>
                <w:sz w:val="24"/>
                <w:szCs w:val="24"/>
              </w:rPr>
            </w:pPr>
            <w:r w:rsidRPr="009B4A58">
              <w:rPr>
                <w:rFonts w:ascii="Times New Roman" w:hAnsi="Times New Roman"/>
                <w:sz w:val="24"/>
                <w:szCs w:val="24"/>
              </w:rPr>
              <w:t>16,0</w:t>
            </w:r>
          </w:p>
        </w:tc>
      </w:tr>
      <w:tr w:rsidR="00DE5EE6" w:rsidRPr="009B4A58" w:rsidTr="003B14D1">
        <w:trPr>
          <w:trHeight w:val="182"/>
          <w:jc w:val="center"/>
        </w:trPr>
        <w:tc>
          <w:tcPr>
            <w:tcW w:w="2719" w:type="dxa"/>
            <w:tcBorders>
              <w:top w:val="nil"/>
              <w:left w:val="single" w:sz="8" w:space="0" w:color="auto"/>
              <w:bottom w:val="single" w:sz="8" w:space="0" w:color="auto"/>
              <w:right w:val="single" w:sz="8" w:space="0" w:color="auto"/>
            </w:tcBorders>
            <w:shd w:val="clear" w:color="auto" w:fill="auto"/>
            <w:vAlign w:val="bottom"/>
          </w:tcPr>
          <w:p w:rsidR="00DE5EE6" w:rsidRPr="009B4A58" w:rsidRDefault="00DE5EE6" w:rsidP="003B14D1">
            <w:pPr>
              <w:rPr>
                <w:rFonts w:ascii="Times New Roman" w:hAnsi="Times New Roman"/>
                <w:sz w:val="24"/>
                <w:szCs w:val="24"/>
              </w:rPr>
            </w:pPr>
            <w:r w:rsidRPr="009B4A58">
              <w:rPr>
                <w:rFonts w:ascii="Times New Roman" w:hAnsi="Times New Roman"/>
                <w:sz w:val="24"/>
                <w:szCs w:val="24"/>
              </w:rPr>
              <w:t>Трудоспособного возраста</w:t>
            </w:r>
          </w:p>
        </w:tc>
        <w:tc>
          <w:tcPr>
            <w:tcW w:w="850" w:type="dxa"/>
            <w:tcBorders>
              <w:top w:val="nil"/>
              <w:left w:val="nil"/>
              <w:bottom w:val="single" w:sz="8" w:space="0" w:color="auto"/>
              <w:right w:val="single" w:sz="8" w:space="0" w:color="auto"/>
            </w:tcBorders>
            <w:shd w:val="clear" w:color="auto" w:fill="auto"/>
            <w:vAlign w:val="bottom"/>
          </w:tcPr>
          <w:p w:rsidR="00DE5EE6" w:rsidRPr="009B4A58" w:rsidRDefault="00DE5EE6" w:rsidP="003B14D1">
            <w:pPr>
              <w:jc w:val="center"/>
              <w:rPr>
                <w:rFonts w:ascii="Times New Roman" w:hAnsi="Times New Roman"/>
                <w:sz w:val="24"/>
                <w:szCs w:val="24"/>
              </w:rPr>
            </w:pPr>
            <w:r w:rsidRPr="009B4A58">
              <w:rPr>
                <w:rFonts w:ascii="Times New Roman" w:hAnsi="Times New Roman"/>
                <w:sz w:val="24"/>
                <w:szCs w:val="24"/>
              </w:rPr>
              <w:t>2384</w:t>
            </w:r>
          </w:p>
        </w:tc>
        <w:tc>
          <w:tcPr>
            <w:tcW w:w="851" w:type="dxa"/>
            <w:tcBorders>
              <w:top w:val="nil"/>
              <w:left w:val="nil"/>
              <w:bottom w:val="single" w:sz="8" w:space="0" w:color="auto"/>
              <w:right w:val="single" w:sz="8" w:space="0" w:color="auto"/>
            </w:tcBorders>
            <w:shd w:val="clear" w:color="auto" w:fill="auto"/>
            <w:noWrap/>
            <w:vAlign w:val="bottom"/>
          </w:tcPr>
          <w:p w:rsidR="00DE5EE6" w:rsidRPr="009B4A58" w:rsidRDefault="00DE5EE6" w:rsidP="003B14D1">
            <w:pPr>
              <w:jc w:val="center"/>
              <w:rPr>
                <w:rFonts w:ascii="Times New Roman" w:hAnsi="Times New Roman"/>
                <w:sz w:val="24"/>
                <w:szCs w:val="24"/>
              </w:rPr>
            </w:pPr>
            <w:r w:rsidRPr="009B4A58">
              <w:rPr>
                <w:rFonts w:ascii="Times New Roman" w:hAnsi="Times New Roman"/>
                <w:sz w:val="24"/>
                <w:szCs w:val="24"/>
              </w:rPr>
              <w:t>2455</w:t>
            </w:r>
          </w:p>
        </w:tc>
        <w:tc>
          <w:tcPr>
            <w:tcW w:w="850" w:type="dxa"/>
            <w:tcBorders>
              <w:top w:val="nil"/>
              <w:left w:val="nil"/>
              <w:bottom w:val="single" w:sz="8" w:space="0" w:color="auto"/>
              <w:right w:val="single" w:sz="8" w:space="0" w:color="auto"/>
            </w:tcBorders>
            <w:shd w:val="clear" w:color="auto" w:fill="auto"/>
            <w:noWrap/>
            <w:vAlign w:val="bottom"/>
          </w:tcPr>
          <w:p w:rsidR="00DE5EE6" w:rsidRPr="009B4A58" w:rsidRDefault="00DE5EE6" w:rsidP="003B14D1">
            <w:pPr>
              <w:jc w:val="center"/>
              <w:rPr>
                <w:rFonts w:ascii="Times New Roman" w:hAnsi="Times New Roman"/>
                <w:sz w:val="24"/>
                <w:szCs w:val="24"/>
              </w:rPr>
            </w:pPr>
            <w:r w:rsidRPr="009B4A58">
              <w:rPr>
                <w:rFonts w:ascii="Times New Roman" w:hAnsi="Times New Roman"/>
                <w:sz w:val="24"/>
                <w:szCs w:val="24"/>
              </w:rPr>
              <w:t>1992</w:t>
            </w:r>
          </w:p>
        </w:tc>
        <w:tc>
          <w:tcPr>
            <w:tcW w:w="895" w:type="dxa"/>
            <w:tcBorders>
              <w:top w:val="nil"/>
              <w:left w:val="nil"/>
              <w:bottom w:val="single" w:sz="8" w:space="0" w:color="auto"/>
              <w:right w:val="single" w:sz="8" w:space="0" w:color="auto"/>
            </w:tcBorders>
            <w:shd w:val="clear" w:color="auto" w:fill="auto"/>
            <w:vAlign w:val="bottom"/>
          </w:tcPr>
          <w:p w:rsidR="00DE5EE6" w:rsidRPr="009B4A58" w:rsidRDefault="00DE5EE6" w:rsidP="003B14D1">
            <w:pPr>
              <w:jc w:val="center"/>
              <w:rPr>
                <w:rFonts w:ascii="Times New Roman" w:hAnsi="Times New Roman"/>
                <w:sz w:val="24"/>
                <w:szCs w:val="24"/>
              </w:rPr>
            </w:pPr>
            <w:r w:rsidRPr="009B4A58">
              <w:rPr>
                <w:rFonts w:ascii="Times New Roman" w:hAnsi="Times New Roman"/>
                <w:sz w:val="24"/>
                <w:szCs w:val="24"/>
              </w:rPr>
              <w:t>1975</w:t>
            </w:r>
          </w:p>
        </w:tc>
        <w:tc>
          <w:tcPr>
            <w:tcW w:w="877" w:type="dxa"/>
            <w:tcBorders>
              <w:top w:val="nil"/>
              <w:left w:val="nil"/>
              <w:bottom w:val="single" w:sz="8" w:space="0" w:color="auto"/>
              <w:right w:val="single" w:sz="8" w:space="0" w:color="auto"/>
            </w:tcBorders>
            <w:shd w:val="clear" w:color="auto" w:fill="auto"/>
            <w:vAlign w:val="bottom"/>
          </w:tcPr>
          <w:p w:rsidR="00DE5EE6" w:rsidRPr="009B4A58" w:rsidRDefault="00DE5EE6" w:rsidP="003B14D1">
            <w:pPr>
              <w:jc w:val="center"/>
              <w:rPr>
                <w:rFonts w:ascii="Times New Roman" w:hAnsi="Times New Roman"/>
                <w:sz w:val="24"/>
                <w:szCs w:val="24"/>
              </w:rPr>
            </w:pPr>
            <w:r w:rsidRPr="009B4A58">
              <w:rPr>
                <w:rFonts w:ascii="Times New Roman" w:hAnsi="Times New Roman"/>
                <w:sz w:val="24"/>
                <w:szCs w:val="24"/>
              </w:rPr>
              <w:t>54,9</w:t>
            </w:r>
          </w:p>
        </w:tc>
        <w:tc>
          <w:tcPr>
            <w:tcW w:w="787" w:type="dxa"/>
            <w:tcBorders>
              <w:top w:val="nil"/>
              <w:left w:val="nil"/>
              <w:bottom w:val="single" w:sz="8" w:space="0" w:color="auto"/>
              <w:right w:val="single" w:sz="8" w:space="0" w:color="auto"/>
            </w:tcBorders>
            <w:shd w:val="clear" w:color="auto" w:fill="auto"/>
            <w:vAlign w:val="bottom"/>
          </w:tcPr>
          <w:p w:rsidR="00DE5EE6" w:rsidRPr="009B4A58" w:rsidRDefault="00DE5EE6" w:rsidP="003B14D1">
            <w:pPr>
              <w:jc w:val="center"/>
              <w:rPr>
                <w:rFonts w:ascii="Times New Roman" w:hAnsi="Times New Roman"/>
                <w:sz w:val="24"/>
                <w:szCs w:val="24"/>
              </w:rPr>
            </w:pPr>
            <w:r w:rsidRPr="009B4A58">
              <w:rPr>
                <w:rFonts w:ascii="Times New Roman" w:hAnsi="Times New Roman"/>
                <w:sz w:val="24"/>
                <w:szCs w:val="24"/>
              </w:rPr>
              <w:t>57,6</w:t>
            </w:r>
          </w:p>
        </w:tc>
        <w:tc>
          <w:tcPr>
            <w:tcW w:w="788" w:type="dxa"/>
            <w:tcBorders>
              <w:top w:val="nil"/>
              <w:left w:val="nil"/>
              <w:bottom w:val="single" w:sz="8" w:space="0" w:color="auto"/>
              <w:right w:val="single" w:sz="8" w:space="0" w:color="auto"/>
            </w:tcBorders>
            <w:shd w:val="clear" w:color="auto" w:fill="auto"/>
            <w:vAlign w:val="bottom"/>
          </w:tcPr>
          <w:p w:rsidR="00DE5EE6" w:rsidRPr="009B4A58" w:rsidRDefault="00DE5EE6" w:rsidP="003B14D1">
            <w:pPr>
              <w:jc w:val="center"/>
              <w:rPr>
                <w:rFonts w:ascii="Times New Roman" w:hAnsi="Times New Roman"/>
                <w:sz w:val="24"/>
                <w:szCs w:val="24"/>
              </w:rPr>
            </w:pPr>
            <w:r w:rsidRPr="009B4A58">
              <w:rPr>
                <w:rFonts w:ascii="Times New Roman" w:hAnsi="Times New Roman"/>
                <w:sz w:val="24"/>
                <w:szCs w:val="24"/>
              </w:rPr>
              <w:t>47,5</w:t>
            </w:r>
          </w:p>
        </w:tc>
        <w:tc>
          <w:tcPr>
            <w:tcW w:w="786" w:type="dxa"/>
            <w:tcBorders>
              <w:top w:val="nil"/>
              <w:left w:val="nil"/>
              <w:bottom w:val="single" w:sz="8" w:space="0" w:color="auto"/>
              <w:right w:val="single" w:sz="8" w:space="0" w:color="auto"/>
            </w:tcBorders>
            <w:shd w:val="clear" w:color="auto" w:fill="auto"/>
            <w:vAlign w:val="bottom"/>
          </w:tcPr>
          <w:p w:rsidR="00DE5EE6" w:rsidRPr="009B4A58" w:rsidRDefault="00DE5EE6" w:rsidP="003B14D1">
            <w:pPr>
              <w:jc w:val="center"/>
              <w:rPr>
                <w:rFonts w:ascii="Times New Roman" w:hAnsi="Times New Roman"/>
                <w:sz w:val="24"/>
                <w:szCs w:val="24"/>
              </w:rPr>
            </w:pPr>
            <w:r w:rsidRPr="009B4A58">
              <w:rPr>
                <w:rFonts w:ascii="Times New Roman" w:hAnsi="Times New Roman"/>
                <w:sz w:val="24"/>
                <w:szCs w:val="24"/>
              </w:rPr>
              <w:t>47,8</w:t>
            </w:r>
          </w:p>
        </w:tc>
      </w:tr>
      <w:tr w:rsidR="00DE5EE6" w:rsidRPr="009B4A58" w:rsidTr="003B14D1">
        <w:trPr>
          <w:trHeight w:val="137"/>
          <w:jc w:val="center"/>
        </w:trPr>
        <w:tc>
          <w:tcPr>
            <w:tcW w:w="2719" w:type="dxa"/>
            <w:tcBorders>
              <w:top w:val="nil"/>
              <w:left w:val="single" w:sz="8" w:space="0" w:color="auto"/>
              <w:bottom w:val="single" w:sz="8" w:space="0" w:color="auto"/>
              <w:right w:val="single" w:sz="8" w:space="0" w:color="auto"/>
            </w:tcBorders>
            <w:shd w:val="clear" w:color="auto" w:fill="auto"/>
            <w:vAlign w:val="bottom"/>
          </w:tcPr>
          <w:p w:rsidR="00DE5EE6" w:rsidRPr="009B4A58" w:rsidRDefault="00DE5EE6" w:rsidP="003B14D1">
            <w:pPr>
              <w:rPr>
                <w:rFonts w:ascii="Times New Roman" w:hAnsi="Times New Roman"/>
                <w:sz w:val="24"/>
                <w:szCs w:val="24"/>
              </w:rPr>
            </w:pPr>
            <w:r w:rsidRPr="009B4A58">
              <w:rPr>
                <w:rFonts w:ascii="Times New Roman" w:hAnsi="Times New Roman"/>
                <w:sz w:val="24"/>
                <w:szCs w:val="24"/>
              </w:rPr>
              <w:t>Старше трудоспособного возраста: 55 лет и старше (женщины), 60 лет и старше (мужчины)</w:t>
            </w:r>
          </w:p>
        </w:tc>
        <w:tc>
          <w:tcPr>
            <w:tcW w:w="850" w:type="dxa"/>
            <w:tcBorders>
              <w:top w:val="nil"/>
              <w:left w:val="nil"/>
              <w:bottom w:val="single" w:sz="8" w:space="0" w:color="auto"/>
              <w:right w:val="single" w:sz="8" w:space="0" w:color="auto"/>
            </w:tcBorders>
            <w:shd w:val="clear" w:color="auto" w:fill="auto"/>
            <w:vAlign w:val="bottom"/>
          </w:tcPr>
          <w:p w:rsidR="00DE5EE6" w:rsidRPr="009B4A58" w:rsidRDefault="00DE5EE6" w:rsidP="003B14D1">
            <w:pPr>
              <w:jc w:val="center"/>
              <w:rPr>
                <w:rFonts w:ascii="Times New Roman" w:hAnsi="Times New Roman"/>
                <w:sz w:val="24"/>
                <w:szCs w:val="24"/>
              </w:rPr>
            </w:pPr>
            <w:r w:rsidRPr="009B4A58">
              <w:rPr>
                <w:rFonts w:ascii="Times New Roman" w:hAnsi="Times New Roman"/>
                <w:sz w:val="24"/>
                <w:szCs w:val="24"/>
              </w:rPr>
              <w:t>1300</w:t>
            </w:r>
          </w:p>
        </w:tc>
        <w:tc>
          <w:tcPr>
            <w:tcW w:w="851" w:type="dxa"/>
            <w:tcBorders>
              <w:top w:val="nil"/>
              <w:left w:val="nil"/>
              <w:bottom w:val="single" w:sz="8" w:space="0" w:color="auto"/>
              <w:right w:val="single" w:sz="8" w:space="0" w:color="auto"/>
            </w:tcBorders>
            <w:shd w:val="clear" w:color="auto" w:fill="auto"/>
            <w:noWrap/>
            <w:vAlign w:val="bottom"/>
          </w:tcPr>
          <w:p w:rsidR="00DE5EE6" w:rsidRPr="009B4A58" w:rsidRDefault="00DE5EE6" w:rsidP="003B14D1">
            <w:pPr>
              <w:jc w:val="center"/>
              <w:rPr>
                <w:rFonts w:ascii="Times New Roman" w:hAnsi="Times New Roman"/>
                <w:sz w:val="24"/>
                <w:szCs w:val="24"/>
              </w:rPr>
            </w:pPr>
            <w:r w:rsidRPr="009B4A58">
              <w:rPr>
                <w:rFonts w:ascii="Times New Roman" w:hAnsi="Times New Roman"/>
                <w:sz w:val="24"/>
                <w:szCs w:val="24"/>
              </w:rPr>
              <w:t>1100</w:t>
            </w:r>
          </w:p>
        </w:tc>
        <w:tc>
          <w:tcPr>
            <w:tcW w:w="850" w:type="dxa"/>
            <w:tcBorders>
              <w:top w:val="nil"/>
              <w:left w:val="nil"/>
              <w:bottom w:val="single" w:sz="8" w:space="0" w:color="auto"/>
              <w:right w:val="single" w:sz="8" w:space="0" w:color="auto"/>
            </w:tcBorders>
            <w:shd w:val="clear" w:color="auto" w:fill="auto"/>
            <w:noWrap/>
            <w:vAlign w:val="bottom"/>
          </w:tcPr>
          <w:p w:rsidR="00DE5EE6" w:rsidRPr="009B4A58" w:rsidRDefault="00DE5EE6" w:rsidP="003B14D1">
            <w:pPr>
              <w:jc w:val="center"/>
              <w:rPr>
                <w:rFonts w:ascii="Times New Roman" w:hAnsi="Times New Roman"/>
                <w:sz w:val="24"/>
                <w:szCs w:val="24"/>
              </w:rPr>
            </w:pPr>
            <w:r w:rsidRPr="009B4A58">
              <w:rPr>
                <w:rFonts w:ascii="Times New Roman" w:hAnsi="Times New Roman"/>
                <w:sz w:val="24"/>
                <w:szCs w:val="24"/>
              </w:rPr>
              <w:t>1480</w:t>
            </w:r>
          </w:p>
        </w:tc>
        <w:tc>
          <w:tcPr>
            <w:tcW w:w="895" w:type="dxa"/>
            <w:tcBorders>
              <w:top w:val="nil"/>
              <w:left w:val="nil"/>
              <w:bottom w:val="single" w:sz="8" w:space="0" w:color="auto"/>
              <w:right w:val="single" w:sz="8" w:space="0" w:color="auto"/>
            </w:tcBorders>
            <w:shd w:val="clear" w:color="auto" w:fill="auto"/>
            <w:vAlign w:val="bottom"/>
          </w:tcPr>
          <w:p w:rsidR="00DE5EE6" w:rsidRPr="009B4A58" w:rsidRDefault="00DE5EE6" w:rsidP="003B14D1">
            <w:pPr>
              <w:jc w:val="center"/>
              <w:rPr>
                <w:rFonts w:ascii="Times New Roman" w:hAnsi="Times New Roman"/>
                <w:sz w:val="24"/>
                <w:szCs w:val="24"/>
              </w:rPr>
            </w:pPr>
            <w:r w:rsidRPr="009B4A58">
              <w:rPr>
                <w:rFonts w:ascii="Times New Roman" w:hAnsi="Times New Roman"/>
                <w:sz w:val="24"/>
                <w:szCs w:val="24"/>
              </w:rPr>
              <w:t>1498</w:t>
            </w:r>
          </w:p>
        </w:tc>
        <w:tc>
          <w:tcPr>
            <w:tcW w:w="877" w:type="dxa"/>
            <w:tcBorders>
              <w:top w:val="nil"/>
              <w:left w:val="nil"/>
              <w:bottom w:val="single" w:sz="8" w:space="0" w:color="auto"/>
              <w:right w:val="single" w:sz="8" w:space="0" w:color="auto"/>
            </w:tcBorders>
            <w:shd w:val="clear" w:color="auto" w:fill="auto"/>
            <w:vAlign w:val="bottom"/>
          </w:tcPr>
          <w:p w:rsidR="00DE5EE6" w:rsidRPr="009B4A58" w:rsidRDefault="00DE5EE6" w:rsidP="003B14D1">
            <w:pPr>
              <w:jc w:val="center"/>
              <w:rPr>
                <w:rFonts w:ascii="Times New Roman" w:hAnsi="Times New Roman"/>
                <w:sz w:val="24"/>
                <w:szCs w:val="24"/>
              </w:rPr>
            </w:pPr>
            <w:r w:rsidRPr="009B4A58">
              <w:rPr>
                <w:rFonts w:ascii="Times New Roman" w:hAnsi="Times New Roman"/>
                <w:sz w:val="24"/>
                <w:szCs w:val="24"/>
              </w:rPr>
              <w:t>29,9</w:t>
            </w:r>
          </w:p>
        </w:tc>
        <w:tc>
          <w:tcPr>
            <w:tcW w:w="787" w:type="dxa"/>
            <w:tcBorders>
              <w:top w:val="nil"/>
              <w:left w:val="nil"/>
              <w:bottom w:val="single" w:sz="8" w:space="0" w:color="auto"/>
              <w:right w:val="single" w:sz="8" w:space="0" w:color="auto"/>
            </w:tcBorders>
            <w:shd w:val="clear" w:color="auto" w:fill="auto"/>
            <w:vAlign w:val="bottom"/>
          </w:tcPr>
          <w:p w:rsidR="00DE5EE6" w:rsidRPr="009B4A58" w:rsidRDefault="00DE5EE6" w:rsidP="003B14D1">
            <w:pPr>
              <w:jc w:val="center"/>
              <w:rPr>
                <w:rFonts w:ascii="Times New Roman" w:hAnsi="Times New Roman"/>
                <w:sz w:val="24"/>
                <w:szCs w:val="24"/>
              </w:rPr>
            </w:pPr>
            <w:r w:rsidRPr="009B4A58">
              <w:rPr>
                <w:rFonts w:ascii="Times New Roman" w:hAnsi="Times New Roman"/>
                <w:sz w:val="24"/>
                <w:szCs w:val="24"/>
              </w:rPr>
              <w:t>25,8</w:t>
            </w:r>
          </w:p>
        </w:tc>
        <w:tc>
          <w:tcPr>
            <w:tcW w:w="788" w:type="dxa"/>
            <w:tcBorders>
              <w:top w:val="nil"/>
              <w:left w:val="nil"/>
              <w:bottom w:val="single" w:sz="8" w:space="0" w:color="auto"/>
              <w:right w:val="single" w:sz="8" w:space="0" w:color="auto"/>
            </w:tcBorders>
            <w:shd w:val="clear" w:color="auto" w:fill="auto"/>
            <w:vAlign w:val="bottom"/>
          </w:tcPr>
          <w:p w:rsidR="00DE5EE6" w:rsidRPr="009B4A58" w:rsidRDefault="00DE5EE6" w:rsidP="003B14D1">
            <w:pPr>
              <w:jc w:val="center"/>
              <w:rPr>
                <w:rFonts w:ascii="Times New Roman" w:hAnsi="Times New Roman"/>
                <w:sz w:val="24"/>
                <w:szCs w:val="24"/>
              </w:rPr>
            </w:pPr>
            <w:r w:rsidRPr="009B4A58">
              <w:rPr>
                <w:rFonts w:ascii="Times New Roman" w:hAnsi="Times New Roman"/>
                <w:sz w:val="24"/>
                <w:szCs w:val="24"/>
              </w:rPr>
              <w:t>35,3</w:t>
            </w:r>
          </w:p>
        </w:tc>
        <w:tc>
          <w:tcPr>
            <w:tcW w:w="786" w:type="dxa"/>
            <w:tcBorders>
              <w:top w:val="nil"/>
              <w:left w:val="nil"/>
              <w:bottom w:val="single" w:sz="8" w:space="0" w:color="auto"/>
              <w:right w:val="single" w:sz="8" w:space="0" w:color="auto"/>
            </w:tcBorders>
            <w:shd w:val="clear" w:color="auto" w:fill="auto"/>
            <w:vAlign w:val="bottom"/>
          </w:tcPr>
          <w:p w:rsidR="00DE5EE6" w:rsidRPr="009B4A58" w:rsidRDefault="00DE5EE6" w:rsidP="003B14D1">
            <w:pPr>
              <w:jc w:val="center"/>
              <w:rPr>
                <w:rFonts w:ascii="Times New Roman" w:hAnsi="Times New Roman"/>
                <w:sz w:val="24"/>
                <w:szCs w:val="24"/>
              </w:rPr>
            </w:pPr>
            <w:r w:rsidRPr="009B4A58">
              <w:rPr>
                <w:rFonts w:ascii="Times New Roman" w:hAnsi="Times New Roman"/>
                <w:sz w:val="24"/>
                <w:szCs w:val="24"/>
              </w:rPr>
              <w:t>36,2</w:t>
            </w:r>
          </w:p>
        </w:tc>
      </w:tr>
      <w:tr w:rsidR="00DE5EE6" w:rsidRPr="009B4A58" w:rsidTr="003B14D1">
        <w:trPr>
          <w:trHeight w:val="112"/>
          <w:jc w:val="center"/>
        </w:trPr>
        <w:tc>
          <w:tcPr>
            <w:tcW w:w="2719" w:type="dxa"/>
            <w:tcBorders>
              <w:top w:val="nil"/>
              <w:left w:val="single" w:sz="8" w:space="0" w:color="auto"/>
              <w:bottom w:val="single" w:sz="8" w:space="0" w:color="auto"/>
              <w:right w:val="single" w:sz="8" w:space="0" w:color="auto"/>
            </w:tcBorders>
            <w:shd w:val="clear" w:color="auto" w:fill="auto"/>
            <w:vAlign w:val="bottom"/>
          </w:tcPr>
          <w:p w:rsidR="00DE5EE6" w:rsidRPr="009B4A58" w:rsidRDefault="00DE5EE6" w:rsidP="003B14D1">
            <w:pPr>
              <w:jc w:val="center"/>
              <w:rPr>
                <w:rFonts w:ascii="Times New Roman" w:hAnsi="Times New Roman"/>
                <w:sz w:val="24"/>
                <w:szCs w:val="24"/>
              </w:rPr>
            </w:pPr>
            <w:r w:rsidRPr="009B4A58">
              <w:rPr>
                <w:rFonts w:ascii="Times New Roman" w:hAnsi="Times New Roman"/>
                <w:sz w:val="24"/>
                <w:szCs w:val="24"/>
              </w:rPr>
              <w:t>Всего</w:t>
            </w:r>
          </w:p>
        </w:tc>
        <w:tc>
          <w:tcPr>
            <w:tcW w:w="850" w:type="dxa"/>
            <w:tcBorders>
              <w:top w:val="nil"/>
              <w:left w:val="nil"/>
              <w:bottom w:val="single" w:sz="8" w:space="0" w:color="auto"/>
              <w:right w:val="single" w:sz="8" w:space="0" w:color="auto"/>
            </w:tcBorders>
            <w:shd w:val="clear" w:color="auto" w:fill="auto"/>
            <w:vAlign w:val="bottom"/>
          </w:tcPr>
          <w:p w:rsidR="00DE5EE6" w:rsidRPr="009B4A58" w:rsidRDefault="00DE5EE6" w:rsidP="003B14D1">
            <w:pPr>
              <w:jc w:val="center"/>
              <w:rPr>
                <w:rFonts w:ascii="Times New Roman" w:hAnsi="Times New Roman"/>
                <w:sz w:val="24"/>
                <w:szCs w:val="24"/>
              </w:rPr>
            </w:pPr>
            <w:r w:rsidRPr="009B4A58">
              <w:rPr>
                <w:rFonts w:ascii="Times New Roman" w:hAnsi="Times New Roman"/>
                <w:sz w:val="24"/>
                <w:szCs w:val="24"/>
              </w:rPr>
              <w:t>4344</w:t>
            </w:r>
          </w:p>
        </w:tc>
        <w:tc>
          <w:tcPr>
            <w:tcW w:w="851" w:type="dxa"/>
            <w:tcBorders>
              <w:top w:val="nil"/>
              <w:left w:val="nil"/>
              <w:bottom w:val="single" w:sz="8" w:space="0" w:color="auto"/>
              <w:right w:val="single" w:sz="8" w:space="0" w:color="auto"/>
            </w:tcBorders>
            <w:shd w:val="clear" w:color="auto" w:fill="auto"/>
            <w:noWrap/>
            <w:vAlign w:val="bottom"/>
          </w:tcPr>
          <w:p w:rsidR="00DE5EE6" w:rsidRPr="009B4A58" w:rsidRDefault="00DE5EE6" w:rsidP="003B14D1">
            <w:pPr>
              <w:jc w:val="center"/>
              <w:rPr>
                <w:rFonts w:ascii="Times New Roman" w:hAnsi="Times New Roman"/>
                <w:sz w:val="24"/>
                <w:szCs w:val="24"/>
              </w:rPr>
            </w:pPr>
            <w:r w:rsidRPr="009B4A58">
              <w:rPr>
                <w:rFonts w:ascii="Times New Roman" w:hAnsi="Times New Roman"/>
                <w:sz w:val="24"/>
                <w:szCs w:val="24"/>
              </w:rPr>
              <w:t>4265</w:t>
            </w:r>
          </w:p>
        </w:tc>
        <w:tc>
          <w:tcPr>
            <w:tcW w:w="850" w:type="dxa"/>
            <w:tcBorders>
              <w:top w:val="nil"/>
              <w:left w:val="nil"/>
              <w:bottom w:val="single" w:sz="8" w:space="0" w:color="auto"/>
              <w:right w:val="single" w:sz="8" w:space="0" w:color="auto"/>
            </w:tcBorders>
            <w:shd w:val="clear" w:color="auto" w:fill="auto"/>
            <w:noWrap/>
            <w:vAlign w:val="bottom"/>
          </w:tcPr>
          <w:p w:rsidR="00DE5EE6" w:rsidRPr="009B4A58" w:rsidRDefault="00DE5EE6" w:rsidP="003B14D1">
            <w:pPr>
              <w:jc w:val="center"/>
              <w:rPr>
                <w:rFonts w:ascii="Times New Roman" w:hAnsi="Times New Roman"/>
                <w:sz w:val="24"/>
                <w:szCs w:val="24"/>
              </w:rPr>
            </w:pPr>
            <w:r w:rsidRPr="009B4A58">
              <w:rPr>
                <w:rFonts w:ascii="Times New Roman" w:hAnsi="Times New Roman"/>
                <w:sz w:val="24"/>
                <w:szCs w:val="24"/>
              </w:rPr>
              <w:t>4197</w:t>
            </w:r>
          </w:p>
        </w:tc>
        <w:tc>
          <w:tcPr>
            <w:tcW w:w="895" w:type="dxa"/>
            <w:tcBorders>
              <w:top w:val="nil"/>
              <w:left w:val="nil"/>
              <w:bottom w:val="single" w:sz="8" w:space="0" w:color="auto"/>
              <w:right w:val="single" w:sz="8" w:space="0" w:color="auto"/>
            </w:tcBorders>
            <w:shd w:val="clear" w:color="auto" w:fill="auto"/>
            <w:vAlign w:val="bottom"/>
          </w:tcPr>
          <w:p w:rsidR="00DE5EE6" w:rsidRPr="009B4A58" w:rsidRDefault="00DE5EE6" w:rsidP="003B14D1">
            <w:pPr>
              <w:jc w:val="center"/>
              <w:rPr>
                <w:rFonts w:ascii="Times New Roman" w:hAnsi="Times New Roman"/>
                <w:sz w:val="24"/>
                <w:szCs w:val="24"/>
              </w:rPr>
            </w:pPr>
            <w:r w:rsidRPr="009B4A58">
              <w:rPr>
                <w:rFonts w:ascii="Times New Roman" w:hAnsi="Times New Roman"/>
                <w:sz w:val="24"/>
                <w:szCs w:val="24"/>
              </w:rPr>
              <w:t>4136</w:t>
            </w:r>
          </w:p>
        </w:tc>
        <w:tc>
          <w:tcPr>
            <w:tcW w:w="877" w:type="dxa"/>
            <w:tcBorders>
              <w:top w:val="nil"/>
              <w:left w:val="nil"/>
              <w:bottom w:val="single" w:sz="8" w:space="0" w:color="auto"/>
              <w:right w:val="single" w:sz="8" w:space="0" w:color="auto"/>
            </w:tcBorders>
            <w:shd w:val="clear" w:color="auto" w:fill="auto"/>
            <w:vAlign w:val="bottom"/>
          </w:tcPr>
          <w:p w:rsidR="00DE5EE6" w:rsidRPr="009B4A58" w:rsidRDefault="00DE5EE6" w:rsidP="003B14D1">
            <w:pPr>
              <w:jc w:val="center"/>
              <w:rPr>
                <w:rFonts w:ascii="Times New Roman" w:hAnsi="Times New Roman"/>
                <w:sz w:val="24"/>
                <w:szCs w:val="24"/>
              </w:rPr>
            </w:pPr>
            <w:r w:rsidRPr="009B4A58">
              <w:rPr>
                <w:rFonts w:ascii="Times New Roman" w:hAnsi="Times New Roman"/>
                <w:sz w:val="24"/>
                <w:szCs w:val="24"/>
              </w:rPr>
              <w:t>100,0</w:t>
            </w:r>
          </w:p>
        </w:tc>
        <w:tc>
          <w:tcPr>
            <w:tcW w:w="787" w:type="dxa"/>
            <w:tcBorders>
              <w:top w:val="nil"/>
              <w:left w:val="nil"/>
              <w:bottom w:val="single" w:sz="8" w:space="0" w:color="auto"/>
              <w:right w:val="single" w:sz="8" w:space="0" w:color="auto"/>
            </w:tcBorders>
            <w:shd w:val="clear" w:color="auto" w:fill="auto"/>
            <w:vAlign w:val="bottom"/>
          </w:tcPr>
          <w:p w:rsidR="00DE5EE6" w:rsidRPr="009B4A58" w:rsidRDefault="00DE5EE6" w:rsidP="003B14D1">
            <w:pPr>
              <w:jc w:val="center"/>
              <w:rPr>
                <w:rFonts w:ascii="Times New Roman" w:hAnsi="Times New Roman"/>
                <w:sz w:val="24"/>
                <w:szCs w:val="24"/>
              </w:rPr>
            </w:pPr>
            <w:r w:rsidRPr="009B4A58">
              <w:rPr>
                <w:rFonts w:ascii="Times New Roman" w:hAnsi="Times New Roman"/>
                <w:sz w:val="24"/>
                <w:szCs w:val="24"/>
              </w:rPr>
              <w:t>100,0</w:t>
            </w:r>
          </w:p>
        </w:tc>
        <w:tc>
          <w:tcPr>
            <w:tcW w:w="788" w:type="dxa"/>
            <w:tcBorders>
              <w:top w:val="nil"/>
              <w:left w:val="nil"/>
              <w:bottom w:val="single" w:sz="8" w:space="0" w:color="auto"/>
              <w:right w:val="single" w:sz="8" w:space="0" w:color="auto"/>
            </w:tcBorders>
            <w:shd w:val="clear" w:color="auto" w:fill="auto"/>
            <w:vAlign w:val="bottom"/>
          </w:tcPr>
          <w:p w:rsidR="00DE5EE6" w:rsidRPr="009B4A58" w:rsidRDefault="00DE5EE6" w:rsidP="003B14D1">
            <w:pPr>
              <w:jc w:val="center"/>
              <w:rPr>
                <w:rFonts w:ascii="Times New Roman" w:hAnsi="Times New Roman"/>
                <w:sz w:val="24"/>
                <w:szCs w:val="24"/>
              </w:rPr>
            </w:pPr>
            <w:r w:rsidRPr="009B4A58">
              <w:rPr>
                <w:rFonts w:ascii="Times New Roman" w:hAnsi="Times New Roman"/>
                <w:sz w:val="24"/>
                <w:szCs w:val="24"/>
              </w:rPr>
              <w:t>100,0</w:t>
            </w:r>
          </w:p>
        </w:tc>
        <w:tc>
          <w:tcPr>
            <w:tcW w:w="786" w:type="dxa"/>
            <w:tcBorders>
              <w:top w:val="nil"/>
              <w:left w:val="nil"/>
              <w:bottom w:val="single" w:sz="8" w:space="0" w:color="auto"/>
              <w:right w:val="single" w:sz="8" w:space="0" w:color="auto"/>
            </w:tcBorders>
            <w:shd w:val="clear" w:color="auto" w:fill="auto"/>
            <w:vAlign w:val="bottom"/>
          </w:tcPr>
          <w:p w:rsidR="00DE5EE6" w:rsidRPr="009B4A58" w:rsidRDefault="00DE5EE6" w:rsidP="003B14D1">
            <w:pPr>
              <w:jc w:val="center"/>
              <w:rPr>
                <w:rFonts w:ascii="Times New Roman" w:hAnsi="Times New Roman"/>
                <w:sz w:val="24"/>
                <w:szCs w:val="24"/>
              </w:rPr>
            </w:pPr>
            <w:r w:rsidRPr="009B4A58">
              <w:rPr>
                <w:rFonts w:ascii="Times New Roman" w:hAnsi="Times New Roman"/>
                <w:sz w:val="24"/>
                <w:szCs w:val="24"/>
              </w:rPr>
              <w:t>100,0</w:t>
            </w:r>
          </w:p>
        </w:tc>
      </w:tr>
    </w:tbl>
    <w:p w:rsidR="00DE5EE6" w:rsidRPr="009B4A58" w:rsidRDefault="00DE5EE6" w:rsidP="00DE5EE6">
      <w:pPr>
        <w:ind w:firstLine="720"/>
        <w:jc w:val="both"/>
        <w:rPr>
          <w:rFonts w:ascii="Times New Roman" w:hAnsi="Times New Roman"/>
          <w:b/>
          <w:bCs/>
          <w:sz w:val="24"/>
          <w:szCs w:val="24"/>
        </w:rPr>
      </w:pPr>
    </w:p>
    <w:p w:rsidR="00DE5EE6" w:rsidRPr="004E7351" w:rsidRDefault="00DE5EE6" w:rsidP="00DE5EE6">
      <w:pPr>
        <w:ind w:firstLine="708"/>
        <w:jc w:val="both"/>
        <w:rPr>
          <w:rFonts w:ascii="Times New Roman" w:hAnsi="Times New Roman"/>
          <w:sz w:val="24"/>
          <w:szCs w:val="24"/>
        </w:rPr>
      </w:pPr>
      <w:r w:rsidRPr="009B4A58">
        <w:rPr>
          <w:rFonts w:ascii="Times New Roman" w:hAnsi="Times New Roman"/>
          <w:sz w:val="24"/>
          <w:szCs w:val="24"/>
        </w:rPr>
        <w:t>Доля лиц в возрасте старше трудоспособного в Ефимовском городском поселении существенно выше, чем в средн</w:t>
      </w:r>
      <w:r w:rsidR="009B4A58">
        <w:rPr>
          <w:rFonts w:ascii="Times New Roman" w:hAnsi="Times New Roman"/>
          <w:sz w:val="24"/>
          <w:szCs w:val="24"/>
        </w:rPr>
        <w:t>ем по муниципальному району (27</w:t>
      </w:r>
      <w:r w:rsidRPr="009B4A58">
        <w:rPr>
          <w:rFonts w:ascii="Times New Roman" w:hAnsi="Times New Roman"/>
          <w:sz w:val="24"/>
          <w:szCs w:val="24"/>
        </w:rPr>
        <w:t xml:space="preserve">%), а доля лиц в трудоспособных возрастах, соответственно, ниже </w:t>
      </w:r>
      <w:proofErr w:type="spellStart"/>
      <w:r w:rsidRPr="009B4A58">
        <w:rPr>
          <w:rFonts w:ascii="Times New Roman" w:hAnsi="Times New Roman"/>
          <w:sz w:val="24"/>
          <w:szCs w:val="24"/>
        </w:rPr>
        <w:t>среднерайонного</w:t>
      </w:r>
      <w:proofErr w:type="spellEnd"/>
      <w:r w:rsidRPr="009B4A58">
        <w:rPr>
          <w:rFonts w:ascii="Times New Roman" w:hAnsi="Times New Roman"/>
          <w:sz w:val="24"/>
          <w:szCs w:val="24"/>
        </w:rPr>
        <w:t xml:space="preserve"> значения. Доля лиц моложе трудоспособного возраста – сопоставима со </w:t>
      </w:r>
      <w:proofErr w:type="spellStart"/>
      <w:r w:rsidRPr="009B4A58">
        <w:rPr>
          <w:rFonts w:ascii="Times New Roman" w:hAnsi="Times New Roman"/>
          <w:sz w:val="24"/>
          <w:szCs w:val="24"/>
        </w:rPr>
        <w:t>среднерайонным</w:t>
      </w:r>
      <w:proofErr w:type="spellEnd"/>
      <w:r w:rsidRPr="009B4A58">
        <w:rPr>
          <w:rFonts w:ascii="Times New Roman" w:hAnsi="Times New Roman"/>
          <w:sz w:val="24"/>
          <w:szCs w:val="24"/>
        </w:rPr>
        <w:t xml:space="preserve"> показателем.</w:t>
      </w:r>
    </w:p>
    <w:p w:rsidR="00DE5EE6" w:rsidRPr="004E7351" w:rsidRDefault="00DE5EE6" w:rsidP="004E7351">
      <w:pPr>
        <w:ind w:firstLine="709"/>
        <w:rPr>
          <w:rFonts w:ascii="Times New Roman" w:hAnsi="Times New Roman"/>
          <w:sz w:val="24"/>
          <w:szCs w:val="24"/>
          <w:u w:val="single"/>
        </w:rPr>
      </w:pPr>
      <w:r w:rsidRPr="004E7351">
        <w:rPr>
          <w:rFonts w:ascii="Times New Roman" w:hAnsi="Times New Roman"/>
          <w:b/>
          <w:bCs/>
          <w:sz w:val="24"/>
          <w:szCs w:val="24"/>
          <w:u w:val="single"/>
        </w:rPr>
        <w:t>Занятость населения</w:t>
      </w:r>
    </w:p>
    <w:p w:rsidR="00DE5EE6" w:rsidRPr="004E7351" w:rsidRDefault="00DE5EE6" w:rsidP="00DE5EE6">
      <w:pPr>
        <w:pStyle w:val="23"/>
        <w:widowControl w:val="0"/>
        <w:spacing w:after="0" w:line="240" w:lineRule="auto"/>
        <w:ind w:left="0" w:firstLine="709"/>
        <w:jc w:val="both"/>
        <w:rPr>
          <w:rFonts w:cs="Times New Roman"/>
          <w:iCs/>
        </w:rPr>
      </w:pPr>
      <w:r w:rsidRPr="004E7351">
        <w:rPr>
          <w:rFonts w:cs="Times New Roman"/>
          <w:iCs/>
        </w:rPr>
        <w:t xml:space="preserve">По состоянию на начало 2012 г. в соответствии с данными Паспорта Ефимовского городского поселения численность населения в трудоспособном возрасте старше 18 лет составляет 1975 человек. Численность экономически активного населения достигает 2460 человек (в т.ч. 938 человек по крупным и средним предприятиям и организациям). Часть трудоспособного населения совершает маятниковые миграции на работу за пределы территории городского поселения (около 500 человек). В основном трудовые миграции связаны с городами Бокситогорск, Тихвин, Пикалёво и </w:t>
      </w:r>
      <w:proofErr w:type="spellStart"/>
      <w:r w:rsidRPr="004E7351">
        <w:rPr>
          <w:rFonts w:cs="Times New Roman"/>
          <w:iCs/>
        </w:rPr>
        <w:t>Самойловским</w:t>
      </w:r>
      <w:proofErr w:type="spellEnd"/>
      <w:r w:rsidRPr="004E7351">
        <w:rPr>
          <w:rFonts w:cs="Times New Roman"/>
          <w:iCs/>
        </w:rPr>
        <w:t xml:space="preserve"> сельским поселением, на территории которого располагается производство ООО «</w:t>
      </w:r>
      <w:proofErr w:type="spellStart"/>
      <w:r w:rsidRPr="004E7351">
        <w:rPr>
          <w:rFonts w:cs="Times New Roman"/>
          <w:iCs/>
        </w:rPr>
        <w:t>Майер-Мелнхоф</w:t>
      </w:r>
      <w:proofErr w:type="spellEnd"/>
      <w:r w:rsidRPr="004E7351">
        <w:rPr>
          <w:rFonts w:cs="Times New Roman"/>
          <w:iCs/>
        </w:rPr>
        <w:t xml:space="preserve"> </w:t>
      </w:r>
      <w:proofErr w:type="spellStart"/>
      <w:r w:rsidRPr="004E7351">
        <w:rPr>
          <w:rFonts w:cs="Times New Roman"/>
          <w:iCs/>
        </w:rPr>
        <w:t>Хольц</w:t>
      </w:r>
      <w:proofErr w:type="spellEnd"/>
      <w:r w:rsidRPr="004E7351">
        <w:rPr>
          <w:rFonts w:cs="Times New Roman"/>
          <w:iCs/>
        </w:rPr>
        <w:t xml:space="preserve"> Ефимовский».</w:t>
      </w:r>
    </w:p>
    <w:p w:rsidR="00DE5EE6" w:rsidRPr="004E7351" w:rsidRDefault="00DE5EE6" w:rsidP="00DE5EE6">
      <w:pPr>
        <w:pStyle w:val="23"/>
        <w:widowControl w:val="0"/>
        <w:spacing w:after="0" w:line="240" w:lineRule="auto"/>
        <w:ind w:left="0" w:firstLine="709"/>
        <w:jc w:val="both"/>
        <w:rPr>
          <w:rFonts w:cs="Times New Roman"/>
          <w:iCs/>
        </w:rPr>
      </w:pPr>
      <w:r w:rsidRPr="004E7351">
        <w:rPr>
          <w:rFonts w:cs="Times New Roman"/>
          <w:iCs/>
        </w:rPr>
        <w:t>В связи с выходом ООО «</w:t>
      </w:r>
      <w:proofErr w:type="spellStart"/>
      <w:r w:rsidRPr="004E7351">
        <w:rPr>
          <w:rFonts w:cs="Times New Roman"/>
          <w:iCs/>
        </w:rPr>
        <w:t>Майер-Мелнхоф</w:t>
      </w:r>
      <w:proofErr w:type="spellEnd"/>
      <w:r w:rsidRPr="004E7351">
        <w:rPr>
          <w:rFonts w:cs="Times New Roman"/>
          <w:iCs/>
        </w:rPr>
        <w:t xml:space="preserve"> </w:t>
      </w:r>
      <w:proofErr w:type="spellStart"/>
      <w:r w:rsidRPr="004E7351">
        <w:rPr>
          <w:rFonts w:cs="Times New Roman"/>
          <w:iCs/>
        </w:rPr>
        <w:t>Хольц</w:t>
      </w:r>
      <w:proofErr w:type="spellEnd"/>
      <w:r w:rsidRPr="004E7351">
        <w:rPr>
          <w:rFonts w:cs="Times New Roman"/>
          <w:iCs/>
        </w:rPr>
        <w:t xml:space="preserve"> Ефимовский» на проектную мощность среднесписочная численность работников на предприятиях, расположенных на территории городского поселения сократилась на 13,7 %: с 1254 человек за 2010 г. до 1081 человек за 2011 г. </w:t>
      </w:r>
    </w:p>
    <w:p w:rsidR="00DE5EE6" w:rsidRPr="004E7351" w:rsidRDefault="00DE5EE6" w:rsidP="00DE5EE6">
      <w:pPr>
        <w:pStyle w:val="23"/>
        <w:widowControl w:val="0"/>
        <w:spacing w:after="0" w:line="240" w:lineRule="auto"/>
        <w:ind w:left="0" w:firstLine="709"/>
        <w:jc w:val="both"/>
        <w:rPr>
          <w:rFonts w:cs="Times New Roman"/>
          <w:iCs/>
        </w:rPr>
      </w:pPr>
      <w:r w:rsidRPr="004E7351">
        <w:rPr>
          <w:rFonts w:cs="Times New Roman"/>
          <w:iCs/>
        </w:rPr>
        <w:t xml:space="preserve">Доля работающих по отраслям производства следующая: работники сельского и лесного хозяйства составляют 30,4 %,  28,8 % - обработка древесины, 12,2 % - работники торговли, 20,0 % - работники образования, 5,1 % - работники здравоохранения, 2,4 % - работники, занятые предоставлением коммунальных, социальных и персональных услуг, 1,1 % - работники государственного управления. В 2011 г. сокращен 31 человек в Ефимовском лесхозе и 9 человек в </w:t>
      </w:r>
      <w:proofErr w:type="spellStart"/>
      <w:r w:rsidRPr="004E7351">
        <w:rPr>
          <w:rFonts w:cs="Times New Roman"/>
          <w:iCs/>
        </w:rPr>
        <w:t>Ефимовской</w:t>
      </w:r>
      <w:proofErr w:type="spellEnd"/>
      <w:r w:rsidRPr="004E7351">
        <w:rPr>
          <w:rFonts w:cs="Times New Roman"/>
          <w:iCs/>
        </w:rPr>
        <w:t xml:space="preserve"> больнице. Закрылась начальная школа в Сомино (6 человек работающих). </w:t>
      </w:r>
    </w:p>
    <w:p w:rsidR="00DE5EE6" w:rsidRPr="004E7351" w:rsidRDefault="00DE5EE6" w:rsidP="00DE5EE6">
      <w:pPr>
        <w:pStyle w:val="23"/>
        <w:widowControl w:val="0"/>
        <w:spacing w:after="0" w:line="240" w:lineRule="auto"/>
        <w:ind w:left="0" w:firstLine="709"/>
        <w:jc w:val="both"/>
        <w:rPr>
          <w:rFonts w:cs="Times New Roman"/>
          <w:iCs/>
        </w:rPr>
      </w:pPr>
      <w:r w:rsidRPr="004E7351">
        <w:rPr>
          <w:rFonts w:cs="Times New Roman"/>
          <w:iCs/>
        </w:rPr>
        <w:t xml:space="preserve">На 1 января 2012 г. на учете в службе занятости состояло 84 безработных, что на 16 человек </w:t>
      </w:r>
      <w:r w:rsidRPr="004E7351">
        <w:rPr>
          <w:rFonts w:cs="Times New Roman"/>
          <w:iCs/>
        </w:rPr>
        <w:lastRenderedPageBreak/>
        <w:t>меньше, чем на начало года. Уровень безработицы  составил 3,41 %. За 2011 г. было поставлено на учет 256 человек, ищущих работу, и зарегистрировано 196 безработных. За год трудоустроено 97 человек ищущих работу, в т.ч. 54 безработных гражданина. Количество вакансий заявленных работодателями за 2011 г. составило 84 единицы, таким образом, показатель напряженности на рынке труда составил около 3 человек, ищущих работу, на 1 вакансию.</w:t>
      </w:r>
    </w:p>
    <w:p w:rsidR="00E92ACE" w:rsidRPr="004E7351" w:rsidRDefault="00E92ACE" w:rsidP="00DE5EE6">
      <w:pPr>
        <w:jc w:val="right"/>
        <w:rPr>
          <w:rFonts w:ascii="Times New Roman" w:hAnsi="Times New Roman"/>
          <w:sz w:val="24"/>
          <w:szCs w:val="24"/>
        </w:rPr>
      </w:pPr>
    </w:p>
    <w:p w:rsidR="00DE5EE6" w:rsidRPr="004E7351" w:rsidRDefault="00DE5EE6" w:rsidP="00DE5EE6">
      <w:pPr>
        <w:jc w:val="center"/>
        <w:rPr>
          <w:rFonts w:ascii="Times New Roman" w:hAnsi="Times New Roman"/>
          <w:sz w:val="24"/>
          <w:szCs w:val="24"/>
        </w:rPr>
      </w:pPr>
      <w:r w:rsidRPr="004E7351">
        <w:rPr>
          <w:rFonts w:ascii="Times New Roman" w:hAnsi="Times New Roman"/>
          <w:sz w:val="24"/>
          <w:szCs w:val="24"/>
        </w:rPr>
        <w:t>Занятость населения по данным Паспортов Ефимовского городского поселения</w:t>
      </w:r>
    </w:p>
    <w:tbl>
      <w:tblPr>
        <w:tblW w:w="9570" w:type="dxa"/>
        <w:jc w:val="center"/>
        <w:tblLook w:val="0000"/>
      </w:tblPr>
      <w:tblGrid>
        <w:gridCol w:w="6629"/>
        <w:gridCol w:w="992"/>
        <w:gridCol w:w="992"/>
        <w:gridCol w:w="957"/>
      </w:tblGrid>
      <w:tr w:rsidR="00DE5EE6" w:rsidRPr="004E7351" w:rsidTr="003B14D1">
        <w:trPr>
          <w:trHeight w:val="20"/>
          <w:tblHeader/>
          <w:jc w:val="center"/>
        </w:trPr>
        <w:tc>
          <w:tcPr>
            <w:tcW w:w="6629" w:type="dxa"/>
            <w:tcBorders>
              <w:top w:val="single" w:sz="4" w:space="0" w:color="auto"/>
              <w:left w:val="single" w:sz="4" w:space="0" w:color="auto"/>
              <w:bottom w:val="single" w:sz="4" w:space="0" w:color="auto"/>
              <w:right w:val="single" w:sz="4" w:space="0" w:color="auto"/>
            </w:tcBorders>
            <w:vAlign w:val="center"/>
          </w:tcPr>
          <w:p w:rsidR="00DE5EE6" w:rsidRPr="004E7351" w:rsidRDefault="00DE5EE6" w:rsidP="003B14D1">
            <w:pPr>
              <w:jc w:val="center"/>
              <w:rPr>
                <w:rFonts w:ascii="Times New Roman" w:hAnsi="Times New Roman"/>
                <w:sz w:val="24"/>
                <w:szCs w:val="24"/>
              </w:rPr>
            </w:pPr>
            <w:r w:rsidRPr="004E7351">
              <w:rPr>
                <w:rFonts w:ascii="Times New Roman" w:hAnsi="Times New Roman"/>
                <w:sz w:val="24"/>
                <w:szCs w:val="24"/>
              </w:rPr>
              <w:t>Показатель</w:t>
            </w:r>
          </w:p>
        </w:tc>
        <w:tc>
          <w:tcPr>
            <w:tcW w:w="992" w:type="dxa"/>
            <w:tcBorders>
              <w:top w:val="single" w:sz="4" w:space="0" w:color="auto"/>
              <w:left w:val="nil"/>
              <w:bottom w:val="single" w:sz="4" w:space="0" w:color="auto"/>
              <w:right w:val="single" w:sz="4" w:space="0" w:color="auto"/>
            </w:tcBorders>
            <w:vAlign w:val="center"/>
          </w:tcPr>
          <w:p w:rsidR="00DE5EE6" w:rsidRPr="004E7351" w:rsidRDefault="00DE5EE6" w:rsidP="003B14D1">
            <w:pPr>
              <w:jc w:val="center"/>
              <w:rPr>
                <w:rFonts w:ascii="Times New Roman" w:hAnsi="Times New Roman"/>
                <w:sz w:val="24"/>
                <w:szCs w:val="24"/>
              </w:rPr>
            </w:pPr>
            <w:r w:rsidRPr="004E7351">
              <w:rPr>
                <w:rFonts w:ascii="Times New Roman" w:hAnsi="Times New Roman"/>
                <w:sz w:val="24"/>
                <w:szCs w:val="24"/>
              </w:rPr>
              <w:t>2007 г.</w:t>
            </w:r>
          </w:p>
        </w:tc>
        <w:tc>
          <w:tcPr>
            <w:tcW w:w="992" w:type="dxa"/>
            <w:tcBorders>
              <w:top w:val="single" w:sz="4" w:space="0" w:color="auto"/>
              <w:left w:val="nil"/>
              <w:bottom w:val="single" w:sz="4" w:space="0" w:color="auto"/>
              <w:right w:val="single" w:sz="4" w:space="0" w:color="auto"/>
            </w:tcBorders>
            <w:noWrap/>
            <w:vAlign w:val="center"/>
          </w:tcPr>
          <w:p w:rsidR="00DE5EE6" w:rsidRPr="004E7351" w:rsidRDefault="00DE5EE6" w:rsidP="003B14D1">
            <w:pPr>
              <w:jc w:val="center"/>
              <w:rPr>
                <w:rFonts w:ascii="Times New Roman" w:hAnsi="Times New Roman"/>
                <w:sz w:val="24"/>
                <w:szCs w:val="24"/>
              </w:rPr>
            </w:pPr>
            <w:r w:rsidRPr="004E7351">
              <w:rPr>
                <w:rFonts w:ascii="Times New Roman" w:hAnsi="Times New Roman"/>
                <w:sz w:val="24"/>
                <w:szCs w:val="24"/>
              </w:rPr>
              <w:t>2011 г.</w:t>
            </w:r>
          </w:p>
        </w:tc>
        <w:tc>
          <w:tcPr>
            <w:tcW w:w="957" w:type="dxa"/>
            <w:tcBorders>
              <w:top w:val="single" w:sz="4" w:space="0" w:color="auto"/>
              <w:left w:val="nil"/>
              <w:bottom w:val="single" w:sz="4" w:space="0" w:color="auto"/>
              <w:right w:val="single" w:sz="4" w:space="0" w:color="auto"/>
            </w:tcBorders>
            <w:vAlign w:val="center"/>
          </w:tcPr>
          <w:p w:rsidR="00DE5EE6" w:rsidRPr="004E7351" w:rsidRDefault="00DE5EE6" w:rsidP="003B14D1">
            <w:pPr>
              <w:jc w:val="center"/>
              <w:rPr>
                <w:rFonts w:ascii="Times New Roman" w:hAnsi="Times New Roman"/>
                <w:sz w:val="24"/>
                <w:szCs w:val="24"/>
              </w:rPr>
            </w:pPr>
            <w:r w:rsidRPr="004E7351">
              <w:rPr>
                <w:rFonts w:ascii="Times New Roman" w:hAnsi="Times New Roman"/>
                <w:sz w:val="24"/>
                <w:szCs w:val="24"/>
              </w:rPr>
              <w:t>2012 г.</w:t>
            </w:r>
          </w:p>
        </w:tc>
      </w:tr>
      <w:tr w:rsidR="00DE5EE6" w:rsidRPr="004E7351" w:rsidTr="003B14D1">
        <w:trPr>
          <w:trHeight w:val="20"/>
          <w:jc w:val="center"/>
        </w:trPr>
        <w:tc>
          <w:tcPr>
            <w:tcW w:w="6629" w:type="dxa"/>
            <w:tcBorders>
              <w:top w:val="single" w:sz="4" w:space="0" w:color="auto"/>
              <w:left w:val="single" w:sz="4" w:space="0" w:color="auto"/>
              <w:bottom w:val="single" w:sz="4" w:space="0" w:color="auto"/>
              <w:right w:val="single" w:sz="4" w:space="0" w:color="auto"/>
            </w:tcBorders>
            <w:vAlign w:val="bottom"/>
          </w:tcPr>
          <w:p w:rsidR="00DE5EE6" w:rsidRPr="004E7351" w:rsidRDefault="00DE5EE6" w:rsidP="003B14D1">
            <w:pPr>
              <w:rPr>
                <w:rFonts w:ascii="Times New Roman" w:hAnsi="Times New Roman"/>
                <w:sz w:val="24"/>
                <w:szCs w:val="24"/>
              </w:rPr>
            </w:pPr>
            <w:r w:rsidRPr="004E7351">
              <w:rPr>
                <w:rFonts w:ascii="Times New Roman" w:hAnsi="Times New Roman"/>
                <w:sz w:val="24"/>
                <w:szCs w:val="24"/>
              </w:rPr>
              <w:t xml:space="preserve">Трудовые ресурсы, численность трудоспособного населения </w:t>
            </w:r>
          </w:p>
          <w:p w:rsidR="00DE5EE6" w:rsidRPr="004E7351" w:rsidRDefault="00DE5EE6" w:rsidP="003B14D1">
            <w:pPr>
              <w:rPr>
                <w:rFonts w:ascii="Times New Roman" w:hAnsi="Times New Roman"/>
                <w:sz w:val="24"/>
                <w:szCs w:val="24"/>
              </w:rPr>
            </w:pPr>
            <w:r w:rsidRPr="004E7351">
              <w:rPr>
                <w:rFonts w:ascii="Times New Roman" w:hAnsi="Times New Roman"/>
                <w:sz w:val="24"/>
                <w:szCs w:val="24"/>
              </w:rPr>
              <w:t>в трудоспособном возрасте (старше 18 лет), тыс. чел.</w:t>
            </w:r>
          </w:p>
        </w:tc>
        <w:tc>
          <w:tcPr>
            <w:tcW w:w="992" w:type="dxa"/>
            <w:tcBorders>
              <w:top w:val="single" w:sz="4" w:space="0" w:color="auto"/>
              <w:left w:val="nil"/>
              <w:bottom w:val="single" w:sz="4" w:space="0" w:color="auto"/>
              <w:right w:val="single" w:sz="4" w:space="0" w:color="auto"/>
            </w:tcBorders>
            <w:vAlign w:val="center"/>
          </w:tcPr>
          <w:p w:rsidR="00DE5EE6" w:rsidRPr="004E7351" w:rsidRDefault="00DE5EE6" w:rsidP="003B14D1">
            <w:pPr>
              <w:jc w:val="center"/>
              <w:rPr>
                <w:rFonts w:ascii="Times New Roman" w:hAnsi="Times New Roman"/>
                <w:sz w:val="24"/>
                <w:szCs w:val="24"/>
              </w:rPr>
            </w:pPr>
            <w:r w:rsidRPr="004E7351">
              <w:rPr>
                <w:rFonts w:ascii="Times New Roman" w:hAnsi="Times New Roman"/>
                <w:sz w:val="24"/>
                <w:szCs w:val="24"/>
              </w:rPr>
              <w:t>2,384</w:t>
            </w:r>
          </w:p>
        </w:tc>
        <w:tc>
          <w:tcPr>
            <w:tcW w:w="992" w:type="dxa"/>
            <w:tcBorders>
              <w:top w:val="nil"/>
              <w:left w:val="nil"/>
              <w:bottom w:val="single" w:sz="4" w:space="0" w:color="auto"/>
              <w:right w:val="single" w:sz="4" w:space="0" w:color="auto"/>
            </w:tcBorders>
            <w:noWrap/>
            <w:vAlign w:val="center"/>
          </w:tcPr>
          <w:p w:rsidR="00DE5EE6" w:rsidRPr="004E7351" w:rsidRDefault="00DE5EE6" w:rsidP="003B14D1">
            <w:pPr>
              <w:jc w:val="center"/>
              <w:rPr>
                <w:rFonts w:ascii="Times New Roman" w:hAnsi="Times New Roman"/>
                <w:sz w:val="24"/>
                <w:szCs w:val="24"/>
              </w:rPr>
            </w:pPr>
            <w:r w:rsidRPr="004E7351">
              <w:rPr>
                <w:rFonts w:ascii="Times New Roman" w:hAnsi="Times New Roman"/>
                <w:sz w:val="24"/>
                <w:szCs w:val="24"/>
              </w:rPr>
              <w:t>1,953</w:t>
            </w:r>
          </w:p>
        </w:tc>
        <w:tc>
          <w:tcPr>
            <w:tcW w:w="957" w:type="dxa"/>
            <w:tcBorders>
              <w:top w:val="nil"/>
              <w:left w:val="nil"/>
              <w:bottom w:val="single" w:sz="4" w:space="0" w:color="auto"/>
              <w:right w:val="single" w:sz="4" w:space="0" w:color="auto"/>
            </w:tcBorders>
            <w:vAlign w:val="center"/>
          </w:tcPr>
          <w:p w:rsidR="00DE5EE6" w:rsidRPr="004E7351" w:rsidRDefault="00DE5EE6" w:rsidP="003B14D1">
            <w:pPr>
              <w:jc w:val="center"/>
              <w:rPr>
                <w:rFonts w:ascii="Times New Roman" w:hAnsi="Times New Roman"/>
                <w:sz w:val="24"/>
                <w:szCs w:val="24"/>
              </w:rPr>
            </w:pPr>
            <w:r w:rsidRPr="004E7351">
              <w:rPr>
                <w:rFonts w:ascii="Times New Roman" w:hAnsi="Times New Roman"/>
                <w:sz w:val="24"/>
                <w:szCs w:val="24"/>
              </w:rPr>
              <w:t>1,975</w:t>
            </w:r>
          </w:p>
        </w:tc>
      </w:tr>
      <w:tr w:rsidR="00DE5EE6" w:rsidRPr="004E7351" w:rsidTr="003B14D1">
        <w:trPr>
          <w:trHeight w:val="20"/>
          <w:jc w:val="center"/>
        </w:trPr>
        <w:tc>
          <w:tcPr>
            <w:tcW w:w="6629" w:type="dxa"/>
            <w:tcBorders>
              <w:top w:val="single" w:sz="4" w:space="0" w:color="auto"/>
              <w:left w:val="single" w:sz="4" w:space="0" w:color="auto"/>
              <w:bottom w:val="single" w:sz="4" w:space="0" w:color="auto"/>
              <w:right w:val="single" w:sz="4" w:space="0" w:color="auto"/>
            </w:tcBorders>
            <w:vAlign w:val="bottom"/>
          </w:tcPr>
          <w:p w:rsidR="00DE5EE6" w:rsidRPr="004E7351" w:rsidRDefault="00DE5EE6" w:rsidP="003B14D1">
            <w:pPr>
              <w:rPr>
                <w:rFonts w:ascii="Times New Roman" w:hAnsi="Times New Roman"/>
                <w:sz w:val="24"/>
                <w:szCs w:val="24"/>
              </w:rPr>
            </w:pPr>
            <w:r w:rsidRPr="004E7351">
              <w:rPr>
                <w:rFonts w:ascii="Times New Roman" w:hAnsi="Times New Roman"/>
                <w:sz w:val="24"/>
                <w:szCs w:val="24"/>
              </w:rPr>
              <w:t>Численность занятых  в экономике - всего, тыс. чел.</w:t>
            </w:r>
          </w:p>
        </w:tc>
        <w:tc>
          <w:tcPr>
            <w:tcW w:w="992" w:type="dxa"/>
            <w:tcBorders>
              <w:top w:val="single" w:sz="4" w:space="0" w:color="auto"/>
              <w:left w:val="nil"/>
              <w:bottom w:val="single" w:sz="4" w:space="0" w:color="auto"/>
              <w:right w:val="single" w:sz="4" w:space="0" w:color="auto"/>
            </w:tcBorders>
            <w:vAlign w:val="center"/>
          </w:tcPr>
          <w:p w:rsidR="00DE5EE6" w:rsidRPr="004E7351" w:rsidRDefault="00DE5EE6" w:rsidP="003B14D1">
            <w:pPr>
              <w:jc w:val="center"/>
              <w:rPr>
                <w:rFonts w:ascii="Times New Roman" w:hAnsi="Times New Roman"/>
                <w:sz w:val="24"/>
                <w:szCs w:val="24"/>
              </w:rPr>
            </w:pPr>
            <w:r w:rsidRPr="004E7351">
              <w:rPr>
                <w:rFonts w:ascii="Times New Roman" w:hAnsi="Times New Roman"/>
                <w:sz w:val="24"/>
                <w:szCs w:val="24"/>
              </w:rPr>
              <w:t>1,745</w:t>
            </w:r>
          </w:p>
        </w:tc>
        <w:tc>
          <w:tcPr>
            <w:tcW w:w="992" w:type="dxa"/>
            <w:tcBorders>
              <w:top w:val="nil"/>
              <w:left w:val="nil"/>
              <w:bottom w:val="single" w:sz="4" w:space="0" w:color="auto"/>
              <w:right w:val="single" w:sz="4" w:space="0" w:color="auto"/>
            </w:tcBorders>
            <w:noWrap/>
            <w:vAlign w:val="center"/>
          </w:tcPr>
          <w:p w:rsidR="00DE5EE6" w:rsidRPr="004E7351" w:rsidRDefault="00DE5EE6" w:rsidP="003B14D1">
            <w:pPr>
              <w:jc w:val="center"/>
              <w:rPr>
                <w:rFonts w:ascii="Times New Roman" w:hAnsi="Times New Roman"/>
                <w:sz w:val="24"/>
                <w:szCs w:val="24"/>
              </w:rPr>
            </w:pPr>
            <w:r w:rsidRPr="004E7351">
              <w:rPr>
                <w:rFonts w:ascii="Times New Roman" w:hAnsi="Times New Roman"/>
                <w:sz w:val="24"/>
                <w:szCs w:val="24"/>
              </w:rPr>
              <w:t>1,52</w:t>
            </w:r>
          </w:p>
        </w:tc>
        <w:tc>
          <w:tcPr>
            <w:tcW w:w="957" w:type="dxa"/>
            <w:tcBorders>
              <w:top w:val="nil"/>
              <w:left w:val="nil"/>
              <w:bottom w:val="single" w:sz="4" w:space="0" w:color="auto"/>
              <w:right w:val="single" w:sz="4" w:space="0" w:color="auto"/>
            </w:tcBorders>
            <w:vAlign w:val="center"/>
          </w:tcPr>
          <w:p w:rsidR="00DE5EE6" w:rsidRPr="004E7351" w:rsidRDefault="00DE5EE6" w:rsidP="003B14D1">
            <w:pPr>
              <w:jc w:val="center"/>
              <w:rPr>
                <w:rFonts w:ascii="Times New Roman" w:hAnsi="Times New Roman"/>
                <w:sz w:val="24"/>
                <w:szCs w:val="24"/>
              </w:rPr>
            </w:pPr>
            <w:r w:rsidRPr="004E7351">
              <w:rPr>
                <w:rFonts w:ascii="Times New Roman" w:hAnsi="Times New Roman"/>
                <w:sz w:val="24"/>
                <w:szCs w:val="24"/>
              </w:rPr>
              <w:t>1,356</w:t>
            </w:r>
          </w:p>
        </w:tc>
      </w:tr>
      <w:tr w:rsidR="00DE5EE6" w:rsidRPr="004E7351" w:rsidTr="003B14D1">
        <w:trPr>
          <w:trHeight w:val="20"/>
          <w:jc w:val="center"/>
        </w:trPr>
        <w:tc>
          <w:tcPr>
            <w:tcW w:w="6629" w:type="dxa"/>
            <w:tcBorders>
              <w:top w:val="single" w:sz="4" w:space="0" w:color="auto"/>
              <w:left w:val="single" w:sz="4" w:space="0" w:color="auto"/>
              <w:bottom w:val="single" w:sz="4" w:space="0" w:color="auto"/>
              <w:right w:val="single" w:sz="4" w:space="0" w:color="auto"/>
            </w:tcBorders>
            <w:vAlign w:val="bottom"/>
          </w:tcPr>
          <w:p w:rsidR="00DE5EE6" w:rsidRPr="004E7351" w:rsidRDefault="00DE5EE6" w:rsidP="004E7351">
            <w:pPr>
              <w:ind w:firstLineChars="100" w:firstLine="240"/>
              <w:rPr>
                <w:rFonts w:ascii="Times New Roman" w:hAnsi="Times New Roman"/>
                <w:sz w:val="24"/>
                <w:szCs w:val="24"/>
              </w:rPr>
            </w:pPr>
            <w:r w:rsidRPr="004E7351">
              <w:rPr>
                <w:rFonts w:ascii="Times New Roman" w:hAnsi="Times New Roman"/>
                <w:sz w:val="24"/>
                <w:szCs w:val="24"/>
              </w:rPr>
              <w:t>в т.ч. в бюджетной сфере</w:t>
            </w:r>
          </w:p>
        </w:tc>
        <w:tc>
          <w:tcPr>
            <w:tcW w:w="992" w:type="dxa"/>
            <w:tcBorders>
              <w:top w:val="single" w:sz="4" w:space="0" w:color="auto"/>
              <w:left w:val="nil"/>
              <w:bottom w:val="single" w:sz="4" w:space="0" w:color="auto"/>
              <w:right w:val="single" w:sz="4" w:space="0" w:color="auto"/>
            </w:tcBorders>
            <w:vAlign w:val="center"/>
          </w:tcPr>
          <w:p w:rsidR="00DE5EE6" w:rsidRPr="004E7351" w:rsidRDefault="00DE5EE6" w:rsidP="003B14D1">
            <w:pPr>
              <w:jc w:val="center"/>
              <w:rPr>
                <w:rFonts w:ascii="Times New Roman" w:hAnsi="Times New Roman"/>
                <w:sz w:val="24"/>
                <w:szCs w:val="24"/>
              </w:rPr>
            </w:pPr>
            <w:r w:rsidRPr="004E7351">
              <w:rPr>
                <w:rFonts w:ascii="Times New Roman" w:hAnsi="Times New Roman"/>
                <w:sz w:val="24"/>
                <w:szCs w:val="24"/>
              </w:rPr>
              <w:t>0,451</w:t>
            </w:r>
          </w:p>
        </w:tc>
        <w:tc>
          <w:tcPr>
            <w:tcW w:w="992" w:type="dxa"/>
            <w:tcBorders>
              <w:top w:val="nil"/>
              <w:left w:val="nil"/>
              <w:bottom w:val="single" w:sz="4" w:space="0" w:color="auto"/>
              <w:right w:val="single" w:sz="4" w:space="0" w:color="auto"/>
            </w:tcBorders>
            <w:noWrap/>
            <w:vAlign w:val="center"/>
          </w:tcPr>
          <w:p w:rsidR="00DE5EE6" w:rsidRPr="004E7351" w:rsidRDefault="00DE5EE6" w:rsidP="003B14D1">
            <w:pPr>
              <w:jc w:val="center"/>
              <w:rPr>
                <w:rFonts w:ascii="Times New Roman" w:hAnsi="Times New Roman"/>
                <w:sz w:val="24"/>
                <w:szCs w:val="24"/>
              </w:rPr>
            </w:pPr>
            <w:r w:rsidRPr="004E7351">
              <w:rPr>
                <w:rFonts w:ascii="Times New Roman" w:hAnsi="Times New Roman"/>
                <w:sz w:val="24"/>
                <w:szCs w:val="24"/>
              </w:rPr>
              <w:t>0,37</w:t>
            </w:r>
          </w:p>
        </w:tc>
        <w:tc>
          <w:tcPr>
            <w:tcW w:w="957" w:type="dxa"/>
            <w:tcBorders>
              <w:top w:val="nil"/>
              <w:left w:val="nil"/>
              <w:bottom w:val="single" w:sz="4" w:space="0" w:color="auto"/>
              <w:right w:val="single" w:sz="4" w:space="0" w:color="auto"/>
            </w:tcBorders>
            <w:vAlign w:val="center"/>
          </w:tcPr>
          <w:p w:rsidR="00DE5EE6" w:rsidRPr="004E7351" w:rsidRDefault="00DE5EE6" w:rsidP="003B14D1">
            <w:pPr>
              <w:jc w:val="center"/>
              <w:rPr>
                <w:rFonts w:ascii="Times New Roman" w:hAnsi="Times New Roman"/>
                <w:sz w:val="24"/>
                <w:szCs w:val="24"/>
              </w:rPr>
            </w:pPr>
            <w:r w:rsidRPr="004E7351">
              <w:rPr>
                <w:rFonts w:ascii="Times New Roman" w:hAnsi="Times New Roman"/>
                <w:sz w:val="24"/>
                <w:szCs w:val="24"/>
              </w:rPr>
              <w:t>0,248</w:t>
            </w:r>
          </w:p>
        </w:tc>
      </w:tr>
      <w:tr w:rsidR="00DE5EE6" w:rsidRPr="004E7351" w:rsidTr="003B14D1">
        <w:trPr>
          <w:trHeight w:val="20"/>
          <w:jc w:val="center"/>
        </w:trPr>
        <w:tc>
          <w:tcPr>
            <w:tcW w:w="6629" w:type="dxa"/>
            <w:tcBorders>
              <w:top w:val="single" w:sz="4" w:space="0" w:color="auto"/>
              <w:left w:val="single" w:sz="4" w:space="0" w:color="auto"/>
              <w:bottom w:val="single" w:sz="4" w:space="0" w:color="auto"/>
              <w:right w:val="single" w:sz="4" w:space="0" w:color="auto"/>
            </w:tcBorders>
            <w:vAlign w:val="bottom"/>
          </w:tcPr>
          <w:p w:rsidR="00DE5EE6" w:rsidRPr="004E7351" w:rsidRDefault="00DE5EE6" w:rsidP="003B14D1">
            <w:pPr>
              <w:rPr>
                <w:rFonts w:ascii="Times New Roman" w:hAnsi="Times New Roman"/>
                <w:sz w:val="24"/>
                <w:szCs w:val="24"/>
              </w:rPr>
            </w:pPr>
            <w:r w:rsidRPr="004E7351">
              <w:rPr>
                <w:rFonts w:ascii="Times New Roman" w:hAnsi="Times New Roman"/>
                <w:sz w:val="24"/>
                <w:szCs w:val="24"/>
              </w:rPr>
              <w:t>Численность экономически активного населения, тыс. чел.</w:t>
            </w:r>
          </w:p>
        </w:tc>
        <w:tc>
          <w:tcPr>
            <w:tcW w:w="992" w:type="dxa"/>
            <w:tcBorders>
              <w:top w:val="single" w:sz="4" w:space="0" w:color="auto"/>
              <w:left w:val="nil"/>
              <w:bottom w:val="single" w:sz="4" w:space="0" w:color="auto"/>
              <w:right w:val="single" w:sz="4" w:space="0" w:color="auto"/>
            </w:tcBorders>
            <w:vAlign w:val="center"/>
          </w:tcPr>
          <w:p w:rsidR="00DE5EE6" w:rsidRPr="004E7351" w:rsidRDefault="00DE5EE6" w:rsidP="003B14D1">
            <w:pPr>
              <w:jc w:val="center"/>
              <w:rPr>
                <w:rFonts w:ascii="Times New Roman" w:hAnsi="Times New Roman"/>
                <w:sz w:val="24"/>
                <w:szCs w:val="24"/>
              </w:rPr>
            </w:pPr>
            <w:r w:rsidRPr="004E7351">
              <w:rPr>
                <w:rFonts w:ascii="Times New Roman" w:hAnsi="Times New Roman"/>
                <w:sz w:val="24"/>
                <w:szCs w:val="24"/>
              </w:rPr>
              <w:t>2,3</w:t>
            </w:r>
          </w:p>
        </w:tc>
        <w:tc>
          <w:tcPr>
            <w:tcW w:w="992" w:type="dxa"/>
            <w:tcBorders>
              <w:top w:val="nil"/>
              <w:left w:val="nil"/>
              <w:bottom w:val="single" w:sz="4" w:space="0" w:color="auto"/>
              <w:right w:val="single" w:sz="4" w:space="0" w:color="auto"/>
            </w:tcBorders>
            <w:noWrap/>
            <w:vAlign w:val="center"/>
          </w:tcPr>
          <w:p w:rsidR="00DE5EE6" w:rsidRPr="004E7351" w:rsidRDefault="00DE5EE6" w:rsidP="003B14D1">
            <w:pPr>
              <w:jc w:val="center"/>
              <w:rPr>
                <w:rFonts w:ascii="Times New Roman" w:hAnsi="Times New Roman"/>
                <w:sz w:val="24"/>
                <w:szCs w:val="24"/>
              </w:rPr>
            </w:pPr>
            <w:r w:rsidRPr="004E7351">
              <w:rPr>
                <w:rFonts w:ascii="Times New Roman" w:hAnsi="Times New Roman"/>
                <w:sz w:val="24"/>
                <w:szCs w:val="24"/>
              </w:rPr>
              <w:t>2,46</w:t>
            </w:r>
          </w:p>
        </w:tc>
        <w:tc>
          <w:tcPr>
            <w:tcW w:w="957" w:type="dxa"/>
            <w:tcBorders>
              <w:top w:val="nil"/>
              <w:left w:val="nil"/>
              <w:bottom w:val="single" w:sz="4" w:space="0" w:color="auto"/>
              <w:right w:val="single" w:sz="4" w:space="0" w:color="auto"/>
            </w:tcBorders>
            <w:vAlign w:val="center"/>
          </w:tcPr>
          <w:p w:rsidR="00DE5EE6" w:rsidRPr="004E7351" w:rsidRDefault="00DE5EE6" w:rsidP="003B14D1">
            <w:pPr>
              <w:jc w:val="center"/>
              <w:rPr>
                <w:rFonts w:ascii="Times New Roman" w:hAnsi="Times New Roman"/>
                <w:sz w:val="24"/>
                <w:szCs w:val="24"/>
              </w:rPr>
            </w:pPr>
            <w:r w:rsidRPr="004E7351">
              <w:rPr>
                <w:rFonts w:ascii="Times New Roman" w:hAnsi="Times New Roman"/>
                <w:sz w:val="24"/>
                <w:szCs w:val="24"/>
              </w:rPr>
              <w:t>2,46</w:t>
            </w:r>
          </w:p>
        </w:tc>
      </w:tr>
      <w:tr w:rsidR="00DE5EE6" w:rsidRPr="004E7351" w:rsidTr="003B14D1">
        <w:trPr>
          <w:trHeight w:val="20"/>
          <w:jc w:val="center"/>
        </w:trPr>
        <w:tc>
          <w:tcPr>
            <w:tcW w:w="6629" w:type="dxa"/>
            <w:tcBorders>
              <w:top w:val="single" w:sz="4" w:space="0" w:color="auto"/>
              <w:left w:val="single" w:sz="4" w:space="0" w:color="auto"/>
              <w:bottom w:val="single" w:sz="4" w:space="0" w:color="auto"/>
              <w:right w:val="single" w:sz="4" w:space="0" w:color="auto"/>
            </w:tcBorders>
            <w:vAlign w:val="bottom"/>
          </w:tcPr>
          <w:p w:rsidR="00DE5EE6" w:rsidRPr="004E7351" w:rsidRDefault="00DE5EE6" w:rsidP="003B14D1">
            <w:pPr>
              <w:rPr>
                <w:rFonts w:ascii="Times New Roman" w:hAnsi="Times New Roman"/>
                <w:sz w:val="24"/>
                <w:szCs w:val="24"/>
              </w:rPr>
            </w:pPr>
            <w:r w:rsidRPr="004E7351">
              <w:rPr>
                <w:rFonts w:ascii="Times New Roman" w:hAnsi="Times New Roman"/>
                <w:sz w:val="24"/>
                <w:szCs w:val="24"/>
              </w:rPr>
              <w:t>Уровень  регистрируемой безработицы (от численности экономически активного населения), %</w:t>
            </w:r>
          </w:p>
        </w:tc>
        <w:tc>
          <w:tcPr>
            <w:tcW w:w="992" w:type="dxa"/>
            <w:tcBorders>
              <w:top w:val="single" w:sz="4" w:space="0" w:color="auto"/>
              <w:left w:val="nil"/>
              <w:bottom w:val="single" w:sz="4" w:space="0" w:color="auto"/>
              <w:right w:val="single" w:sz="4" w:space="0" w:color="auto"/>
            </w:tcBorders>
            <w:vAlign w:val="center"/>
          </w:tcPr>
          <w:p w:rsidR="00DE5EE6" w:rsidRPr="004E7351" w:rsidRDefault="00DE5EE6" w:rsidP="003B14D1">
            <w:pPr>
              <w:jc w:val="center"/>
              <w:rPr>
                <w:rFonts w:ascii="Times New Roman" w:hAnsi="Times New Roman"/>
                <w:sz w:val="24"/>
                <w:szCs w:val="24"/>
              </w:rPr>
            </w:pPr>
            <w:r w:rsidRPr="004E7351">
              <w:rPr>
                <w:rFonts w:ascii="Times New Roman" w:hAnsi="Times New Roman"/>
                <w:sz w:val="24"/>
                <w:szCs w:val="24"/>
              </w:rPr>
              <w:t>5,8</w:t>
            </w:r>
          </w:p>
        </w:tc>
        <w:tc>
          <w:tcPr>
            <w:tcW w:w="992" w:type="dxa"/>
            <w:tcBorders>
              <w:top w:val="nil"/>
              <w:left w:val="nil"/>
              <w:bottom w:val="single" w:sz="4" w:space="0" w:color="auto"/>
              <w:right w:val="single" w:sz="4" w:space="0" w:color="auto"/>
            </w:tcBorders>
            <w:noWrap/>
            <w:vAlign w:val="center"/>
          </w:tcPr>
          <w:p w:rsidR="00DE5EE6" w:rsidRPr="004E7351" w:rsidRDefault="00DE5EE6" w:rsidP="003B14D1">
            <w:pPr>
              <w:jc w:val="center"/>
              <w:rPr>
                <w:rFonts w:ascii="Times New Roman" w:hAnsi="Times New Roman"/>
                <w:sz w:val="24"/>
                <w:szCs w:val="24"/>
              </w:rPr>
            </w:pPr>
            <w:r w:rsidRPr="004E7351">
              <w:rPr>
                <w:rFonts w:ascii="Times New Roman" w:hAnsi="Times New Roman"/>
                <w:sz w:val="24"/>
                <w:szCs w:val="24"/>
              </w:rPr>
              <w:t>4,07</w:t>
            </w:r>
          </w:p>
        </w:tc>
        <w:tc>
          <w:tcPr>
            <w:tcW w:w="957" w:type="dxa"/>
            <w:tcBorders>
              <w:top w:val="nil"/>
              <w:left w:val="nil"/>
              <w:bottom w:val="single" w:sz="4" w:space="0" w:color="auto"/>
              <w:right w:val="single" w:sz="4" w:space="0" w:color="auto"/>
            </w:tcBorders>
            <w:vAlign w:val="center"/>
          </w:tcPr>
          <w:p w:rsidR="00DE5EE6" w:rsidRPr="004E7351" w:rsidRDefault="00DE5EE6" w:rsidP="003B14D1">
            <w:pPr>
              <w:jc w:val="center"/>
              <w:rPr>
                <w:rFonts w:ascii="Times New Roman" w:hAnsi="Times New Roman"/>
                <w:sz w:val="24"/>
                <w:szCs w:val="24"/>
              </w:rPr>
            </w:pPr>
            <w:r w:rsidRPr="004E7351">
              <w:rPr>
                <w:rFonts w:ascii="Times New Roman" w:hAnsi="Times New Roman"/>
                <w:sz w:val="24"/>
                <w:szCs w:val="24"/>
              </w:rPr>
              <w:t>3,41</w:t>
            </w:r>
          </w:p>
        </w:tc>
      </w:tr>
      <w:tr w:rsidR="00DE5EE6" w:rsidRPr="004E7351" w:rsidTr="003B14D1">
        <w:trPr>
          <w:trHeight w:val="20"/>
          <w:jc w:val="center"/>
        </w:trPr>
        <w:tc>
          <w:tcPr>
            <w:tcW w:w="6629" w:type="dxa"/>
            <w:tcBorders>
              <w:top w:val="single" w:sz="4" w:space="0" w:color="auto"/>
              <w:left w:val="single" w:sz="4" w:space="0" w:color="auto"/>
              <w:bottom w:val="single" w:sz="4" w:space="0" w:color="auto"/>
              <w:right w:val="single" w:sz="4" w:space="0" w:color="auto"/>
            </w:tcBorders>
            <w:vAlign w:val="bottom"/>
          </w:tcPr>
          <w:p w:rsidR="00DE5EE6" w:rsidRPr="004E7351" w:rsidRDefault="00DE5EE6" w:rsidP="003B14D1">
            <w:pPr>
              <w:rPr>
                <w:rFonts w:ascii="Times New Roman" w:hAnsi="Times New Roman"/>
                <w:sz w:val="24"/>
                <w:szCs w:val="24"/>
              </w:rPr>
            </w:pPr>
            <w:r w:rsidRPr="004E7351">
              <w:rPr>
                <w:rFonts w:ascii="Times New Roman" w:hAnsi="Times New Roman"/>
                <w:sz w:val="24"/>
                <w:szCs w:val="24"/>
              </w:rPr>
              <w:t>Численность безработных, зарегистрированных в государственных учреждениях службы занятости населения, тыс. чел.</w:t>
            </w:r>
          </w:p>
        </w:tc>
        <w:tc>
          <w:tcPr>
            <w:tcW w:w="992" w:type="dxa"/>
            <w:tcBorders>
              <w:top w:val="single" w:sz="4" w:space="0" w:color="auto"/>
              <w:left w:val="nil"/>
              <w:bottom w:val="single" w:sz="4" w:space="0" w:color="auto"/>
              <w:right w:val="single" w:sz="4" w:space="0" w:color="auto"/>
            </w:tcBorders>
            <w:vAlign w:val="center"/>
          </w:tcPr>
          <w:p w:rsidR="00DE5EE6" w:rsidRPr="004E7351" w:rsidRDefault="00DE5EE6" w:rsidP="003B14D1">
            <w:pPr>
              <w:jc w:val="center"/>
              <w:rPr>
                <w:rFonts w:ascii="Times New Roman" w:hAnsi="Times New Roman"/>
                <w:sz w:val="24"/>
                <w:szCs w:val="24"/>
              </w:rPr>
            </w:pPr>
            <w:r w:rsidRPr="004E7351">
              <w:rPr>
                <w:rFonts w:ascii="Times New Roman" w:hAnsi="Times New Roman"/>
                <w:sz w:val="24"/>
                <w:szCs w:val="24"/>
              </w:rPr>
              <w:t>144</w:t>
            </w:r>
          </w:p>
        </w:tc>
        <w:tc>
          <w:tcPr>
            <w:tcW w:w="992" w:type="dxa"/>
            <w:tcBorders>
              <w:top w:val="nil"/>
              <w:left w:val="nil"/>
              <w:bottom w:val="single" w:sz="4" w:space="0" w:color="auto"/>
              <w:right w:val="single" w:sz="4" w:space="0" w:color="auto"/>
            </w:tcBorders>
            <w:noWrap/>
            <w:vAlign w:val="center"/>
          </w:tcPr>
          <w:p w:rsidR="00DE5EE6" w:rsidRPr="004E7351" w:rsidRDefault="00DE5EE6" w:rsidP="003B14D1">
            <w:pPr>
              <w:jc w:val="center"/>
              <w:rPr>
                <w:rFonts w:ascii="Times New Roman" w:hAnsi="Times New Roman"/>
                <w:sz w:val="24"/>
                <w:szCs w:val="24"/>
              </w:rPr>
            </w:pPr>
            <w:r w:rsidRPr="004E7351">
              <w:rPr>
                <w:rFonts w:ascii="Times New Roman" w:hAnsi="Times New Roman"/>
                <w:sz w:val="24"/>
                <w:szCs w:val="24"/>
              </w:rPr>
              <w:t>100</w:t>
            </w:r>
          </w:p>
        </w:tc>
        <w:tc>
          <w:tcPr>
            <w:tcW w:w="957" w:type="dxa"/>
            <w:tcBorders>
              <w:top w:val="nil"/>
              <w:left w:val="nil"/>
              <w:bottom w:val="single" w:sz="4" w:space="0" w:color="auto"/>
              <w:right w:val="single" w:sz="4" w:space="0" w:color="auto"/>
            </w:tcBorders>
            <w:vAlign w:val="center"/>
          </w:tcPr>
          <w:p w:rsidR="00DE5EE6" w:rsidRPr="004E7351" w:rsidRDefault="00DE5EE6" w:rsidP="003B14D1">
            <w:pPr>
              <w:jc w:val="center"/>
              <w:rPr>
                <w:rFonts w:ascii="Times New Roman" w:hAnsi="Times New Roman"/>
                <w:sz w:val="24"/>
                <w:szCs w:val="24"/>
              </w:rPr>
            </w:pPr>
            <w:r w:rsidRPr="004E7351">
              <w:rPr>
                <w:rFonts w:ascii="Times New Roman" w:hAnsi="Times New Roman"/>
                <w:sz w:val="24"/>
                <w:szCs w:val="24"/>
              </w:rPr>
              <w:t>84</w:t>
            </w:r>
          </w:p>
        </w:tc>
      </w:tr>
      <w:tr w:rsidR="00DE5EE6" w:rsidRPr="004E7351" w:rsidTr="003B14D1">
        <w:trPr>
          <w:trHeight w:val="20"/>
          <w:jc w:val="center"/>
        </w:trPr>
        <w:tc>
          <w:tcPr>
            <w:tcW w:w="6629" w:type="dxa"/>
            <w:tcBorders>
              <w:top w:val="single" w:sz="4" w:space="0" w:color="auto"/>
              <w:left w:val="single" w:sz="4" w:space="0" w:color="auto"/>
              <w:bottom w:val="single" w:sz="4" w:space="0" w:color="auto"/>
              <w:right w:val="single" w:sz="4" w:space="0" w:color="auto"/>
            </w:tcBorders>
            <w:vAlign w:val="bottom"/>
          </w:tcPr>
          <w:p w:rsidR="00DE5EE6" w:rsidRPr="004E7351" w:rsidRDefault="00DE5EE6" w:rsidP="004E7351">
            <w:pPr>
              <w:ind w:firstLineChars="100" w:firstLine="240"/>
              <w:rPr>
                <w:rFonts w:ascii="Times New Roman" w:hAnsi="Times New Roman"/>
                <w:sz w:val="24"/>
                <w:szCs w:val="24"/>
              </w:rPr>
            </w:pPr>
            <w:r w:rsidRPr="004E7351">
              <w:rPr>
                <w:rFonts w:ascii="Times New Roman" w:hAnsi="Times New Roman"/>
                <w:sz w:val="24"/>
                <w:szCs w:val="24"/>
              </w:rPr>
              <w:t>в т.ч. зарегистрированных безработных инвалидов</w:t>
            </w:r>
          </w:p>
        </w:tc>
        <w:tc>
          <w:tcPr>
            <w:tcW w:w="992" w:type="dxa"/>
            <w:tcBorders>
              <w:top w:val="single" w:sz="4" w:space="0" w:color="auto"/>
              <w:left w:val="nil"/>
              <w:bottom w:val="single" w:sz="4" w:space="0" w:color="auto"/>
              <w:right w:val="single" w:sz="4" w:space="0" w:color="auto"/>
            </w:tcBorders>
            <w:vAlign w:val="center"/>
          </w:tcPr>
          <w:p w:rsidR="00DE5EE6" w:rsidRPr="004E7351" w:rsidRDefault="00DE5EE6" w:rsidP="003B14D1">
            <w:pPr>
              <w:jc w:val="center"/>
              <w:rPr>
                <w:rFonts w:ascii="Times New Roman" w:hAnsi="Times New Roman"/>
                <w:sz w:val="24"/>
                <w:szCs w:val="24"/>
              </w:rPr>
            </w:pPr>
            <w:r w:rsidRPr="004E7351">
              <w:rPr>
                <w:rFonts w:ascii="Times New Roman" w:hAnsi="Times New Roman"/>
                <w:sz w:val="24"/>
                <w:szCs w:val="24"/>
              </w:rPr>
              <w:t>н.д.</w:t>
            </w:r>
          </w:p>
        </w:tc>
        <w:tc>
          <w:tcPr>
            <w:tcW w:w="992" w:type="dxa"/>
            <w:tcBorders>
              <w:top w:val="nil"/>
              <w:left w:val="nil"/>
              <w:bottom w:val="single" w:sz="4" w:space="0" w:color="auto"/>
              <w:right w:val="single" w:sz="4" w:space="0" w:color="auto"/>
            </w:tcBorders>
            <w:noWrap/>
            <w:vAlign w:val="center"/>
          </w:tcPr>
          <w:p w:rsidR="00DE5EE6" w:rsidRPr="004E7351" w:rsidRDefault="00DE5EE6" w:rsidP="003B14D1">
            <w:pPr>
              <w:jc w:val="center"/>
              <w:rPr>
                <w:rFonts w:ascii="Times New Roman" w:hAnsi="Times New Roman"/>
                <w:sz w:val="24"/>
                <w:szCs w:val="24"/>
              </w:rPr>
            </w:pPr>
            <w:r w:rsidRPr="004E7351">
              <w:rPr>
                <w:rFonts w:ascii="Times New Roman" w:hAnsi="Times New Roman"/>
                <w:sz w:val="24"/>
                <w:szCs w:val="24"/>
              </w:rPr>
              <w:t>10</w:t>
            </w:r>
          </w:p>
        </w:tc>
        <w:tc>
          <w:tcPr>
            <w:tcW w:w="957" w:type="dxa"/>
            <w:tcBorders>
              <w:top w:val="nil"/>
              <w:left w:val="nil"/>
              <w:bottom w:val="single" w:sz="4" w:space="0" w:color="auto"/>
              <w:right w:val="single" w:sz="4" w:space="0" w:color="auto"/>
            </w:tcBorders>
            <w:vAlign w:val="center"/>
          </w:tcPr>
          <w:p w:rsidR="00DE5EE6" w:rsidRPr="004E7351" w:rsidRDefault="00DE5EE6" w:rsidP="003B14D1">
            <w:pPr>
              <w:jc w:val="center"/>
              <w:rPr>
                <w:rFonts w:ascii="Times New Roman" w:hAnsi="Times New Roman"/>
                <w:sz w:val="24"/>
                <w:szCs w:val="24"/>
              </w:rPr>
            </w:pPr>
            <w:r w:rsidRPr="004E7351">
              <w:rPr>
                <w:rFonts w:ascii="Times New Roman" w:hAnsi="Times New Roman"/>
                <w:sz w:val="24"/>
                <w:szCs w:val="24"/>
              </w:rPr>
              <w:t>7</w:t>
            </w:r>
          </w:p>
        </w:tc>
      </w:tr>
      <w:tr w:rsidR="00DE5EE6" w:rsidRPr="004E7351" w:rsidTr="003B14D1">
        <w:trPr>
          <w:trHeight w:val="20"/>
          <w:jc w:val="center"/>
        </w:trPr>
        <w:tc>
          <w:tcPr>
            <w:tcW w:w="6629" w:type="dxa"/>
            <w:tcBorders>
              <w:top w:val="single" w:sz="4" w:space="0" w:color="auto"/>
              <w:left w:val="single" w:sz="4" w:space="0" w:color="auto"/>
              <w:bottom w:val="single" w:sz="4" w:space="0" w:color="auto"/>
              <w:right w:val="single" w:sz="4" w:space="0" w:color="auto"/>
            </w:tcBorders>
            <w:vAlign w:val="bottom"/>
          </w:tcPr>
          <w:p w:rsidR="00DE5EE6" w:rsidRPr="004E7351" w:rsidRDefault="00DE5EE6" w:rsidP="003B14D1">
            <w:pPr>
              <w:rPr>
                <w:rFonts w:ascii="Times New Roman" w:hAnsi="Times New Roman"/>
                <w:sz w:val="24"/>
                <w:szCs w:val="24"/>
              </w:rPr>
            </w:pPr>
            <w:r w:rsidRPr="004E7351">
              <w:rPr>
                <w:rFonts w:ascii="Times New Roman" w:hAnsi="Times New Roman"/>
                <w:sz w:val="24"/>
                <w:szCs w:val="24"/>
              </w:rPr>
              <w:t>Количество свободных рабочих мест (вакансий), заявленных работодателями в службу занятости, единиц</w:t>
            </w:r>
          </w:p>
        </w:tc>
        <w:tc>
          <w:tcPr>
            <w:tcW w:w="992" w:type="dxa"/>
            <w:tcBorders>
              <w:top w:val="single" w:sz="4" w:space="0" w:color="auto"/>
              <w:left w:val="nil"/>
              <w:bottom w:val="single" w:sz="4" w:space="0" w:color="auto"/>
              <w:right w:val="single" w:sz="4" w:space="0" w:color="auto"/>
            </w:tcBorders>
            <w:vAlign w:val="center"/>
          </w:tcPr>
          <w:p w:rsidR="00DE5EE6" w:rsidRPr="004E7351" w:rsidRDefault="00DE5EE6" w:rsidP="003B14D1">
            <w:pPr>
              <w:jc w:val="center"/>
              <w:rPr>
                <w:rFonts w:ascii="Times New Roman" w:hAnsi="Times New Roman"/>
                <w:sz w:val="24"/>
                <w:szCs w:val="24"/>
              </w:rPr>
            </w:pPr>
            <w:r w:rsidRPr="004E7351">
              <w:rPr>
                <w:rFonts w:ascii="Times New Roman" w:hAnsi="Times New Roman"/>
                <w:sz w:val="24"/>
                <w:szCs w:val="24"/>
              </w:rPr>
              <w:t>н.д.</w:t>
            </w:r>
          </w:p>
        </w:tc>
        <w:tc>
          <w:tcPr>
            <w:tcW w:w="992" w:type="dxa"/>
            <w:tcBorders>
              <w:top w:val="nil"/>
              <w:left w:val="nil"/>
              <w:bottom w:val="single" w:sz="4" w:space="0" w:color="auto"/>
              <w:right w:val="single" w:sz="4" w:space="0" w:color="auto"/>
            </w:tcBorders>
            <w:noWrap/>
            <w:vAlign w:val="center"/>
          </w:tcPr>
          <w:p w:rsidR="00DE5EE6" w:rsidRPr="004E7351" w:rsidRDefault="00DE5EE6" w:rsidP="003B14D1">
            <w:pPr>
              <w:jc w:val="center"/>
              <w:rPr>
                <w:rFonts w:ascii="Times New Roman" w:hAnsi="Times New Roman"/>
                <w:sz w:val="24"/>
                <w:szCs w:val="24"/>
              </w:rPr>
            </w:pPr>
            <w:r w:rsidRPr="004E7351">
              <w:rPr>
                <w:rFonts w:ascii="Times New Roman" w:hAnsi="Times New Roman"/>
                <w:sz w:val="24"/>
                <w:szCs w:val="24"/>
              </w:rPr>
              <w:t>34</w:t>
            </w:r>
          </w:p>
        </w:tc>
        <w:tc>
          <w:tcPr>
            <w:tcW w:w="957" w:type="dxa"/>
            <w:tcBorders>
              <w:top w:val="nil"/>
              <w:left w:val="nil"/>
              <w:bottom w:val="single" w:sz="4" w:space="0" w:color="auto"/>
              <w:right w:val="single" w:sz="4" w:space="0" w:color="auto"/>
            </w:tcBorders>
            <w:vAlign w:val="center"/>
          </w:tcPr>
          <w:p w:rsidR="00DE5EE6" w:rsidRPr="004E7351" w:rsidRDefault="00DE5EE6" w:rsidP="003B14D1">
            <w:pPr>
              <w:jc w:val="center"/>
              <w:rPr>
                <w:rFonts w:ascii="Times New Roman" w:hAnsi="Times New Roman"/>
                <w:sz w:val="24"/>
                <w:szCs w:val="24"/>
              </w:rPr>
            </w:pPr>
            <w:r w:rsidRPr="004E7351">
              <w:rPr>
                <w:rFonts w:ascii="Times New Roman" w:hAnsi="Times New Roman"/>
                <w:sz w:val="24"/>
                <w:szCs w:val="24"/>
              </w:rPr>
              <w:t>24</w:t>
            </w:r>
          </w:p>
        </w:tc>
      </w:tr>
    </w:tbl>
    <w:p w:rsidR="00DE5EE6" w:rsidRPr="004E7351" w:rsidRDefault="00DE5EE6" w:rsidP="00DE5EE6">
      <w:pPr>
        <w:ind w:firstLine="709"/>
        <w:jc w:val="both"/>
        <w:rPr>
          <w:rFonts w:ascii="Times New Roman" w:hAnsi="Times New Roman"/>
          <w:sz w:val="24"/>
          <w:szCs w:val="24"/>
        </w:rPr>
      </w:pPr>
    </w:p>
    <w:p w:rsidR="00DE5EE6" w:rsidRPr="004E7351" w:rsidRDefault="00DE5EE6" w:rsidP="00DE5EE6">
      <w:pPr>
        <w:ind w:firstLine="709"/>
        <w:jc w:val="both"/>
        <w:rPr>
          <w:rFonts w:ascii="Times New Roman" w:hAnsi="Times New Roman"/>
          <w:sz w:val="24"/>
          <w:szCs w:val="24"/>
        </w:rPr>
      </w:pPr>
      <w:r w:rsidRPr="004E7351">
        <w:rPr>
          <w:rFonts w:ascii="Times New Roman" w:hAnsi="Times New Roman"/>
          <w:sz w:val="24"/>
          <w:szCs w:val="24"/>
        </w:rPr>
        <w:t>Ситуация на рынке труда улучшается, уровень безработицы снизился, сократилась и численность граждан, обратившихся в ГУ «</w:t>
      </w:r>
      <w:proofErr w:type="spellStart"/>
      <w:r w:rsidRPr="004E7351">
        <w:rPr>
          <w:rFonts w:ascii="Times New Roman" w:hAnsi="Times New Roman"/>
          <w:sz w:val="24"/>
          <w:szCs w:val="24"/>
        </w:rPr>
        <w:t>Бокситогорский</w:t>
      </w:r>
      <w:proofErr w:type="spellEnd"/>
      <w:r w:rsidRPr="004E7351">
        <w:rPr>
          <w:rFonts w:ascii="Times New Roman" w:hAnsi="Times New Roman"/>
          <w:sz w:val="24"/>
          <w:szCs w:val="24"/>
        </w:rPr>
        <w:t xml:space="preserve"> центр занятости населения» за содействием в поиске работы. Например, в 2010 г. в него обратились 301 человек, а в 2009 г. – 390 человек. Тем не менее, назвать ситуацию на рынке труда благополучной нельзя. По информации, полученной от комитета по труду и занятости Ленинградской области, уровень регистрируемой безработицы в городском поселении в несколько раз превышает </w:t>
      </w:r>
      <w:proofErr w:type="spellStart"/>
      <w:r w:rsidRPr="004E7351">
        <w:rPr>
          <w:rFonts w:ascii="Times New Roman" w:hAnsi="Times New Roman"/>
          <w:sz w:val="24"/>
          <w:szCs w:val="24"/>
        </w:rPr>
        <w:t>среднеобластное</w:t>
      </w:r>
      <w:proofErr w:type="spellEnd"/>
      <w:r w:rsidRPr="004E7351">
        <w:rPr>
          <w:rFonts w:ascii="Times New Roman" w:hAnsi="Times New Roman"/>
          <w:sz w:val="24"/>
          <w:szCs w:val="24"/>
        </w:rPr>
        <w:t xml:space="preserve"> значение. В структуре безработных высока доля длительно неработающих граждан, на 1 июля 2011 г. она составила 37,7 %. 12,3 % безработных, составляет молодежь, 6,2 % безработных – инвалиды.</w:t>
      </w:r>
    </w:p>
    <w:p w:rsidR="00DE5EE6" w:rsidRPr="004E7351" w:rsidRDefault="00DE5EE6" w:rsidP="00DE5EE6">
      <w:pPr>
        <w:ind w:firstLine="709"/>
        <w:jc w:val="both"/>
        <w:rPr>
          <w:rFonts w:ascii="Times New Roman" w:hAnsi="Times New Roman"/>
          <w:sz w:val="24"/>
          <w:szCs w:val="24"/>
        </w:rPr>
      </w:pPr>
      <w:r w:rsidRPr="004E7351">
        <w:rPr>
          <w:rFonts w:ascii="Times New Roman" w:hAnsi="Times New Roman"/>
          <w:sz w:val="24"/>
          <w:szCs w:val="24"/>
        </w:rPr>
        <w:t>Состояние рынка труда в значительной степени зависит от положения дел на предприятиях лесной промышленности. Рост уровня безработицы в 2007-2008 гг. был связан с сокращением численности занятых на ряде предприятий: ООО «Вертикаль», Ефимовский лесхоз, ООО «СтройЛес-2», ООО «</w:t>
      </w:r>
      <w:proofErr w:type="spellStart"/>
      <w:r w:rsidRPr="004E7351">
        <w:rPr>
          <w:rFonts w:ascii="Times New Roman" w:hAnsi="Times New Roman"/>
          <w:sz w:val="24"/>
          <w:szCs w:val="24"/>
        </w:rPr>
        <w:t>Ефимовскжилкомхоз</w:t>
      </w:r>
      <w:proofErr w:type="spellEnd"/>
      <w:r w:rsidRPr="004E7351">
        <w:rPr>
          <w:rFonts w:ascii="Times New Roman" w:hAnsi="Times New Roman"/>
          <w:sz w:val="24"/>
          <w:szCs w:val="24"/>
        </w:rPr>
        <w:t>» и другие. В 2009 г. произошел ввод 162 новых рабочих мест на лесоперерабатывающем комплексе ООО «</w:t>
      </w:r>
      <w:proofErr w:type="spellStart"/>
      <w:r w:rsidRPr="004E7351">
        <w:rPr>
          <w:rFonts w:ascii="Times New Roman" w:hAnsi="Times New Roman"/>
          <w:sz w:val="24"/>
          <w:szCs w:val="24"/>
        </w:rPr>
        <w:t>Майер-Мелнхоф</w:t>
      </w:r>
      <w:proofErr w:type="spellEnd"/>
      <w:r w:rsidRPr="004E7351">
        <w:rPr>
          <w:rFonts w:ascii="Times New Roman" w:hAnsi="Times New Roman"/>
          <w:sz w:val="24"/>
          <w:szCs w:val="24"/>
        </w:rPr>
        <w:t xml:space="preserve"> </w:t>
      </w:r>
      <w:proofErr w:type="spellStart"/>
      <w:r w:rsidRPr="004E7351">
        <w:rPr>
          <w:rFonts w:ascii="Times New Roman" w:hAnsi="Times New Roman"/>
          <w:sz w:val="24"/>
          <w:szCs w:val="24"/>
        </w:rPr>
        <w:t>Хольц</w:t>
      </w:r>
      <w:proofErr w:type="spellEnd"/>
      <w:r w:rsidRPr="004E7351">
        <w:rPr>
          <w:rFonts w:ascii="Times New Roman" w:hAnsi="Times New Roman"/>
          <w:sz w:val="24"/>
          <w:szCs w:val="24"/>
        </w:rPr>
        <w:t xml:space="preserve"> Ефимовский». </w:t>
      </w:r>
    </w:p>
    <w:p w:rsidR="001E2571" w:rsidRDefault="001E2571" w:rsidP="00DE5EE6">
      <w:pPr>
        <w:jc w:val="center"/>
        <w:rPr>
          <w:rFonts w:ascii="Times New Roman" w:hAnsi="Times New Roman"/>
          <w:sz w:val="24"/>
          <w:szCs w:val="24"/>
        </w:rPr>
      </w:pPr>
    </w:p>
    <w:p w:rsidR="00D47777" w:rsidRPr="00D47777" w:rsidRDefault="00D47777" w:rsidP="00DE5EE6">
      <w:pPr>
        <w:jc w:val="center"/>
        <w:rPr>
          <w:rFonts w:ascii="Times New Roman" w:hAnsi="Times New Roman"/>
          <w:sz w:val="24"/>
          <w:szCs w:val="24"/>
        </w:rPr>
      </w:pPr>
      <w:r w:rsidRPr="00D47777">
        <w:rPr>
          <w:rFonts w:ascii="Times New Roman" w:hAnsi="Times New Roman"/>
          <w:sz w:val="24"/>
          <w:szCs w:val="24"/>
        </w:rPr>
        <w:lastRenderedPageBreak/>
        <w:t>Современная структура занятости в Ефимовском городском поселении</w:t>
      </w:r>
    </w:p>
    <w:tbl>
      <w:tblPr>
        <w:tblW w:w="9570" w:type="dxa"/>
        <w:jc w:val="center"/>
        <w:tblLook w:val="0000"/>
      </w:tblPr>
      <w:tblGrid>
        <w:gridCol w:w="5995"/>
        <w:gridCol w:w="1237"/>
        <w:gridCol w:w="1101"/>
        <w:gridCol w:w="1237"/>
      </w:tblGrid>
      <w:tr w:rsidR="00DE5EE6" w:rsidRPr="00D47777" w:rsidTr="003B14D1">
        <w:trPr>
          <w:trHeight w:val="20"/>
          <w:tblHeader/>
          <w:jc w:val="center"/>
        </w:trPr>
        <w:tc>
          <w:tcPr>
            <w:tcW w:w="5995" w:type="dxa"/>
            <w:tcBorders>
              <w:top w:val="single" w:sz="4" w:space="0" w:color="auto"/>
              <w:left w:val="single" w:sz="4" w:space="0" w:color="auto"/>
              <w:bottom w:val="single" w:sz="4" w:space="0" w:color="auto"/>
              <w:right w:val="single" w:sz="4" w:space="0" w:color="auto"/>
            </w:tcBorders>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Показатель</w:t>
            </w:r>
          </w:p>
        </w:tc>
        <w:tc>
          <w:tcPr>
            <w:tcW w:w="1237" w:type="dxa"/>
            <w:tcBorders>
              <w:top w:val="single" w:sz="4" w:space="0" w:color="auto"/>
              <w:left w:val="nil"/>
              <w:bottom w:val="single" w:sz="4" w:space="0" w:color="auto"/>
              <w:right w:val="single" w:sz="4" w:space="0" w:color="auto"/>
            </w:tcBorders>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2007 г.</w:t>
            </w:r>
          </w:p>
        </w:tc>
        <w:tc>
          <w:tcPr>
            <w:tcW w:w="1101" w:type="dxa"/>
            <w:tcBorders>
              <w:top w:val="single" w:sz="4" w:space="0" w:color="auto"/>
              <w:left w:val="nil"/>
              <w:bottom w:val="single" w:sz="4" w:space="0" w:color="auto"/>
              <w:right w:val="single" w:sz="4" w:space="0" w:color="auto"/>
            </w:tcBorders>
            <w:noWrap/>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2011 г.</w:t>
            </w:r>
          </w:p>
        </w:tc>
        <w:tc>
          <w:tcPr>
            <w:tcW w:w="1237" w:type="dxa"/>
            <w:tcBorders>
              <w:top w:val="single" w:sz="4" w:space="0" w:color="auto"/>
              <w:left w:val="nil"/>
              <w:bottom w:val="single" w:sz="4" w:space="0" w:color="auto"/>
              <w:right w:val="single" w:sz="4" w:space="0" w:color="auto"/>
            </w:tcBorders>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2012 г.</w:t>
            </w:r>
          </w:p>
        </w:tc>
      </w:tr>
      <w:tr w:rsidR="00DE5EE6" w:rsidRPr="00D47777" w:rsidTr="003B14D1">
        <w:trPr>
          <w:trHeight w:val="20"/>
          <w:jc w:val="center"/>
        </w:trPr>
        <w:tc>
          <w:tcPr>
            <w:tcW w:w="5995" w:type="dxa"/>
            <w:tcBorders>
              <w:top w:val="single" w:sz="4" w:space="0" w:color="auto"/>
              <w:left w:val="single" w:sz="4" w:space="0" w:color="auto"/>
              <w:bottom w:val="single" w:sz="4" w:space="0" w:color="auto"/>
              <w:right w:val="single" w:sz="4" w:space="0" w:color="auto"/>
            </w:tcBorders>
            <w:vAlign w:val="bottom"/>
          </w:tcPr>
          <w:p w:rsidR="00DE5EE6" w:rsidRPr="00D47777" w:rsidRDefault="00DE5EE6" w:rsidP="003B14D1">
            <w:pPr>
              <w:rPr>
                <w:rFonts w:ascii="Times New Roman" w:hAnsi="Times New Roman"/>
                <w:b/>
                <w:bCs/>
                <w:sz w:val="24"/>
                <w:szCs w:val="24"/>
              </w:rPr>
            </w:pPr>
            <w:r w:rsidRPr="00D47777">
              <w:rPr>
                <w:rFonts w:ascii="Times New Roman" w:hAnsi="Times New Roman"/>
                <w:b/>
                <w:bCs/>
                <w:sz w:val="24"/>
                <w:szCs w:val="24"/>
              </w:rPr>
              <w:t>Всего: число предприятий и организаций/тыс. чел.</w:t>
            </w:r>
          </w:p>
        </w:tc>
        <w:tc>
          <w:tcPr>
            <w:tcW w:w="1237" w:type="dxa"/>
            <w:tcBorders>
              <w:top w:val="single" w:sz="4" w:space="0" w:color="auto"/>
              <w:left w:val="nil"/>
              <w:bottom w:val="single" w:sz="4" w:space="0" w:color="auto"/>
              <w:right w:val="single" w:sz="4" w:space="0" w:color="auto"/>
            </w:tcBorders>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92/1,745</w:t>
            </w:r>
          </w:p>
        </w:tc>
        <w:tc>
          <w:tcPr>
            <w:tcW w:w="1101" w:type="dxa"/>
            <w:tcBorders>
              <w:top w:val="nil"/>
              <w:left w:val="nil"/>
              <w:bottom w:val="single" w:sz="4" w:space="0" w:color="auto"/>
              <w:right w:val="single" w:sz="4" w:space="0" w:color="auto"/>
            </w:tcBorders>
            <w:noWrap/>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80/1,52</w:t>
            </w:r>
          </w:p>
        </w:tc>
        <w:tc>
          <w:tcPr>
            <w:tcW w:w="1237" w:type="dxa"/>
            <w:tcBorders>
              <w:top w:val="nil"/>
              <w:left w:val="nil"/>
              <w:bottom w:val="single" w:sz="4" w:space="0" w:color="auto"/>
              <w:right w:val="single" w:sz="4" w:space="0" w:color="auto"/>
            </w:tcBorders>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78/1,356</w:t>
            </w:r>
          </w:p>
        </w:tc>
      </w:tr>
      <w:tr w:rsidR="00DE5EE6" w:rsidRPr="00D47777" w:rsidTr="003B14D1">
        <w:trPr>
          <w:trHeight w:val="20"/>
          <w:jc w:val="center"/>
        </w:trPr>
        <w:tc>
          <w:tcPr>
            <w:tcW w:w="5995" w:type="dxa"/>
            <w:tcBorders>
              <w:top w:val="nil"/>
              <w:left w:val="single" w:sz="4" w:space="0" w:color="auto"/>
              <w:bottom w:val="single" w:sz="4" w:space="0" w:color="auto"/>
              <w:right w:val="single" w:sz="4" w:space="0" w:color="auto"/>
            </w:tcBorders>
            <w:vAlign w:val="bottom"/>
          </w:tcPr>
          <w:p w:rsidR="00DE5EE6" w:rsidRPr="00D47777" w:rsidRDefault="00DE5EE6" w:rsidP="003B14D1">
            <w:pPr>
              <w:rPr>
                <w:rFonts w:ascii="Times New Roman" w:hAnsi="Times New Roman"/>
                <w:b/>
                <w:bCs/>
                <w:sz w:val="24"/>
                <w:szCs w:val="24"/>
              </w:rPr>
            </w:pPr>
            <w:r w:rsidRPr="00D47777">
              <w:rPr>
                <w:rFonts w:ascii="Times New Roman" w:hAnsi="Times New Roman"/>
                <w:b/>
                <w:bCs/>
                <w:sz w:val="24"/>
                <w:szCs w:val="24"/>
              </w:rPr>
              <w:t>- По формам собственности:</w:t>
            </w:r>
          </w:p>
        </w:tc>
        <w:tc>
          <w:tcPr>
            <w:tcW w:w="1237" w:type="dxa"/>
            <w:tcBorders>
              <w:top w:val="single" w:sz="4" w:space="0" w:color="auto"/>
              <w:left w:val="nil"/>
              <w:bottom w:val="single" w:sz="4" w:space="0" w:color="auto"/>
              <w:right w:val="single" w:sz="4" w:space="0" w:color="auto"/>
            </w:tcBorders>
            <w:vAlign w:val="center"/>
          </w:tcPr>
          <w:p w:rsidR="00DE5EE6" w:rsidRPr="00D47777" w:rsidRDefault="00DE5EE6" w:rsidP="003B14D1">
            <w:pPr>
              <w:jc w:val="center"/>
              <w:rPr>
                <w:rFonts w:ascii="Times New Roman" w:hAnsi="Times New Roman"/>
                <w:sz w:val="24"/>
                <w:szCs w:val="24"/>
              </w:rPr>
            </w:pPr>
          </w:p>
        </w:tc>
        <w:tc>
          <w:tcPr>
            <w:tcW w:w="1101" w:type="dxa"/>
            <w:tcBorders>
              <w:top w:val="nil"/>
              <w:left w:val="nil"/>
              <w:bottom w:val="single" w:sz="4" w:space="0" w:color="auto"/>
              <w:right w:val="single" w:sz="4" w:space="0" w:color="auto"/>
            </w:tcBorders>
            <w:noWrap/>
            <w:vAlign w:val="center"/>
          </w:tcPr>
          <w:p w:rsidR="00DE5EE6" w:rsidRPr="00D47777" w:rsidRDefault="00DE5EE6" w:rsidP="003B14D1">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vAlign w:val="center"/>
          </w:tcPr>
          <w:p w:rsidR="00DE5EE6" w:rsidRPr="00D47777" w:rsidRDefault="00DE5EE6" w:rsidP="003B14D1">
            <w:pPr>
              <w:jc w:val="center"/>
              <w:rPr>
                <w:rFonts w:ascii="Times New Roman" w:hAnsi="Times New Roman"/>
                <w:sz w:val="24"/>
                <w:szCs w:val="24"/>
              </w:rPr>
            </w:pPr>
          </w:p>
        </w:tc>
      </w:tr>
      <w:tr w:rsidR="00DE5EE6" w:rsidRPr="00D47777" w:rsidTr="003B14D1">
        <w:trPr>
          <w:trHeight w:val="20"/>
          <w:jc w:val="center"/>
        </w:trPr>
        <w:tc>
          <w:tcPr>
            <w:tcW w:w="5995" w:type="dxa"/>
            <w:tcBorders>
              <w:top w:val="nil"/>
              <w:left w:val="single" w:sz="4" w:space="0" w:color="auto"/>
              <w:bottom w:val="single" w:sz="4" w:space="0" w:color="auto"/>
              <w:right w:val="single" w:sz="4" w:space="0" w:color="auto"/>
            </w:tcBorders>
            <w:vAlign w:val="bottom"/>
          </w:tcPr>
          <w:p w:rsidR="00DE5EE6" w:rsidRPr="00D47777" w:rsidRDefault="00DE5EE6" w:rsidP="003B14D1">
            <w:pPr>
              <w:rPr>
                <w:rFonts w:ascii="Times New Roman" w:hAnsi="Times New Roman"/>
                <w:b/>
                <w:bCs/>
                <w:sz w:val="24"/>
                <w:szCs w:val="24"/>
              </w:rPr>
            </w:pPr>
            <w:r w:rsidRPr="00D47777">
              <w:rPr>
                <w:rFonts w:ascii="Times New Roman" w:hAnsi="Times New Roman"/>
                <w:sz w:val="24"/>
                <w:szCs w:val="24"/>
              </w:rPr>
              <w:t>государственная – всего</w:t>
            </w:r>
          </w:p>
        </w:tc>
        <w:tc>
          <w:tcPr>
            <w:tcW w:w="1237" w:type="dxa"/>
            <w:tcBorders>
              <w:top w:val="single" w:sz="4" w:space="0" w:color="auto"/>
              <w:left w:val="nil"/>
              <w:bottom w:val="single" w:sz="4" w:space="0" w:color="auto"/>
              <w:right w:val="single" w:sz="4" w:space="0" w:color="auto"/>
            </w:tcBorders>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3/0,111</w:t>
            </w:r>
          </w:p>
        </w:tc>
        <w:tc>
          <w:tcPr>
            <w:tcW w:w="1101" w:type="dxa"/>
            <w:tcBorders>
              <w:top w:val="nil"/>
              <w:left w:val="nil"/>
              <w:bottom w:val="single" w:sz="4" w:space="0" w:color="auto"/>
              <w:right w:val="single" w:sz="4" w:space="0" w:color="auto"/>
            </w:tcBorders>
            <w:noWrap/>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2/0,15</w:t>
            </w:r>
          </w:p>
        </w:tc>
        <w:tc>
          <w:tcPr>
            <w:tcW w:w="1237" w:type="dxa"/>
            <w:tcBorders>
              <w:top w:val="nil"/>
              <w:left w:val="nil"/>
              <w:bottom w:val="single" w:sz="4" w:space="0" w:color="auto"/>
              <w:right w:val="single" w:sz="4" w:space="0" w:color="auto"/>
            </w:tcBorders>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2/0,248</w:t>
            </w:r>
          </w:p>
        </w:tc>
      </w:tr>
      <w:tr w:rsidR="00DE5EE6" w:rsidRPr="00D47777" w:rsidTr="003B14D1">
        <w:trPr>
          <w:trHeight w:val="20"/>
          <w:jc w:val="center"/>
        </w:trPr>
        <w:tc>
          <w:tcPr>
            <w:tcW w:w="5995" w:type="dxa"/>
            <w:tcBorders>
              <w:top w:val="nil"/>
              <w:left w:val="single" w:sz="4" w:space="0" w:color="auto"/>
              <w:bottom w:val="single" w:sz="4" w:space="0" w:color="auto"/>
              <w:right w:val="single" w:sz="4" w:space="0" w:color="auto"/>
            </w:tcBorders>
            <w:vAlign w:val="bottom"/>
          </w:tcPr>
          <w:p w:rsidR="00DE5EE6" w:rsidRPr="00D47777" w:rsidRDefault="00DE5EE6" w:rsidP="003B14D1">
            <w:pPr>
              <w:rPr>
                <w:rFonts w:ascii="Times New Roman" w:hAnsi="Times New Roman"/>
                <w:b/>
                <w:bCs/>
                <w:sz w:val="24"/>
                <w:szCs w:val="24"/>
              </w:rPr>
            </w:pPr>
            <w:r w:rsidRPr="00D47777">
              <w:rPr>
                <w:rFonts w:ascii="Times New Roman" w:hAnsi="Times New Roman"/>
                <w:sz w:val="24"/>
                <w:szCs w:val="24"/>
              </w:rPr>
              <w:t>негосударственная – всего</w:t>
            </w:r>
          </w:p>
        </w:tc>
        <w:tc>
          <w:tcPr>
            <w:tcW w:w="1237" w:type="dxa"/>
            <w:tcBorders>
              <w:top w:val="single" w:sz="4" w:space="0" w:color="auto"/>
              <w:left w:val="nil"/>
              <w:bottom w:val="single" w:sz="4" w:space="0" w:color="auto"/>
              <w:right w:val="single" w:sz="4" w:space="0" w:color="auto"/>
            </w:tcBorders>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89/1,634</w:t>
            </w:r>
          </w:p>
        </w:tc>
        <w:tc>
          <w:tcPr>
            <w:tcW w:w="1101" w:type="dxa"/>
            <w:tcBorders>
              <w:top w:val="nil"/>
              <w:left w:val="nil"/>
              <w:bottom w:val="single" w:sz="4" w:space="0" w:color="auto"/>
              <w:right w:val="single" w:sz="4" w:space="0" w:color="auto"/>
            </w:tcBorders>
            <w:noWrap/>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78/1,37</w:t>
            </w:r>
          </w:p>
        </w:tc>
        <w:tc>
          <w:tcPr>
            <w:tcW w:w="1237" w:type="dxa"/>
            <w:tcBorders>
              <w:top w:val="nil"/>
              <w:left w:val="nil"/>
              <w:bottom w:val="single" w:sz="4" w:space="0" w:color="auto"/>
              <w:right w:val="single" w:sz="4" w:space="0" w:color="auto"/>
            </w:tcBorders>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66/1,108</w:t>
            </w:r>
          </w:p>
        </w:tc>
      </w:tr>
      <w:tr w:rsidR="00DE5EE6" w:rsidRPr="00D47777" w:rsidTr="003B14D1">
        <w:trPr>
          <w:trHeight w:val="20"/>
          <w:jc w:val="center"/>
        </w:trPr>
        <w:tc>
          <w:tcPr>
            <w:tcW w:w="5995" w:type="dxa"/>
            <w:tcBorders>
              <w:top w:val="nil"/>
              <w:left w:val="single" w:sz="4" w:space="0" w:color="auto"/>
              <w:bottom w:val="single" w:sz="4" w:space="0" w:color="auto"/>
              <w:right w:val="single" w:sz="4" w:space="0" w:color="auto"/>
            </w:tcBorders>
            <w:vAlign w:val="bottom"/>
          </w:tcPr>
          <w:p w:rsidR="00DE5EE6" w:rsidRPr="00D47777" w:rsidRDefault="00DE5EE6" w:rsidP="00D47777">
            <w:pPr>
              <w:ind w:firstLineChars="100" w:firstLine="240"/>
              <w:rPr>
                <w:rFonts w:ascii="Times New Roman" w:hAnsi="Times New Roman"/>
                <w:sz w:val="24"/>
                <w:szCs w:val="24"/>
              </w:rPr>
            </w:pPr>
            <w:r w:rsidRPr="00D47777">
              <w:rPr>
                <w:rFonts w:ascii="Times New Roman" w:hAnsi="Times New Roman"/>
                <w:sz w:val="24"/>
                <w:szCs w:val="24"/>
              </w:rPr>
              <w:t>- муниципальная</w:t>
            </w:r>
          </w:p>
        </w:tc>
        <w:tc>
          <w:tcPr>
            <w:tcW w:w="1237" w:type="dxa"/>
            <w:tcBorders>
              <w:top w:val="single" w:sz="4" w:space="0" w:color="auto"/>
              <w:left w:val="nil"/>
              <w:bottom w:val="single" w:sz="4" w:space="0" w:color="auto"/>
              <w:right w:val="single" w:sz="4" w:space="0" w:color="auto"/>
            </w:tcBorders>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12/0,392</w:t>
            </w:r>
          </w:p>
        </w:tc>
        <w:tc>
          <w:tcPr>
            <w:tcW w:w="1101" w:type="dxa"/>
            <w:tcBorders>
              <w:top w:val="nil"/>
              <w:left w:val="nil"/>
              <w:bottom w:val="single" w:sz="4" w:space="0" w:color="auto"/>
              <w:right w:val="single" w:sz="4" w:space="0" w:color="auto"/>
            </w:tcBorders>
            <w:noWrap/>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11/0,31</w:t>
            </w:r>
          </w:p>
        </w:tc>
        <w:tc>
          <w:tcPr>
            <w:tcW w:w="1237" w:type="dxa"/>
            <w:tcBorders>
              <w:top w:val="nil"/>
              <w:left w:val="nil"/>
              <w:bottom w:val="single" w:sz="4" w:space="0" w:color="auto"/>
              <w:right w:val="single" w:sz="4" w:space="0" w:color="auto"/>
            </w:tcBorders>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9/0,177</w:t>
            </w:r>
          </w:p>
        </w:tc>
      </w:tr>
      <w:tr w:rsidR="00DE5EE6" w:rsidRPr="00D47777" w:rsidTr="003B14D1">
        <w:trPr>
          <w:trHeight w:val="20"/>
          <w:jc w:val="center"/>
        </w:trPr>
        <w:tc>
          <w:tcPr>
            <w:tcW w:w="5995" w:type="dxa"/>
            <w:tcBorders>
              <w:top w:val="nil"/>
              <w:left w:val="single" w:sz="4" w:space="0" w:color="auto"/>
              <w:bottom w:val="single" w:sz="4" w:space="0" w:color="auto"/>
              <w:right w:val="single" w:sz="4" w:space="0" w:color="auto"/>
            </w:tcBorders>
            <w:vAlign w:val="bottom"/>
          </w:tcPr>
          <w:p w:rsidR="00DE5EE6" w:rsidRPr="00D47777" w:rsidRDefault="00DE5EE6" w:rsidP="00D47777">
            <w:pPr>
              <w:ind w:firstLineChars="100" w:firstLine="240"/>
              <w:rPr>
                <w:rFonts w:ascii="Times New Roman" w:hAnsi="Times New Roman"/>
                <w:sz w:val="24"/>
                <w:szCs w:val="24"/>
              </w:rPr>
            </w:pPr>
            <w:r w:rsidRPr="00D47777">
              <w:rPr>
                <w:rFonts w:ascii="Times New Roman" w:hAnsi="Times New Roman"/>
                <w:sz w:val="24"/>
                <w:szCs w:val="24"/>
              </w:rPr>
              <w:t>- частная</w:t>
            </w:r>
          </w:p>
        </w:tc>
        <w:tc>
          <w:tcPr>
            <w:tcW w:w="1237" w:type="dxa"/>
            <w:tcBorders>
              <w:top w:val="single" w:sz="4" w:space="0" w:color="auto"/>
              <w:left w:val="nil"/>
              <w:bottom w:val="single" w:sz="4" w:space="0" w:color="auto"/>
              <w:right w:val="single" w:sz="4" w:space="0" w:color="auto"/>
            </w:tcBorders>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70/0,972</w:t>
            </w:r>
          </w:p>
        </w:tc>
        <w:tc>
          <w:tcPr>
            <w:tcW w:w="1101" w:type="dxa"/>
            <w:tcBorders>
              <w:top w:val="nil"/>
              <w:left w:val="nil"/>
              <w:bottom w:val="single" w:sz="4" w:space="0" w:color="auto"/>
              <w:right w:val="single" w:sz="4" w:space="0" w:color="auto"/>
            </w:tcBorders>
            <w:noWrap/>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56/0,44</w:t>
            </w:r>
          </w:p>
        </w:tc>
        <w:tc>
          <w:tcPr>
            <w:tcW w:w="1237" w:type="dxa"/>
            <w:tcBorders>
              <w:top w:val="nil"/>
              <w:left w:val="nil"/>
              <w:bottom w:val="single" w:sz="4" w:space="0" w:color="auto"/>
              <w:right w:val="single" w:sz="4" w:space="0" w:color="auto"/>
            </w:tcBorders>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52/0,449</w:t>
            </w:r>
          </w:p>
        </w:tc>
      </w:tr>
      <w:tr w:rsidR="00DE5EE6" w:rsidRPr="00D47777" w:rsidTr="003B14D1">
        <w:trPr>
          <w:trHeight w:val="20"/>
          <w:jc w:val="center"/>
        </w:trPr>
        <w:tc>
          <w:tcPr>
            <w:tcW w:w="5995" w:type="dxa"/>
            <w:tcBorders>
              <w:top w:val="nil"/>
              <w:left w:val="single" w:sz="4" w:space="0" w:color="auto"/>
              <w:bottom w:val="single" w:sz="4" w:space="0" w:color="auto"/>
              <w:right w:val="single" w:sz="4" w:space="0" w:color="auto"/>
            </w:tcBorders>
            <w:vAlign w:val="bottom"/>
          </w:tcPr>
          <w:p w:rsidR="00DE5EE6" w:rsidRPr="00D47777" w:rsidRDefault="00DE5EE6" w:rsidP="00D47777">
            <w:pPr>
              <w:ind w:firstLineChars="100" w:firstLine="240"/>
              <w:rPr>
                <w:rFonts w:ascii="Times New Roman" w:hAnsi="Times New Roman"/>
                <w:sz w:val="24"/>
                <w:szCs w:val="24"/>
              </w:rPr>
            </w:pPr>
            <w:r w:rsidRPr="00D47777">
              <w:rPr>
                <w:rFonts w:ascii="Times New Roman" w:hAnsi="Times New Roman"/>
                <w:sz w:val="24"/>
                <w:szCs w:val="24"/>
              </w:rPr>
              <w:t>- смешанной российской формы собственности, общественных и религиозных организаций (объединений)</w:t>
            </w:r>
          </w:p>
        </w:tc>
        <w:tc>
          <w:tcPr>
            <w:tcW w:w="1237" w:type="dxa"/>
            <w:tcBorders>
              <w:top w:val="single" w:sz="4" w:space="0" w:color="auto"/>
              <w:left w:val="nil"/>
              <w:bottom w:val="single" w:sz="4" w:space="0" w:color="auto"/>
              <w:right w:val="single" w:sz="4" w:space="0" w:color="auto"/>
            </w:tcBorders>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6/0,221</w:t>
            </w:r>
          </w:p>
        </w:tc>
        <w:tc>
          <w:tcPr>
            <w:tcW w:w="1101" w:type="dxa"/>
            <w:tcBorders>
              <w:top w:val="nil"/>
              <w:left w:val="nil"/>
              <w:bottom w:val="single" w:sz="4" w:space="0" w:color="auto"/>
              <w:right w:val="single" w:sz="4" w:space="0" w:color="auto"/>
            </w:tcBorders>
            <w:noWrap/>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6/0,27</w:t>
            </w:r>
          </w:p>
        </w:tc>
        <w:tc>
          <w:tcPr>
            <w:tcW w:w="1237" w:type="dxa"/>
            <w:tcBorders>
              <w:top w:val="nil"/>
              <w:left w:val="nil"/>
              <w:bottom w:val="single" w:sz="4" w:space="0" w:color="auto"/>
              <w:right w:val="single" w:sz="4" w:space="0" w:color="auto"/>
            </w:tcBorders>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4/0,147</w:t>
            </w:r>
          </w:p>
        </w:tc>
      </w:tr>
      <w:tr w:rsidR="00DE5EE6" w:rsidRPr="00D47777" w:rsidTr="003B14D1">
        <w:trPr>
          <w:trHeight w:val="20"/>
          <w:jc w:val="center"/>
        </w:trPr>
        <w:tc>
          <w:tcPr>
            <w:tcW w:w="5995" w:type="dxa"/>
            <w:tcBorders>
              <w:top w:val="nil"/>
              <w:left w:val="single" w:sz="4" w:space="0" w:color="auto"/>
              <w:bottom w:val="single" w:sz="4" w:space="0" w:color="auto"/>
              <w:right w:val="single" w:sz="4" w:space="0" w:color="auto"/>
            </w:tcBorders>
            <w:vAlign w:val="bottom"/>
          </w:tcPr>
          <w:p w:rsidR="00DE5EE6" w:rsidRPr="00D47777" w:rsidRDefault="00DE5EE6" w:rsidP="00D47777">
            <w:pPr>
              <w:ind w:firstLineChars="100" w:firstLine="240"/>
              <w:rPr>
                <w:rFonts w:ascii="Times New Roman" w:hAnsi="Times New Roman"/>
                <w:sz w:val="24"/>
                <w:szCs w:val="24"/>
              </w:rPr>
            </w:pPr>
            <w:r w:rsidRPr="00D47777">
              <w:rPr>
                <w:rFonts w:ascii="Times New Roman" w:hAnsi="Times New Roman"/>
                <w:sz w:val="24"/>
                <w:szCs w:val="24"/>
              </w:rPr>
              <w:t>- совместная  российская и иностранная собственность</w:t>
            </w:r>
          </w:p>
        </w:tc>
        <w:tc>
          <w:tcPr>
            <w:tcW w:w="1237" w:type="dxa"/>
            <w:tcBorders>
              <w:top w:val="single" w:sz="4" w:space="0" w:color="auto"/>
              <w:left w:val="nil"/>
              <w:bottom w:val="single" w:sz="4" w:space="0" w:color="auto"/>
              <w:right w:val="single" w:sz="4" w:space="0" w:color="auto"/>
            </w:tcBorders>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1/0,049</w:t>
            </w:r>
          </w:p>
        </w:tc>
        <w:tc>
          <w:tcPr>
            <w:tcW w:w="1101" w:type="dxa"/>
            <w:tcBorders>
              <w:top w:val="nil"/>
              <w:left w:val="nil"/>
              <w:bottom w:val="single" w:sz="4" w:space="0" w:color="auto"/>
              <w:right w:val="single" w:sz="4" w:space="0" w:color="auto"/>
            </w:tcBorders>
            <w:noWrap/>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5/0,35</w:t>
            </w:r>
          </w:p>
        </w:tc>
        <w:tc>
          <w:tcPr>
            <w:tcW w:w="1237" w:type="dxa"/>
            <w:tcBorders>
              <w:top w:val="nil"/>
              <w:left w:val="nil"/>
              <w:bottom w:val="single" w:sz="4" w:space="0" w:color="auto"/>
              <w:right w:val="single" w:sz="4" w:space="0" w:color="auto"/>
            </w:tcBorders>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1/0,335</w:t>
            </w:r>
          </w:p>
        </w:tc>
      </w:tr>
      <w:tr w:rsidR="00DE5EE6" w:rsidRPr="00D47777" w:rsidTr="003B14D1">
        <w:trPr>
          <w:trHeight w:val="20"/>
          <w:jc w:val="center"/>
        </w:trPr>
        <w:tc>
          <w:tcPr>
            <w:tcW w:w="5995" w:type="dxa"/>
            <w:tcBorders>
              <w:top w:val="nil"/>
              <w:left w:val="single" w:sz="4" w:space="0" w:color="auto"/>
              <w:bottom w:val="single" w:sz="4" w:space="0" w:color="auto"/>
              <w:right w:val="single" w:sz="4" w:space="0" w:color="auto"/>
            </w:tcBorders>
            <w:vAlign w:val="bottom"/>
          </w:tcPr>
          <w:p w:rsidR="00DE5EE6" w:rsidRPr="00D47777" w:rsidRDefault="00DE5EE6" w:rsidP="003B14D1">
            <w:pPr>
              <w:rPr>
                <w:rFonts w:ascii="Times New Roman" w:hAnsi="Times New Roman"/>
                <w:sz w:val="24"/>
                <w:szCs w:val="24"/>
              </w:rPr>
            </w:pPr>
            <w:r w:rsidRPr="00D47777">
              <w:rPr>
                <w:rFonts w:ascii="Times New Roman" w:hAnsi="Times New Roman"/>
                <w:b/>
                <w:bCs/>
                <w:sz w:val="24"/>
                <w:szCs w:val="24"/>
              </w:rPr>
              <w:t>- По  видам экономической деятельности:</w:t>
            </w:r>
          </w:p>
        </w:tc>
        <w:tc>
          <w:tcPr>
            <w:tcW w:w="1237" w:type="dxa"/>
            <w:tcBorders>
              <w:top w:val="single" w:sz="4" w:space="0" w:color="auto"/>
              <w:left w:val="nil"/>
              <w:bottom w:val="single" w:sz="4" w:space="0" w:color="auto"/>
              <w:right w:val="single" w:sz="4" w:space="0" w:color="auto"/>
            </w:tcBorders>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92/1,745</w:t>
            </w:r>
          </w:p>
        </w:tc>
        <w:tc>
          <w:tcPr>
            <w:tcW w:w="1101" w:type="dxa"/>
            <w:tcBorders>
              <w:top w:val="nil"/>
              <w:left w:val="nil"/>
              <w:bottom w:val="single" w:sz="4" w:space="0" w:color="auto"/>
              <w:right w:val="single" w:sz="4" w:space="0" w:color="auto"/>
            </w:tcBorders>
            <w:noWrap/>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80/1,52</w:t>
            </w:r>
          </w:p>
        </w:tc>
        <w:tc>
          <w:tcPr>
            <w:tcW w:w="1237" w:type="dxa"/>
            <w:tcBorders>
              <w:top w:val="nil"/>
              <w:left w:val="nil"/>
              <w:bottom w:val="single" w:sz="4" w:space="0" w:color="auto"/>
              <w:right w:val="single" w:sz="4" w:space="0" w:color="auto"/>
            </w:tcBorders>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78/1,356</w:t>
            </w:r>
          </w:p>
        </w:tc>
      </w:tr>
      <w:tr w:rsidR="00DE5EE6" w:rsidRPr="00D47777" w:rsidTr="003B14D1">
        <w:trPr>
          <w:trHeight w:val="20"/>
          <w:jc w:val="center"/>
        </w:trPr>
        <w:tc>
          <w:tcPr>
            <w:tcW w:w="5995" w:type="dxa"/>
            <w:tcBorders>
              <w:top w:val="nil"/>
              <w:left w:val="single" w:sz="4" w:space="0" w:color="auto"/>
              <w:bottom w:val="single" w:sz="4" w:space="0" w:color="auto"/>
              <w:right w:val="single" w:sz="4" w:space="0" w:color="auto"/>
            </w:tcBorders>
            <w:vAlign w:val="bottom"/>
          </w:tcPr>
          <w:p w:rsidR="00DE5EE6" w:rsidRPr="00D47777" w:rsidRDefault="00DE5EE6" w:rsidP="003B14D1">
            <w:pPr>
              <w:rPr>
                <w:rFonts w:ascii="Times New Roman" w:hAnsi="Times New Roman"/>
                <w:sz w:val="24"/>
                <w:szCs w:val="24"/>
              </w:rPr>
            </w:pPr>
            <w:r w:rsidRPr="00D47777">
              <w:rPr>
                <w:rFonts w:ascii="Times New Roman" w:hAnsi="Times New Roman"/>
                <w:sz w:val="24"/>
                <w:szCs w:val="24"/>
              </w:rPr>
              <w:t xml:space="preserve">Сельское хозяйство, охота и лесное хозяйство </w:t>
            </w:r>
          </w:p>
        </w:tc>
        <w:tc>
          <w:tcPr>
            <w:tcW w:w="1237" w:type="dxa"/>
            <w:tcBorders>
              <w:top w:val="single" w:sz="4" w:space="0" w:color="auto"/>
              <w:left w:val="nil"/>
              <w:bottom w:val="single" w:sz="4" w:space="0" w:color="auto"/>
              <w:right w:val="single" w:sz="4" w:space="0" w:color="auto"/>
            </w:tcBorders>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41/0,803</w:t>
            </w:r>
          </w:p>
        </w:tc>
        <w:tc>
          <w:tcPr>
            <w:tcW w:w="1101" w:type="dxa"/>
            <w:tcBorders>
              <w:top w:val="nil"/>
              <w:left w:val="nil"/>
              <w:bottom w:val="single" w:sz="4" w:space="0" w:color="auto"/>
              <w:right w:val="single" w:sz="4" w:space="0" w:color="auto"/>
            </w:tcBorders>
            <w:noWrap/>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37/0,73</w:t>
            </w:r>
          </w:p>
        </w:tc>
        <w:tc>
          <w:tcPr>
            <w:tcW w:w="1237" w:type="dxa"/>
            <w:tcBorders>
              <w:top w:val="nil"/>
              <w:left w:val="nil"/>
              <w:bottom w:val="single" w:sz="4" w:space="0" w:color="auto"/>
              <w:right w:val="single" w:sz="4" w:space="0" w:color="auto"/>
            </w:tcBorders>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33/0,307</w:t>
            </w:r>
          </w:p>
        </w:tc>
      </w:tr>
      <w:tr w:rsidR="00DE5EE6" w:rsidRPr="00D47777" w:rsidTr="003B14D1">
        <w:trPr>
          <w:trHeight w:val="20"/>
          <w:jc w:val="center"/>
        </w:trPr>
        <w:tc>
          <w:tcPr>
            <w:tcW w:w="5995" w:type="dxa"/>
            <w:tcBorders>
              <w:top w:val="nil"/>
              <w:left w:val="single" w:sz="4" w:space="0" w:color="auto"/>
              <w:bottom w:val="single" w:sz="4" w:space="0" w:color="auto"/>
              <w:right w:val="single" w:sz="4" w:space="0" w:color="auto"/>
            </w:tcBorders>
            <w:vAlign w:val="bottom"/>
          </w:tcPr>
          <w:p w:rsidR="00DE5EE6" w:rsidRPr="00D47777" w:rsidRDefault="00DE5EE6" w:rsidP="003B14D1">
            <w:pPr>
              <w:rPr>
                <w:rFonts w:ascii="Times New Roman" w:hAnsi="Times New Roman"/>
                <w:sz w:val="24"/>
                <w:szCs w:val="24"/>
              </w:rPr>
            </w:pPr>
            <w:r w:rsidRPr="00D47777">
              <w:rPr>
                <w:rFonts w:ascii="Times New Roman" w:hAnsi="Times New Roman"/>
                <w:sz w:val="24"/>
                <w:szCs w:val="24"/>
              </w:rPr>
              <w:t>Рыболовство, рыбоводство</w:t>
            </w:r>
          </w:p>
        </w:tc>
        <w:tc>
          <w:tcPr>
            <w:tcW w:w="1237" w:type="dxa"/>
            <w:tcBorders>
              <w:top w:val="single" w:sz="4" w:space="0" w:color="auto"/>
              <w:left w:val="nil"/>
              <w:bottom w:val="single" w:sz="4" w:space="0" w:color="auto"/>
              <w:right w:val="single" w:sz="4" w:space="0" w:color="auto"/>
            </w:tcBorders>
            <w:vAlign w:val="center"/>
          </w:tcPr>
          <w:p w:rsidR="00DE5EE6" w:rsidRPr="00D47777" w:rsidRDefault="00DE5EE6" w:rsidP="003B14D1">
            <w:pPr>
              <w:jc w:val="center"/>
              <w:rPr>
                <w:rFonts w:ascii="Times New Roman" w:hAnsi="Times New Roman"/>
                <w:sz w:val="24"/>
                <w:szCs w:val="24"/>
              </w:rPr>
            </w:pPr>
          </w:p>
        </w:tc>
        <w:tc>
          <w:tcPr>
            <w:tcW w:w="1101" w:type="dxa"/>
            <w:tcBorders>
              <w:top w:val="nil"/>
              <w:left w:val="nil"/>
              <w:bottom w:val="single" w:sz="4" w:space="0" w:color="auto"/>
              <w:right w:val="single" w:sz="4" w:space="0" w:color="auto"/>
            </w:tcBorders>
            <w:noWrap/>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1/н.д.</w:t>
            </w:r>
          </w:p>
        </w:tc>
        <w:tc>
          <w:tcPr>
            <w:tcW w:w="1237" w:type="dxa"/>
            <w:tcBorders>
              <w:top w:val="nil"/>
              <w:left w:val="nil"/>
              <w:bottom w:val="single" w:sz="4" w:space="0" w:color="auto"/>
              <w:right w:val="single" w:sz="4" w:space="0" w:color="auto"/>
            </w:tcBorders>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1/н.д.</w:t>
            </w:r>
          </w:p>
        </w:tc>
      </w:tr>
      <w:tr w:rsidR="00DE5EE6" w:rsidRPr="00D47777" w:rsidTr="003B14D1">
        <w:trPr>
          <w:trHeight w:val="20"/>
          <w:jc w:val="center"/>
        </w:trPr>
        <w:tc>
          <w:tcPr>
            <w:tcW w:w="5995" w:type="dxa"/>
            <w:tcBorders>
              <w:top w:val="nil"/>
              <w:left w:val="single" w:sz="4" w:space="0" w:color="auto"/>
              <w:bottom w:val="single" w:sz="4" w:space="0" w:color="auto"/>
              <w:right w:val="single" w:sz="4" w:space="0" w:color="auto"/>
            </w:tcBorders>
            <w:vAlign w:val="bottom"/>
          </w:tcPr>
          <w:p w:rsidR="00DE5EE6" w:rsidRPr="00D47777" w:rsidRDefault="00DE5EE6" w:rsidP="003B14D1">
            <w:pPr>
              <w:rPr>
                <w:rFonts w:ascii="Times New Roman" w:hAnsi="Times New Roman"/>
                <w:sz w:val="24"/>
                <w:szCs w:val="24"/>
              </w:rPr>
            </w:pPr>
            <w:r w:rsidRPr="00D47777">
              <w:rPr>
                <w:rFonts w:ascii="Times New Roman" w:hAnsi="Times New Roman"/>
                <w:sz w:val="24"/>
                <w:szCs w:val="24"/>
              </w:rPr>
              <w:t>Добыча полезных  ископаемых</w:t>
            </w:r>
          </w:p>
        </w:tc>
        <w:tc>
          <w:tcPr>
            <w:tcW w:w="1237" w:type="dxa"/>
            <w:tcBorders>
              <w:top w:val="single" w:sz="4" w:space="0" w:color="auto"/>
              <w:left w:val="nil"/>
              <w:bottom w:val="single" w:sz="4" w:space="0" w:color="auto"/>
              <w:right w:val="single" w:sz="4" w:space="0" w:color="auto"/>
            </w:tcBorders>
            <w:vAlign w:val="center"/>
          </w:tcPr>
          <w:p w:rsidR="00DE5EE6" w:rsidRPr="00D47777" w:rsidRDefault="00DE5EE6" w:rsidP="003B14D1">
            <w:pPr>
              <w:jc w:val="center"/>
              <w:rPr>
                <w:rFonts w:ascii="Times New Roman" w:hAnsi="Times New Roman"/>
                <w:sz w:val="24"/>
                <w:szCs w:val="24"/>
              </w:rPr>
            </w:pPr>
          </w:p>
        </w:tc>
        <w:tc>
          <w:tcPr>
            <w:tcW w:w="1101" w:type="dxa"/>
            <w:tcBorders>
              <w:top w:val="nil"/>
              <w:left w:val="nil"/>
              <w:bottom w:val="single" w:sz="4" w:space="0" w:color="auto"/>
              <w:right w:val="single" w:sz="4" w:space="0" w:color="auto"/>
            </w:tcBorders>
            <w:noWrap/>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1/н.д.</w:t>
            </w:r>
          </w:p>
        </w:tc>
        <w:tc>
          <w:tcPr>
            <w:tcW w:w="1237" w:type="dxa"/>
            <w:tcBorders>
              <w:top w:val="nil"/>
              <w:left w:val="nil"/>
              <w:bottom w:val="single" w:sz="4" w:space="0" w:color="auto"/>
              <w:right w:val="single" w:sz="4" w:space="0" w:color="auto"/>
            </w:tcBorders>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1/н.д.</w:t>
            </w:r>
          </w:p>
        </w:tc>
      </w:tr>
      <w:tr w:rsidR="00DE5EE6" w:rsidRPr="00D47777" w:rsidTr="003B14D1">
        <w:trPr>
          <w:trHeight w:val="20"/>
          <w:jc w:val="center"/>
        </w:trPr>
        <w:tc>
          <w:tcPr>
            <w:tcW w:w="5995" w:type="dxa"/>
            <w:tcBorders>
              <w:top w:val="nil"/>
              <w:left w:val="single" w:sz="4" w:space="0" w:color="auto"/>
              <w:bottom w:val="single" w:sz="4" w:space="0" w:color="auto"/>
              <w:right w:val="single" w:sz="4" w:space="0" w:color="auto"/>
            </w:tcBorders>
            <w:vAlign w:val="bottom"/>
          </w:tcPr>
          <w:p w:rsidR="00DE5EE6" w:rsidRPr="00D47777" w:rsidRDefault="00DE5EE6" w:rsidP="003B14D1">
            <w:pPr>
              <w:rPr>
                <w:rFonts w:ascii="Times New Roman" w:hAnsi="Times New Roman"/>
                <w:sz w:val="24"/>
                <w:szCs w:val="24"/>
              </w:rPr>
            </w:pPr>
            <w:r w:rsidRPr="00D47777">
              <w:rPr>
                <w:rFonts w:ascii="Times New Roman" w:hAnsi="Times New Roman"/>
                <w:sz w:val="24"/>
                <w:szCs w:val="24"/>
              </w:rPr>
              <w:t>Обрабатывающие  производства – всего</w:t>
            </w:r>
          </w:p>
        </w:tc>
        <w:tc>
          <w:tcPr>
            <w:tcW w:w="1237" w:type="dxa"/>
            <w:tcBorders>
              <w:top w:val="single" w:sz="4" w:space="0" w:color="auto"/>
              <w:left w:val="nil"/>
              <w:bottom w:val="single" w:sz="4" w:space="0" w:color="auto"/>
              <w:right w:val="single" w:sz="4" w:space="0" w:color="auto"/>
            </w:tcBorders>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4/н.д.</w:t>
            </w:r>
          </w:p>
        </w:tc>
        <w:tc>
          <w:tcPr>
            <w:tcW w:w="1101" w:type="dxa"/>
            <w:tcBorders>
              <w:top w:val="nil"/>
              <w:left w:val="nil"/>
              <w:bottom w:val="single" w:sz="4" w:space="0" w:color="auto"/>
              <w:right w:val="single" w:sz="4" w:space="0" w:color="auto"/>
            </w:tcBorders>
            <w:noWrap/>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4/0,06</w:t>
            </w:r>
          </w:p>
        </w:tc>
        <w:tc>
          <w:tcPr>
            <w:tcW w:w="1237" w:type="dxa"/>
            <w:tcBorders>
              <w:top w:val="nil"/>
              <w:left w:val="nil"/>
              <w:bottom w:val="single" w:sz="4" w:space="0" w:color="auto"/>
              <w:right w:val="single" w:sz="4" w:space="0" w:color="auto"/>
            </w:tcBorders>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4/0,347</w:t>
            </w:r>
          </w:p>
        </w:tc>
      </w:tr>
      <w:tr w:rsidR="00DE5EE6" w:rsidRPr="00D47777" w:rsidTr="003B14D1">
        <w:trPr>
          <w:trHeight w:val="20"/>
          <w:jc w:val="center"/>
        </w:trPr>
        <w:tc>
          <w:tcPr>
            <w:tcW w:w="5995" w:type="dxa"/>
            <w:tcBorders>
              <w:top w:val="nil"/>
              <w:left w:val="single" w:sz="4" w:space="0" w:color="auto"/>
              <w:bottom w:val="single" w:sz="4" w:space="0" w:color="auto"/>
              <w:right w:val="single" w:sz="4" w:space="0" w:color="auto"/>
            </w:tcBorders>
            <w:vAlign w:val="bottom"/>
          </w:tcPr>
          <w:p w:rsidR="00DE5EE6" w:rsidRPr="00D47777" w:rsidRDefault="00DE5EE6" w:rsidP="003B14D1">
            <w:pPr>
              <w:rPr>
                <w:rFonts w:ascii="Times New Roman" w:hAnsi="Times New Roman"/>
                <w:sz w:val="24"/>
                <w:szCs w:val="24"/>
              </w:rPr>
            </w:pPr>
            <w:r w:rsidRPr="00D47777">
              <w:rPr>
                <w:rFonts w:ascii="Times New Roman" w:hAnsi="Times New Roman"/>
                <w:sz w:val="24"/>
                <w:szCs w:val="24"/>
              </w:rPr>
              <w:t>Производство и распределение электроэнергии, газа и воды</w:t>
            </w:r>
          </w:p>
        </w:tc>
        <w:tc>
          <w:tcPr>
            <w:tcW w:w="1237" w:type="dxa"/>
            <w:tcBorders>
              <w:top w:val="single" w:sz="4" w:space="0" w:color="auto"/>
              <w:left w:val="nil"/>
              <w:bottom w:val="single" w:sz="4" w:space="0" w:color="auto"/>
              <w:right w:val="single" w:sz="4" w:space="0" w:color="auto"/>
            </w:tcBorders>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2/0,034</w:t>
            </w:r>
          </w:p>
        </w:tc>
        <w:tc>
          <w:tcPr>
            <w:tcW w:w="1101" w:type="dxa"/>
            <w:tcBorders>
              <w:top w:val="nil"/>
              <w:left w:val="nil"/>
              <w:bottom w:val="single" w:sz="4" w:space="0" w:color="auto"/>
              <w:right w:val="single" w:sz="4" w:space="0" w:color="auto"/>
            </w:tcBorders>
            <w:noWrap/>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1/н.д.</w:t>
            </w:r>
          </w:p>
        </w:tc>
        <w:tc>
          <w:tcPr>
            <w:tcW w:w="1237" w:type="dxa"/>
            <w:tcBorders>
              <w:top w:val="nil"/>
              <w:left w:val="nil"/>
              <w:bottom w:val="single" w:sz="4" w:space="0" w:color="auto"/>
              <w:right w:val="single" w:sz="4" w:space="0" w:color="auto"/>
            </w:tcBorders>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1/0,022</w:t>
            </w:r>
          </w:p>
        </w:tc>
      </w:tr>
      <w:tr w:rsidR="00DE5EE6" w:rsidRPr="00D47777" w:rsidTr="003B14D1">
        <w:trPr>
          <w:trHeight w:val="20"/>
          <w:jc w:val="center"/>
        </w:trPr>
        <w:tc>
          <w:tcPr>
            <w:tcW w:w="5995" w:type="dxa"/>
            <w:tcBorders>
              <w:top w:val="nil"/>
              <w:left w:val="single" w:sz="4" w:space="0" w:color="auto"/>
              <w:bottom w:val="single" w:sz="4" w:space="0" w:color="auto"/>
              <w:right w:val="single" w:sz="4" w:space="0" w:color="auto"/>
            </w:tcBorders>
            <w:vAlign w:val="bottom"/>
          </w:tcPr>
          <w:p w:rsidR="00DE5EE6" w:rsidRPr="00D47777" w:rsidRDefault="00DE5EE6" w:rsidP="003B14D1">
            <w:pPr>
              <w:rPr>
                <w:rFonts w:ascii="Times New Roman" w:hAnsi="Times New Roman"/>
                <w:sz w:val="24"/>
                <w:szCs w:val="24"/>
              </w:rPr>
            </w:pPr>
            <w:r w:rsidRPr="00D47777">
              <w:rPr>
                <w:rFonts w:ascii="Times New Roman" w:hAnsi="Times New Roman"/>
                <w:sz w:val="24"/>
                <w:szCs w:val="24"/>
              </w:rPr>
              <w:t>Строительство</w:t>
            </w:r>
          </w:p>
        </w:tc>
        <w:tc>
          <w:tcPr>
            <w:tcW w:w="1237" w:type="dxa"/>
            <w:tcBorders>
              <w:top w:val="single" w:sz="4" w:space="0" w:color="auto"/>
              <w:left w:val="nil"/>
              <w:bottom w:val="single" w:sz="4" w:space="0" w:color="auto"/>
              <w:right w:val="single" w:sz="4" w:space="0" w:color="auto"/>
            </w:tcBorders>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1/0,001</w:t>
            </w:r>
          </w:p>
        </w:tc>
        <w:tc>
          <w:tcPr>
            <w:tcW w:w="1101" w:type="dxa"/>
            <w:tcBorders>
              <w:top w:val="nil"/>
              <w:left w:val="nil"/>
              <w:bottom w:val="single" w:sz="4" w:space="0" w:color="auto"/>
              <w:right w:val="single" w:sz="4" w:space="0" w:color="auto"/>
            </w:tcBorders>
            <w:noWrap/>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1/н.д.</w:t>
            </w:r>
          </w:p>
        </w:tc>
        <w:tc>
          <w:tcPr>
            <w:tcW w:w="1237" w:type="dxa"/>
            <w:tcBorders>
              <w:top w:val="nil"/>
              <w:left w:val="nil"/>
              <w:bottom w:val="single" w:sz="4" w:space="0" w:color="auto"/>
              <w:right w:val="single" w:sz="4" w:space="0" w:color="auto"/>
            </w:tcBorders>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1/0,001</w:t>
            </w:r>
          </w:p>
        </w:tc>
      </w:tr>
      <w:tr w:rsidR="00DE5EE6" w:rsidRPr="00D47777" w:rsidTr="003B14D1">
        <w:trPr>
          <w:trHeight w:val="20"/>
          <w:jc w:val="center"/>
        </w:trPr>
        <w:tc>
          <w:tcPr>
            <w:tcW w:w="5995" w:type="dxa"/>
            <w:tcBorders>
              <w:top w:val="nil"/>
              <w:left w:val="single" w:sz="4" w:space="0" w:color="auto"/>
              <w:bottom w:val="single" w:sz="4" w:space="0" w:color="auto"/>
              <w:right w:val="single" w:sz="4" w:space="0" w:color="auto"/>
            </w:tcBorders>
            <w:vAlign w:val="bottom"/>
          </w:tcPr>
          <w:p w:rsidR="00DE5EE6" w:rsidRPr="00D47777" w:rsidRDefault="00DE5EE6" w:rsidP="003B14D1">
            <w:pPr>
              <w:rPr>
                <w:rFonts w:ascii="Times New Roman" w:hAnsi="Times New Roman"/>
                <w:sz w:val="24"/>
                <w:szCs w:val="24"/>
              </w:rPr>
            </w:pPr>
            <w:r w:rsidRPr="00D47777">
              <w:rPr>
                <w:rFonts w:ascii="Times New Roman" w:hAnsi="Times New Roman"/>
                <w:sz w:val="24"/>
                <w:szCs w:val="24"/>
              </w:rPr>
              <w:t xml:space="preserve">Оптовая и розничная торговля; ремонт автотранспортных средств, мотоциклов, бытовых изделий и предметов личного  пользования </w:t>
            </w:r>
          </w:p>
        </w:tc>
        <w:tc>
          <w:tcPr>
            <w:tcW w:w="1237" w:type="dxa"/>
            <w:tcBorders>
              <w:top w:val="single" w:sz="4" w:space="0" w:color="auto"/>
              <w:left w:val="nil"/>
              <w:bottom w:val="single" w:sz="4" w:space="0" w:color="auto"/>
              <w:right w:val="single" w:sz="4" w:space="0" w:color="auto"/>
            </w:tcBorders>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23/0,335</w:t>
            </w:r>
          </w:p>
        </w:tc>
        <w:tc>
          <w:tcPr>
            <w:tcW w:w="1101" w:type="dxa"/>
            <w:tcBorders>
              <w:top w:val="nil"/>
              <w:left w:val="nil"/>
              <w:bottom w:val="single" w:sz="4" w:space="0" w:color="auto"/>
              <w:right w:val="single" w:sz="4" w:space="0" w:color="auto"/>
            </w:tcBorders>
            <w:noWrap/>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16/0,24</w:t>
            </w:r>
          </w:p>
        </w:tc>
        <w:tc>
          <w:tcPr>
            <w:tcW w:w="1237" w:type="dxa"/>
            <w:tcBorders>
              <w:top w:val="nil"/>
              <w:left w:val="nil"/>
              <w:bottom w:val="single" w:sz="4" w:space="0" w:color="auto"/>
              <w:right w:val="single" w:sz="4" w:space="0" w:color="auto"/>
            </w:tcBorders>
            <w:vAlign w:val="center"/>
          </w:tcPr>
          <w:p w:rsidR="00DE5EE6" w:rsidRPr="00D47777" w:rsidRDefault="00DE5EE6" w:rsidP="003B14D1">
            <w:pPr>
              <w:jc w:val="right"/>
              <w:rPr>
                <w:rFonts w:ascii="Times New Roman" w:hAnsi="Times New Roman"/>
                <w:sz w:val="24"/>
                <w:szCs w:val="24"/>
              </w:rPr>
            </w:pPr>
            <w:r w:rsidRPr="00D47777">
              <w:rPr>
                <w:rFonts w:ascii="Times New Roman" w:hAnsi="Times New Roman"/>
                <w:sz w:val="24"/>
                <w:szCs w:val="24"/>
              </w:rPr>
              <w:t>14/0,182</w:t>
            </w:r>
          </w:p>
        </w:tc>
      </w:tr>
      <w:tr w:rsidR="00DE5EE6" w:rsidRPr="00D47777" w:rsidTr="003B14D1">
        <w:trPr>
          <w:trHeight w:val="20"/>
          <w:jc w:val="center"/>
        </w:trPr>
        <w:tc>
          <w:tcPr>
            <w:tcW w:w="5995" w:type="dxa"/>
            <w:tcBorders>
              <w:top w:val="nil"/>
              <w:left w:val="single" w:sz="4" w:space="0" w:color="auto"/>
              <w:bottom w:val="single" w:sz="4" w:space="0" w:color="auto"/>
              <w:right w:val="single" w:sz="4" w:space="0" w:color="auto"/>
            </w:tcBorders>
            <w:vAlign w:val="bottom"/>
          </w:tcPr>
          <w:p w:rsidR="00DE5EE6" w:rsidRPr="00D47777" w:rsidRDefault="00DE5EE6" w:rsidP="003B14D1">
            <w:pPr>
              <w:rPr>
                <w:rFonts w:ascii="Times New Roman" w:hAnsi="Times New Roman"/>
                <w:sz w:val="24"/>
                <w:szCs w:val="24"/>
              </w:rPr>
            </w:pPr>
            <w:r w:rsidRPr="00D47777">
              <w:rPr>
                <w:rFonts w:ascii="Times New Roman" w:hAnsi="Times New Roman"/>
                <w:sz w:val="24"/>
                <w:szCs w:val="24"/>
              </w:rPr>
              <w:t>Гостиницы и рестораны</w:t>
            </w:r>
          </w:p>
        </w:tc>
        <w:tc>
          <w:tcPr>
            <w:tcW w:w="1237" w:type="dxa"/>
            <w:tcBorders>
              <w:top w:val="single" w:sz="4" w:space="0" w:color="auto"/>
              <w:left w:val="nil"/>
              <w:bottom w:val="single" w:sz="4" w:space="0" w:color="auto"/>
              <w:right w:val="single" w:sz="4" w:space="0" w:color="auto"/>
            </w:tcBorders>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3/0,02</w:t>
            </w:r>
          </w:p>
        </w:tc>
        <w:tc>
          <w:tcPr>
            <w:tcW w:w="1101" w:type="dxa"/>
            <w:tcBorders>
              <w:top w:val="nil"/>
              <w:left w:val="nil"/>
              <w:bottom w:val="single" w:sz="4" w:space="0" w:color="auto"/>
              <w:right w:val="single" w:sz="4" w:space="0" w:color="auto"/>
            </w:tcBorders>
            <w:noWrap/>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1/0,04</w:t>
            </w:r>
          </w:p>
        </w:tc>
        <w:tc>
          <w:tcPr>
            <w:tcW w:w="1237" w:type="dxa"/>
            <w:tcBorders>
              <w:top w:val="nil"/>
              <w:left w:val="nil"/>
              <w:bottom w:val="single" w:sz="4" w:space="0" w:color="auto"/>
              <w:right w:val="single" w:sz="4" w:space="0" w:color="auto"/>
            </w:tcBorders>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-/0,02</w:t>
            </w:r>
          </w:p>
        </w:tc>
      </w:tr>
      <w:tr w:rsidR="00DE5EE6" w:rsidRPr="00D47777" w:rsidTr="003B14D1">
        <w:trPr>
          <w:trHeight w:val="20"/>
          <w:jc w:val="center"/>
        </w:trPr>
        <w:tc>
          <w:tcPr>
            <w:tcW w:w="5995" w:type="dxa"/>
            <w:tcBorders>
              <w:top w:val="nil"/>
              <w:left w:val="single" w:sz="4" w:space="0" w:color="auto"/>
              <w:bottom w:val="single" w:sz="4" w:space="0" w:color="auto"/>
              <w:right w:val="single" w:sz="4" w:space="0" w:color="auto"/>
            </w:tcBorders>
            <w:vAlign w:val="bottom"/>
          </w:tcPr>
          <w:p w:rsidR="00DE5EE6" w:rsidRPr="00D47777" w:rsidRDefault="00DE5EE6" w:rsidP="003B14D1">
            <w:pPr>
              <w:rPr>
                <w:rFonts w:ascii="Times New Roman" w:hAnsi="Times New Roman"/>
                <w:sz w:val="24"/>
                <w:szCs w:val="24"/>
              </w:rPr>
            </w:pPr>
            <w:r w:rsidRPr="00D47777">
              <w:rPr>
                <w:rFonts w:ascii="Times New Roman" w:hAnsi="Times New Roman"/>
                <w:sz w:val="24"/>
                <w:szCs w:val="24"/>
              </w:rPr>
              <w:t xml:space="preserve">Транспорт и связь </w:t>
            </w:r>
          </w:p>
        </w:tc>
        <w:tc>
          <w:tcPr>
            <w:tcW w:w="1237" w:type="dxa"/>
            <w:tcBorders>
              <w:top w:val="single" w:sz="4" w:space="0" w:color="auto"/>
              <w:left w:val="nil"/>
              <w:bottom w:val="single" w:sz="4" w:space="0" w:color="auto"/>
              <w:right w:val="single" w:sz="4" w:space="0" w:color="auto"/>
            </w:tcBorders>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1/0,069</w:t>
            </w:r>
          </w:p>
        </w:tc>
        <w:tc>
          <w:tcPr>
            <w:tcW w:w="1101" w:type="dxa"/>
            <w:tcBorders>
              <w:top w:val="nil"/>
              <w:left w:val="nil"/>
              <w:bottom w:val="single" w:sz="4" w:space="0" w:color="auto"/>
              <w:right w:val="single" w:sz="4" w:space="0" w:color="auto"/>
            </w:tcBorders>
            <w:noWrap/>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2/0,02</w:t>
            </w:r>
          </w:p>
        </w:tc>
        <w:tc>
          <w:tcPr>
            <w:tcW w:w="1237" w:type="dxa"/>
            <w:tcBorders>
              <w:top w:val="nil"/>
              <w:left w:val="nil"/>
              <w:bottom w:val="single" w:sz="4" w:space="0" w:color="auto"/>
              <w:right w:val="single" w:sz="4" w:space="0" w:color="auto"/>
            </w:tcBorders>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2/0,025</w:t>
            </w:r>
          </w:p>
        </w:tc>
      </w:tr>
      <w:tr w:rsidR="00DE5EE6" w:rsidRPr="00D47777" w:rsidTr="003B14D1">
        <w:trPr>
          <w:trHeight w:val="20"/>
          <w:jc w:val="center"/>
        </w:trPr>
        <w:tc>
          <w:tcPr>
            <w:tcW w:w="5995" w:type="dxa"/>
            <w:tcBorders>
              <w:top w:val="nil"/>
              <w:left w:val="single" w:sz="4" w:space="0" w:color="auto"/>
              <w:bottom w:val="single" w:sz="4" w:space="0" w:color="auto"/>
              <w:right w:val="single" w:sz="4" w:space="0" w:color="auto"/>
            </w:tcBorders>
            <w:vAlign w:val="bottom"/>
          </w:tcPr>
          <w:p w:rsidR="00DE5EE6" w:rsidRPr="00D47777" w:rsidRDefault="00DE5EE6" w:rsidP="003B14D1">
            <w:pPr>
              <w:rPr>
                <w:rFonts w:ascii="Times New Roman" w:hAnsi="Times New Roman"/>
                <w:sz w:val="24"/>
                <w:szCs w:val="24"/>
              </w:rPr>
            </w:pPr>
            <w:r w:rsidRPr="00D47777">
              <w:rPr>
                <w:rFonts w:ascii="Times New Roman" w:hAnsi="Times New Roman"/>
                <w:sz w:val="24"/>
                <w:szCs w:val="24"/>
              </w:rPr>
              <w:t>Финансовая деятельность, операции с недвижимым имуществом, аренда и предоставление услуг</w:t>
            </w:r>
          </w:p>
        </w:tc>
        <w:tc>
          <w:tcPr>
            <w:tcW w:w="1237" w:type="dxa"/>
            <w:tcBorders>
              <w:top w:val="single" w:sz="4" w:space="0" w:color="auto"/>
              <w:left w:val="nil"/>
              <w:bottom w:val="single" w:sz="4" w:space="0" w:color="auto"/>
              <w:right w:val="single" w:sz="4" w:space="0" w:color="auto"/>
            </w:tcBorders>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4/0,046</w:t>
            </w:r>
          </w:p>
        </w:tc>
        <w:tc>
          <w:tcPr>
            <w:tcW w:w="1101" w:type="dxa"/>
            <w:tcBorders>
              <w:top w:val="nil"/>
              <w:left w:val="nil"/>
              <w:bottom w:val="single" w:sz="4" w:space="0" w:color="auto"/>
              <w:right w:val="single" w:sz="4" w:space="0" w:color="auto"/>
            </w:tcBorders>
            <w:noWrap/>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3/0,05</w:t>
            </w:r>
          </w:p>
        </w:tc>
        <w:tc>
          <w:tcPr>
            <w:tcW w:w="1237" w:type="dxa"/>
            <w:tcBorders>
              <w:top w:val="nil"/>
              <w:left w:val="nil"/>
              <w:bottom w:val="single" w:sz="4" w:space="0" w:color="auto"/>
              <w:right w:val="single" w:sz="4" w:space="0" w:color="auto"/>
            </w:tcBorders>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3/0,049</w:t>
            </w:r>
          </w:p>
        </w:tc>
      </w:tr>
      <w:tr w:rsidR="00DE5EE6" w:rsidRPr="00D47777" w:rsidTr="003B14D1">
        <w:trPr>
          <w:trHeight w:val="20"/>
          <w:jc w:val="center"/>
        </w:trPr>
        <w:tc>
          <w:tcPr>
            <w:tcW w:w="5995" w:type="dxa"/>
            <w:tcBorders>
              <w:top w:val="nil"/>
              <w:left w:val="single" w:sz="4" w:space="0" w:color="auto"/>
              <w:bottom w:val="single" w:sz="4" w:space="0" w:color="auto"/>
              <w:right w:val="single" w:sz="4" w:space="0" w:color="auto"/>
            </w:tcBorders>
            <w:vAlign w:val="bottom"/>
          </w:tcPr>
          <w:p w:rsidR="00DE5EE6" w:rsidRPr="00D47777" w:rsidRDefault="00DE5EE6" w:rsidP="003B14D1">
            <w:pPr>
              <w:rPr>
                <w:rFonts w:ascii="Times New Roman" w:hAnsi="Times New Roman"/>
                <w:sz w:val="24"/>
                <w:szCs w:val="24"/>
              </w:rPr>
            </w:pPr>
            <w:r w:rsidRPr="00D47777">
              <w:rPr>
                <w:rFonts w:ascii="Times New Roman" w:hAnsi="Times New Roman"/>
                <w:sz w:val="24"/>
                <w:szCs w:val="24"/>
              </w:rPr>
              <w:t>Государственное управление и обеспечение военной безопасности; обязательное социальное обеспечение</w:t>
            </w:r>
          </w:p>
        </w:tc>
        <w:tc>
          <w:tcPr>
            <w:tcW w:w="1237" w:type="dxa"/>
            <w:tcBorders>
              <w:top w:val="single" w:sz="4" w:space="0" w:color="auto"/>
              <w:left w:val="nil"/>
              <w:bottom w:val="single" w:sz="4" w:space="0" w:color="auto"/>
              <w:right w:val="single" w:sz="4" w:space="0" w:color="auto"/>
            </w:tcBorders>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-/0,013</w:t>
            </w:r>
          </w:p>
        </w:tc>
        <w:tc>
          <w:tcPr>
            <w:tcW w:w="1101" w:type="dxa"/>
            <w:tcBorders>
              <w:top w:val="nil"/>
              <w:left w:val="nil"/>
              <w:bottom w:val="single" w:sz="4" w:space="0" w:color="auto"/>
              <w:right w:val="single" w:sz="4" w:space="0" w:color="auto"/>
            </w:tcBorders>
            <w:noWrap/>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-/0,02</w:t>
            </w:r>
          </w:p>
        </w:tc>
        <w:tc>
          <w:tcPr>
            <w:tcW w:w="1237" w:type="dxa"/>
            <w:tcBorders>
              <w:top w:val="nil"/>
              <w:left w:val="nil"/>
              <w:bottom w:val="single" w:sz="4" w:space="0" w:color="auto"/>
              <w:right w:val="single" w:sz="4" w:space="0" w:color="auto"/>
            </w:tcBorders>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-/0,011</w:t>
            </w:r>
          </w:p>
        </w:tc>
      </w:tr>
      <w:tr w:rsidR="00DE5EE6" w:rsidRPr="00D47777" w:rsidTr="003B14D1">
        <w:trPr>
          <w:trHeight w:val="20"/>
          <w:jc w:val="center"/>
        </w:trPr>
        <w:tc>
          <w:tcPr>
            <w:tcW w:w="5995" w:type="dxa"/>
            <w:tcBorders>
              <w:top w:val="nil"/>
              <w:left w:val="single" w:sz="4" w:space="0" w:color="auto"/>
              <w:bottom w:val="single" w:sz="4" w:space="0" w:color="auto"/>
              <w:right w:val="single" w:sz="4" w:space="0" w:color="auto"/>
            </w:tcBorders>
            <w:vAlign w:val="bottom"/>
          </w:tcPr>
          <w:p w:rsidR="00DE5EE6" w:rsidRPr="00D47777" w:rsidRDefault="00DE5EE6" w:rsidP="003B14D1">
            <w:pPr>
              <w:rPr>
                <w:rFonts w:ascii="Times New Roman" w:hAnsi="Times New Roman"/>
                <w:sz w:val="24"/>
                <w:szCs w:val="24"/>
              </w:rPr>
            </w:pPr>
            <w:r w:rsidRPr="00D47777">
              <w:rPr>
                <w:rFonts w:ascii="Times New Roman" w:hAnsi="Times New Roman"/>
                <w:sz w:val="24"/>
                <w:szCs w:val="24"/>
              </w:rPr>
              <w:lastRenderedPageBreak/>
              <w:t>Образование</w:t>
            </w:r>
          </w:p>
        </w:tc>
        <w:tc>
          <w:tcPr>
            <w:tcW w:w="1237" w:type="dxa"/>
            <w:tcBorders>
              <w:top w:val="single" w:sz="4" w:space="0" w:color="auto"/>
              <w:left w:val="nil"/>
              <w:bottom w:val="single" w:sz="4" w:space="0" w:color="auto"/>
              <w:right w:val="single" w:sz="4" w:space="0" w:color="auto"/>
            </w:tcBorders>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6/0,227</w:t>
            </w:r>
          </w:p>
        </w:tc>
        <w:tc>
          <w:tcPr>
            <w:tcW w:w="1101" w:type="dxa"/>
            <w:tcBorders>
              <w:top w:val="nil"/>
              <w:left w:val="nil"/>
              <w:bottom w:val="single" w:sz="4" w:space="0" w:color="auto"/>
              <w:right w:val="single" w:sz="4" w:space="0" w:color="auto"/>
            </w:tcBorders>
            <w:noWrap/>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6/0,24</w:t>
            </w:r>
          </w:p>
        </w:tc>
        <w:tc>
          <w:tcPr>
            <w:tcW w:w="1237" w:type="dxa"/>
            <w:tcBorders>
              <w:top w:val="nil"/>
              <w:left w:val="nil"/>
              <w:bottom w:val="single" w:sz="4" w:space="0" w:color="auto"/>
              <w:right w:val="single" w:sz="4" w:space="0" w:color="auto"/>
            </w:tcBorders>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6/0,216</w:t>
            </w:r>
          </w:p>
        </w:tc>
      </w:tr>
      <w:tr w:rsidR="00DE5EE6" w:rsidRPr="00D47777" w:rsidTr="003B14D1">
        <w:trPr>
          <w:trHeight w:val="20"/>
          <w:jc w:val="center"/>
        </w:trPr>
        <w:tc>
          <w:tcPr>
            <w:tcW w:w="5995" w:type="dxa"/>
            <w:tcBorders>
              <w:top w:val="nil"/>
              <w:left w:val="single" w:sz="4" w:space="0" w:color="auto"/>
              <w:bottom w:val="single" w:sz="4" w:space="0" w:color="auto"/>
              <w:right w:val="single" w:sz="4" w:space="0" w:color="auto"/>
            </w:tcBorders>
            <w:vAlign w:val="bottom"/>
          </w:tcPr>
          <w:p w:rsidR="00DE5EE6" w:rsidRPr="00D47777" w:rsidRDefault="00DE5EE6" w:rsidP="003B14D1">
            <w:pPr>
              <w:rPr>
                <w:rFonts w:ascii="Times New Roman" w:hAnsi="Times New Roman"/>
                <w:sz w:val="24"/>
                <w:szCs w:val="24"/>
              </w:rPr>
            </w:pPr>
            <w:r w:rsidRPr="00D47777">
              <w:rPr>
                <w:rFonts w:ascii="Times New Roman" w:hAnsi="Times New Roman"/>
                <w:sz w:val="24"/>
                <w:szCs w:val="24"/>
              </w:rPr>
              <w:t>Здравоохранение и предоставление социальных услуг</w:t>
            </w:r>
          </w:p>
        </w:tc>
        <w:tc>
          <w:tcPr>
            <w:tcW w:w="1237" w:type="dxa"/>
            <w:tcBorders>
              <w:top w:val="single" w:sz="4" w:space="0" w:color="auto"/>
              <w:left w:val="nil"/>
              <w:bottom w:val="single" w:sz="4" w:space="0" w:color="auto"/>
              <w:right w:val="single" w:sz="4" w:space="0" w:color="auto"/>
            </w:tcBorders>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1/0,115</w:t>
            </w:r>
          </w:p>
        </w:tc>
        <w:tc>
          <w:tcPr>
            <w:tcW w:w="1101" w:type="dxa"/>
            <w:tcBorders>
              <w:top w:val="nil"/>
              <w:left w:val="nil"/>
              <w:bottom w:val="single" w:sz="4" w:space="0" w:color="auto"/>
              <w:right w:val="single" w:sz="4" w:space="0" w:color="auto"/>
            </w:tcBorders>
            <w:noWrap/>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1/0,09</w:t>
            </w:r>
          </w:p>
        </w:tc>
        <w:tc>
          <w:tcPr>
            <w:tcW w:w="1237" w:type="dxa"/>
            <w:tcBorders>
              <w:top w:val="nil"/>
              <w:left w:val="nil"/>
              <w:bottom w:val="single" w:sz="4" w:space="0" w:color="auto"/>
              <w:right w:val="single" w:sz="4" w:space="0" w:color="auto"/>
            </w:tcBorders>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-/н.д.</w:t>
            </w:r>
          </w:p>
        </w:tc>
      </w:tr>
      <w:tr w:rsidR="00DE5EE6" w:rsidRPr="00D47777" w:rsidTr="003B14D1">
        <w:trPr>
          <w:trHeight w:val="20"/>
          <w:jc w:val="center"/>
        </w:trPr>
        <w:tc>
          <w:tcPr>
            <w:tcW w:w="5995" w:type="dxa"/>
            <w:tcBorders>
              <w:top w:val="nil"/>
              <w:left w:val="single" w:sz="4" w:space="0" w:color="auto"/>
              <w:bottom w:val="single" w:sz="4" w:space="0" w:color="auto"/>
              <w:right w:val="single" w:sz="4" w:space="0" w:color="auto"/>
            </w:tcBorders>
            <w:vAlign w:val="bottom"/>
          </w:tcPr>
          <w:p w:rsidR="00DE5EE6" w:rsidRPr="00D47777" w:rsidRDefault="00DE5EE6" w:rsidP="003B14D1">
            <w:pPr>
              <w:rPr>
                <w:rFonts w:ascii="Times New Roman" w:hAnsi="Times New Roman"/>
                <w:sz w:val="24"/>
                <w:szCs w:val="24"/>
              </w:rPr>
            </w:pPr>
            <w:r w:rsidRPr="00D47777">
              <w:rPr>
                <w:rFonts w:ascii="Times New Roman" w:hAnsi="Times New Roman"/>
                <w:sz w:val="24"/>
                <w:szCs w:val="24"/>
              </w:rPr>
              <w:t>Предоставление прочих коммунальных, социальных и  персональных услуг</w:t>
            </w:r>
          </w:p>
        </w:tc>
        <w:tc>
          <w:tcPr>
            <w:tcW w:w="1237" w:type="dxa"/>
            <w:tcBorders>
              <w:top w:val="single" w:sz="4" w:space="0" w:color="auto"/>
              <w:left w:val="nil"/>
              <w:bottom w:val="single" w:sz="4" w:space="0" w:color="auto"/>
              <w:right w:val="single" w:sz="4" w:space="0" w:color="auto"/>
            </w:tcBorders>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6/0,082</w:t>
            </w:r>
          </w:p>
        </w:tc>
        <w:tc>
          <w:tcPr>
            <w:tcW w:w="1101" w:type="dxa"/>
            <w:tcBorders>
              <w:top w:val="nil"/>
              <w:left w:val="nil"/>
              <w:bottom w:val="single" w:sz="4" w:space="0" w:color="auto"/>
              <w:right w:val="single" w:sz="4" w:space="0" w:color="auto"/>
            </w:tcBorders>
            <w:noWrap/>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6/0,03</w:t>
            </w:r>
          </w:p>
        </w:tc>
        <w:tc>
          <w:tcPr>
            <w:tcW w:w="1237" w:type="dxa"/>
            <w:tcBorders>
              <w:top w:val="nil"/>
              <w:left w:val="nil"/>
              <w:bottom w:val="single" w:sz="4" w:space="0" w:color="auto"/>
              <w:right w:val="single" w:sz="4" w:space="0" w:color="auto"/>
            </w:tcBorders>
            <w:vAlign w:val="center"/>
          </w:tcPr>
          <w:p w:rsidR="00DE5EE6" w:rsidRPr="00D47777" w:rsidRDefault="00DE5EE6" w:rsidP="003B14D1">
            <w:pPr>
              <w:jc w:val="center"/>
              <w:rPr>
                <w:rFonts w:ascii="Times New Roman" w:hAnsi="Times New Roman"/>
                <w:sz w:val="24"/>
                <w:szCs w:val="24"/>
              </w:rPr>
            </w:pPr>
            <w:r w:rsidRPr="00D47777">
              <w:rPr>
                <w:rFonts w:ascii="Times New Roman" w:hAnsi="Times New Roman"/>
                <w:sz w:val="24"/>
                <w:szCs w:val="24"/>
              </w:rPr>
              <w:t>5/0,023</w:t>
            </w:r>
          </w:p>
        </w:tc>
      </w:tr>
      <w:tr w:rsidR="00DE5EE6" w:rsidRPr="00D47777" w:rsidTr="003B14D1">
        <w:trPr>
          <w:trHeight w:val="20"/>
          <w:jc w:val="center"/>
        </w:trPr>
        <w:tc>
          <w:tcPr>
            <w:tcW w:w="5995" w:type="dxa"/>
            <w:tcBorders>
              <w:top w:val="nil"/>
              <w:left w:val="single" w:sz="4" w:space="0" w:color="auto"/>
              <w:bottom w:val="single" w:sz="4" w:space="0" w:color="auto"/>
              <w:right w:val="single" w:sz="4" w:space="0" w:color="auto"/>
            </w:tcBorders>
            <w:vAlign w:val="bottom"/>
          </w:tcPr>
          <w:p w:rsidR="00DE5EE6" w:rsidRPr="00D47777" w:rsidRDefault="00DE5EE6" w:rsidP="003B14D1">
            <w:pPr>
              <w:rPr>
                <w:rFonts w:ascii="Times New Roman" w:hAnsi="Times New Roman"/>
                <w:b/>
                <w:sz w:val="24"/>
                <w:szCs w:val="24"/>
              </w:rPr>
            </w:pPr>
            <w:r w:rsidRPr="00D47777">
              <w:rPr>
                <w:rFonts w:ascii="Times New Roman" w:hAnsi="Times New Roman"/>
                <w:b/>
                <w:sz w:val="24"/>
                <w:szCs w:val="24"/>
              </w:rPr>
              <w:t>Малые предприятия – всего</w:t>
            </w:r>
            <w:r w:rsidRPr="00D47777">
              <w:rPr>
                <w:rFonts w:ascii="Times New Roman" w:hAnsi="Times New Roman"/>
                <w:b/>
                <w:bCs/>
                <w:sz w:val="24"/>
                <w:szCs w:val="24"/>
              </w:rPr>
              <w:t>, ед./тыс. чел.</w:t>
            </w:r>
          </w:p>
        </w:tc>
        <w:tc>
          <w:tcPr>
            <w:tcW w:w="1237" w:type="dxa"/>
            <w:tcBorders>
              <w:top w:val="single" w:sz="4" w:space="0" w:color="auto"/>
              <w:left w:val="nil"/>
              <w:bottom w:val="single" w:sz="4" w:space="0" w:color="auto"/>
              <w:right w:val="single" w:sz="4" w:space="0" w:color="auto"/>
            </w:tcBorders>
            <w:vAlign w:val="center"/>
          </w:tcPr>
          <w:p w:rsidR="00DE5EE6" w:rsidRPr="00D47777" w:rsidRDefault="00DE5EE6" w:rsidP="003B14D1">
            <w:pPr>
              <w:jc w:val="center"/>
              <w:rPr>
                <w:rFonts w:ascii="Times New Roman" w:hAnsi="Times New Roman"/>
                <w:b/>
                <w:sz w:val="24"/>
                <w:szCs w:val="24"/>
              </w:rPr>
            </w:pPr>
            <w:r w:rsidRPr="00D47777">
              <w:rPr>
                <w:rFonts w:ascii="Times New Roman" w:hAnsi="Times New Roman"/>
                <w:b/>
                <w:sz w:val="24"/>
                <w:szCs w:val="24"/>
              </w:rPr>
              <w:t>н.д.</w:t>
            </w:r>
          </w:p>
        </w:tc>
        <w:tc>
          <w:tcPr>
            <w:tcW w:w="1101" w:type="dxa"/>
            <w:tcBorders>
              <w:top w:val="nil"/>
              <w:left w:val="nil"/>
              <w:bottom w:val="single" w:sz="4" w:space="0" w:color="auto"/>
              <w:right w:val="single" w:sz="4" w:space="0" w:color="auto"/>
            </w:tcBorders>
            <w:noWrap/>
            <w:vAlign w:val="center"/>
          </w:tcPr>
          <w:p w:rsidR="00DE5EE6" w:rsidRPr="00D47777" w:rsidRDefault="00DE5EE6" w:rsidP="003B14D1">
            <w:pPr>
              <w:jc w:val="center"/>
              <w:rPr>
                <w:rFonts w:ascii="Times New Roman" w:hAnsi="Times New Roman"/>
                <w:b/>
                <w:sz w:val="24"/>
                <w:szCs w:val="24"/>
              </w:rPr>
            </w:pPr>
            <w:r w:rsidRPr="00D47777">
              <w:rPr>
                <w:rFonts w:ascii="Times New Roman" w:hAnsi="Times New Roman"/>
                <w:b/>
                <w:sz w:val="24"/>
                <w:szCs w:val="24"/>
              </w:rPr>
              <w:t>33/0,13</w:t>
            </w:r>
          </w:p>
        </w:tc>
        <w:tc>
          <w:tcPr>
            <w:tcW w:w="1237" w:type="dxa"/>
            <w:tcBorders>
              <w:top w:val="nil"/>
              <w:left w:val="nil"/>
              <w:bottom w:val="single" w:sz="4" w:space="0" w:color="auto"/>
              <w:right w:val="single" w:sz="4" w:space="0" w:color="auto"/>
            </w:tcBorders>
            <w:vAlign w:val="center"/>
          </w:tcPr>
          <w:p w:rsidR="00DE5EE6" w:rsidRPr="00D47777" w:rsidRDefault="00DE5EE6" w:rsidP="003B14D1">
            <w:pPr>
              <w:jc w:val="center"/>
              <w:rPr>
                <w:rFonts w:ascii="Times New Roman" w:hAnsi="Times New Roman"/>
                <w:b/>
                <w:sz w:val="24"/>
                <w:szCs w:val="24"/>
              </w:rPr>
            </w:pPr>
            <w:r w:rsidRPr="00D47777">
              <w:rPr>
                <w:rFonts w:ascii="Times New Roman" w:hAnsi="Times New Roman"/>
                <w:b/>
                <w:sz w:val="24"/>
                <w:szCs w:val="24"/>
              </w:rPr>
              <w:t>31/0,19</w:t>
            </w:r>
          </w:p>
        </w:tc>
      </w:tr>
    </w:tbl>
    <w:p w:rsidR="00DE5EE6" w:rsidRPr="00D47777" w:rsidRDefault="00DE5EE6" w:rsidP="00DE5EE6">
      <w:pPr>
        <w:pStyle w:val="23"/>
        <w:widowControl w:val="0"/>
        <w:spacing w:after="0" w:line="240" w:lineRule="auto"/>
        <w:ind w:firstLine="709"/>
        <w:jc w:val="both"/>
        <w:rPr>
          <w:rFonts w:cs="Times New Roman"/>
          <w:b/>
          <w:bCs/>
        </w:rPr>
      </w:pPr>
    </w:p>
    <w:p w:rsidR="00DE5EE6" w:rsidRPr="00D47777" w:rsidRDefault="00DE5EE6" w:rsidP="00DE5EE6">
      <w:pPr>
        <w:widowControl w:val="0"/>
        <w:ind w:firstLine="709"/>
        <w:jc w:val="both"/>
        <w:rPr>
          <w:rFonts w:ascii="Times New Roman" w:hAnsi="Times New Roman"/>
          <w:b/>
          <w:iCs/>
          <w:sz w:val="24"/>
          <w:szCs w:val="24"/>
        </w:rPr>
      </w:pPr>
      <w:r w:rsidRPr="00D47777">
        <w:rPr>
          <w:rFonts w:ascii="Times New Roman" w:hAnsi="Times New Roman"/>
          <w:b/>
          <w:iCs/>
          <w:sz w:val="24"/>
          <w:szCs w:val="24"/>
        </w:rPr>
        <w:t>Вывод</w:t>
      </w:r>
    </w:p>
    <w:p w:rsidR="00DE5EE6" w:rsidRPr="001D5EF3" w:rsidRDefault="00DE5EE6" w:rsidP="00DE5EE6">
      <w:pPr>
        <w:widowControl w:val="0"/>
        <w:ind w:firstLine="709"/>
        <w:jc w:val="both"/>
        <w:rPr>
          <w:rFonts w:ascii="Times New Roman" w:hAnsi="Times New Roman"/>
          <w:iCs/>
          <w:sz w:val="24"/>
          <w:szCs w:val="24"/>
        </w:rPr>
      </w:pPr>
      <w:r w:rsidRPr="001D5EF3">
        <w:rPr>
          <w:rFonts w:ascii="Times New Roman" w:hAnsi="Times New Roman"/>
          <w:iCs/>
          <w:sz w:val="24"/>
          <w:szCs w:val="24"/>
        </w:rPr>
        <w:t xml:space="preserve">Динамика численности населения характеризуется стабильным превышением смертности над рождаемостью и снижением численности населения, велика доля лиц пенсионного возраста. Доля населения в трудоспособном возрасте ниже </w:t>
      </w:r>
      <w:proofErr w:type="spellStart"/>
      <w:r w:rsidRPr="001D5EF3">
        <w:rPr>
          <w:rFonts w:ascii="Times New Roman" w:hAnsi="Times New Roman"/>
          <w:iCs/>
          <w:sz w:val="24"/>
          <w:szCs w:val="24"/>
        </w:rPr>
        <w:t>среднерайонных</w:t>
      </w:r>
      <w:proofErr w:type="spellEnd"/>
      <w:r w:rsidRPr="001D5EF3">
        <w:rPr>
          <w:rFonts w:ascii="Times New Roman" w:hAnsi="Times New Roman"/>
          <w:iCs/>
          <w:sz w:val="24"/>
          <w:szCs w:val="24"/>
        </w:rPr>
        <w:t xml:space="preserve"> значений. </w:t>
      </w:r>
    </w:p>
    <w:p w:rsidR="001D5EF3" w:rsidRDefault="00DE5EE6" w:rsidP="00DE5EE6">
      <w:pPr>
        <w:widowControl w:val="0"/>
        <w:ind w:firstLine="709"/>
        <w:jc w:val="both"/>
        <w:rPr>
          <w:rFonts w:ascii="Times New Roman" w:hAnsi="Times New Roman"/>
          <w:iCs/>
          <w:sz w:val="24"/>
          <w:szCs w:val="24"/>
        </w:rPr>
      </w:pPr>
      <w:r w:rsidRPr="001D5EF3">
        <w:rPr>
          <w:rFonts w:ascii="Times New Roman" w:hAnsi="Times New Roman"/>
          <w:iCs/>
          <w:sz w:val="24"/>
          <w:szCs w:val="24"/>
        </w:rPr>
        <w:t xml:space="preserve">Часть рабочих мест на территории городского поселения занята жителями соседних сельских поселений, население городского </w:t>
      </w:r>
      <w:proofErr w:type="spellStart"/>
      <w:r w:rsidRPr="001D5EF3">
        <w:rPr>
          <w:rFonts w:ascii="Times New Roman" w:hAnsi="Times New Roman"/>
          <w:iCs/>
          <w:sz w:val="24"/>
          <w:szCs w:val="24"/>
        </w:rPr>
        <w:t>поселния</w:t>
      </w:r>
      <w:proofErr w:type="spellEnd"/>
      <w:r w:rsidRPr="001D5EF3">
        <w:rPr>
          <w:rFonts w:ascii="Times New Roman" w:hAnsi="Times New Roman"/>
          <w:iCs/>
          <w:sz w:val="24"/>
          <w:szCs w:val="24"/>
        </w:rPr>
        <w:t xml:space="preserve"> совершает маятниковые трудовые поездки в города района и на предприятие ООО «</w:t>
      </w:r>
      <w:proofErr w:type="spellStart"/>
      <w:r w:rsidRPr="001D5EF3">
        <w:rPr>
          <w:rFonts w:ascii="Times New Roman" w:hAnsi="Times New Roman"/>
          <w:iCs/>
          <w:sz w:val="24"/>
          <w:szCs w:val="24"/>
        </w:rPr>
        <w:t>Майер-Мелнхоф</w:t>
      </w:r>
      <w:proofErr w:type="spellEnd"/>
      <w:r w:rsidRPr="001D5EF3">
        <w:rPr>
          <w:rFonts w:ascii="Times New Roman" w:hAnsi="Times New Roman"/>
          <w:iCs/>
          <w:sz w:val="24"/>
          <w:szCs w:val="24"/>
        </w:rPr>
        <w:t xml:space="preserve"> </w:t>
      </w:r>
      <w:proofErr w:type="spellStart"/>
      <w:r w:rsidRPr="001D5EF3">
        <w:rPr>
          <w:rFonts w:ascii="Times New Roman" w:hAnsi="Times New Roman"/>
          <w:iCs/>
          <w:sz w:val="24"/>
          <w:szCs w:val="24"/>
        </w:rPr>
        <w:t>Хольц</w:t>
      </w:r>
      <w:proofErr w:type="spellEnd"/>
      <w:r w:rsidRPr="001D5EF3">
        <w:rPr>
          <w:rFonts w:ascii="Times New Roman" w:hAnsi="Times New Roman"/>
          <w:iCs/>
          <w:sz w:val="24"/>
          <w:szCs w:val="24"/>
        </w:rPr>
        <w:t xml:space="preserve"> Ефимовский» в </w:t>
      </w:r>
      <w:proofErr w:type="spellStart"/>
      <w:r w:rsidRPr="001D5EF3">
        <w:rPr>
          <w:rFonts w:ascii="Times New Roman" w:hAnsi="Times New Roman"/>
          <w:iCs/>
          <w:sz w:val="24"/>
          <w:szCs w:val="24"/>
        </w:rPr>
        <w:t>Самойловском</w:t>
      </w:r>
      <w:proofErr w:type="spellEnd"/>
      <w:r w:rsidRPr="001D5EF3">
        <w:rPr>
          <w:rFonts w:ascii="Times New Roman" w:hAnsi="Times New Roman"/>
          <w:iCs/>
          <w:sz w:val="24"/>
          <w:szCs w:val="24"/>
        </w:rPr>
        <w:t xml:space="preserve"> сельском поселении.  С формальной точки зрения значительных свободных (незанятых) трудовых ресурсов на территории городского поселения в настоящее время нет и довольно велика экономическая активность лиц старше нетрудоспособного возраста, но вместе с тем его население сталкивается с трудностями при поиске работы.</w:t>
      </w:r>
    </w:p>
    <w:p w:rsidR="001E2571" w:rsidRPr="001D5EF3" w:rsidRDefault="001E2571" w:rsidP="00DE5EE6">
      <w:pPr>
        <w:widowControl w:val="0"/>
        <w:ind w:firstLine="709"/>
        <w:jc w:val="both"/>
        <w:rPr>
          <w:rFonts w:ascii="Times New Roman" w:hAnsi="Times New Roman"/>
          <w:iCs/>
          <w:sz w:val="24"/>
          <w:szCs w:val="24"/>
        </w:rPr>
      </w:pPr>
    </w:p>
    <w:p w:rsidR="00DE5EE6" w:rsidRPr="003A0845" w:rsidRDefault="00DE5EE6" w:rsidP="00DE5EE6">
      <w:pPr>
        <w:pStyle w:val="20"/>
        <w:spacing w:before="0" w:after="0"/>
        <w:jc w:val="center"/>
        <w:rPr>
          <w:rFonts w:ascii="Times New Roman" w:hAnsi="Times New Roman" w:cs="Times New Roman"/>
          <w:i w:val="0"/>
          <w:sz w:val="24"/>
          <w:szCs w:val="24"/>
        </w:rPr>
      </w:pPr>
      <w:bookmarkStart w:id="2" w:name="_Toc478479898"/>
      <w:r w:rsidRPr="003A0845">
        <w:rPr>
          <w:rFonts w:ascii="Times New Roman" w:hAnsi="Times New Roman" w:cs="Times New Roman"/>
          <w:i w:val="0"/>
          <w:sz w:val="24"/>
          <w:szCs w:val="24"/>
        </w:rPr>
        <w:t>Объекты обслуживания населения</w:t>
      </w:r>
      <w:bookmarkEnd w:id="2"/>
    </w:p>
    <w:p w:rsidR="00DE5EE6" w:rsidRPr="003A0845" w:rsidRDefault="00DE5EE6" w:rsidP="00DE5EE6">
      <w:pPr>
        <w:ind w:firstLine="709"/>
        <w:jc w:val="both"/>
        <w:rPr>
          <w:rFonts w:ascii="Times New Roman" w:hAnsi="Times New Roman"/>
          <w:sz w:val="24"/>
          <w:szCs w:val="24"/>
        </w:rPr>
      </w:pPr>
    </w:p>
    <w:p w:rsidR="00DE5EE6" w:rsidRPr="003A0845" w:rsidRDefault="00DE5EE6" w:rsidP="00DE5EE6">
      <w:pPr>
        <w:jc w:val="center"/>
        <w:rPr>
          <w:rFonts w:ascii="Times New Roman" w:hAnsi="Times New Roman"/>
          <w:sz w:val="24"/>
          <w:szCs w:val="24"/>
        </w:rPr>
      </w:pPr>
      <w:r w:rsidRPr="003A0845">
        <w:rPr>
          <w:rFonts w:ascii="Times New Roman" w:hAnsi="Times New Roman"/>
          <w:sz w:val="24"/>
          <w:szCs w:val="24"/>
        </w:rPr>
        <w:t xml:space="preserve">Перечень учреждений и объектов обслуживания </w:t>
      </w:r>
    </w:p>
    <w:p w:rsidR="00DE5EE6" w:rsidRPr="003A0845" w:rsidRDefault="00DE5EE6" w:rsidP="00DE5EE6">
      <w:pPr>
        <w:jc w:val="center"/>
        <w:rPr>
          <w:rFonts w:ascii="Times New Roman" w:hAnsi="Times New Roman"/>
          <w:sz w:val="24"/>
          <w:szCs w:val="24"/>
        </w:rPr>
      </w:pPr>
      <w:r w:rsidRPr="003A0845">
        <w:rPr>
          <w:rFonts w:ascii="Times New Roman" w:hAnsi="Times New Roman"/>
          <w:sz w:val="24"/>
          <w:szCs w:val="24"/>
        </w:rPr>
        <w:t>на территории Ефимовского городского поселения</w:t>
      </w:r>
    </w:p>
    <w:tbl>
      <w:tblPr>
        <w:tblW w:w="10109" w:type="dxa"/>
        <w:jc w:val="center"/>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4"/>
        <w:gridCol w:w="2842"/>
        <w:gridCol w:w="1276"/>
        <w:gridCol w:w="1050"/>
        <w:gridCol w:w="1117"/>
      </w:tblGrid>
      <w:tr w:rsidR="00DE5EE6" w:rsidRPr="003A0845" w:rsidTr="003B14D1">
        <w:trPr>
          <w:trHeight w:val="255"/>
          <w:tblHeader/>
          <w:jc w:val="center"/>
        </w:trPr>
        <w:tc>
          <w:tcPr>
            <w:tcW w:w="3824" w:type="dxa"/>
            <w:vMerge w:val="restart"/>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Наименование учреждения</w:t>
            </w:r>
          </w:p>
        </w:tc>
        <w:tc>
          <w:tcPr>
            <w:tcW w:w="2842" w:type="dxa"/>
            <w:vMerge w:val="restart"/>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Адрес</w:t>
            </w:r>
          </w:p>
        </w:tc>
        <w:tc>
          <w:tcPr>
            <w:tcW w:w="1276" w:type="dxa"/>
            <w:vMerge w:val="restart"/>
            <w:vAlign w:val="center"/>
          </w:tcPr>
          <w:p w:rsidR="00DE5EE6" w:rsidRPr="003A0845" w:rsidRDefault="00DE5EE6" w:rsidP="003B14D1">
            <w:pPr>
              <w:ind w:left="-57" w:right="-57"/>
              <w:jc w:val="center"/>
              <w:rPr>
                <w:rFonts w:ascii="Times New Roman" w:hAnsi="Times New Roman"/>
                <w:sz w:val="24"/>
                <w:szCs w:val="24"/>
              </w:rPr>
            </w:pPr>
            <w:r w:rsidRPr="003A0845">
              <w:rPr>
                <w:rFonts w:ascii="Times New Roman" w:hAnsi="Times New Roman"/>
                <w:sz w:val="24"/>
                <w:szCs w:val="24"/>
              </w:rPr>
              <w:t>Единица измерения</w:t>
            </w:r>
          </w:p>
        </w:tc>
        <w:tc>
          <w:tcPr>
            <w:tcW w:w="2167" w:type="dxa"/>
            <w:gridSpan w:val="2"/>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Вместимость</w:t>
            </w:r>
          </w:p>
        </w:tc>
      </w:tr>
      <w:tr w:rsidR="00DE5EE6" w:rsidRPr="003A0845" w:rsidTr="003B14D1">
        <w:trPr>
          <w:trHeight w:val="255"/>
          <w:tblHeader/>
          <w:jc w:val="center"/>
        </w:trPr>
        <w:tc>
          <w:tcPr>
            <w:tcW w:w="3824" w:type="dxa"/>
            <w:vMerge/>
            <w:vAlign w:val="center"/>
          </w:tcPr>
          <w:p w:rsidR="00DE5EE6" w:rsidRPr="003A0845" w:rsidRDefault="00DE5EE6" w:rsidP="003B14D1">
            <w:pPr>
              <w:jc w:val="center"/>
              <w:rPr>
                <w:rFonts w:ascii="Times New Roman" w:hAnsi="Times New Roman"/>
                <w:sz w:val="24"/>
                <w:szCs w:val="24"/>
              </w:rPr>
            </w:pPr>
          </w:p>
        </w:tc>
        <w:tc>
          <w:tcPr>
            <w:tcW w:w="2842" w:type="dxa"/>
            <w:vMerge/>
          </w:tcPr>
          <w:p w:rsidR="00DE5EE6" w:rsidRPr="003A0845" w:rsidRDefault="00DE5EE6" w:rsidP="003B14D1">
            <w:pPr>
              <w:jc w:val="center"/>
              <w:rPr>
                <w:rFonts w:ascii="Times New Roman" w:hAnsi="Times New Roman"/>
                <w:sz w:val="24"/>
                <w:szCs w:val="24"/>
              </w:rPr>
            </w:pPr>
          </w:p>
        </w:tc>
        <w:tc>
          <w:tcPr>
            <w:tcW w:w="1276" w:type="dxa"/>
            <w:vMerge/>
            <w:vAlign w:val="center"/>
          </w:tcPr>
          <w:p w:rsidR="00DE5EE6" w:rsidRPr="003A0845" w:rsidRDefault="00DE5EE6" w:rsidP="003B14D1">
            <w:pPr>
              <w:jc w:val="center"/>
              <w:rPr>
                <w:rFonts w:ascii="Times New Roman" w:hAnsi="Times New Roman"/>
                <w:sz w:val="24"/>
                <w:szCs w:val="24"/>
              </w:rPr>
            </w:pPr>
          </w:p>
        </w:tc>
        <w:tc>
          <w:tcPr>
            <w:tcW w:w="1050" w:type="dxa"/>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Проектная</w:t>
            </w:r>
          </w:p>
        </w:tc>
        <w:tc>
          <w:tcPr>
            <w:tcW w:w="1117" w:type="dxa"/>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Фактическая</w:t>
            </w:r>
          </w:p>
        </w:tc>
      </w:tr>
      <w:tr w:rsidR="00DE5EE6" w:rsidRPr="003A0845" w:rsidTr="003B14D1">
        <w:trPr>
          <w:jc w:val="center"/>
        </w:trPr>
        <w:tc>
          <w:tcPr>
            <w:tcW w:w="10109" w:type="dxa"/>
            <w:gridSpan w:val="5"/>
          </w:tcPr>
          <w:p w:rsidR="00DE5EE6" w:rsidRPr="003A0845" w:rsidRDefault="00DE5EE6" w:rsidP="003B14D1">
            <w:pPr>
              <w:jc w:val="center"/>
              <w:rPr>
                <w:rFonts w:ascii="Times New Roman" w:hAnsi="Times New Roman"/>
                <w:sz w:val="24"/>
                <w:szCs w:val="24"/>
              </w:rPr>
            </w:pPr>
            <w:r w:rsidRPr="003A0845">
              <w:rPr>
                <w:rFonts w:ascii="Times New Roman" w:hAnsi="Times New Roman"/>
                <w:b/>
                <w:sz w:val="24"/>
                <w:szCs w:val="24"/>
              </w:rPr>
              <w:t>Учреждения образования</w:t>
            </w:r>
            <w:r w:rsidRPr="003A0845">
              <w:rPr>
                <w:rStyle w:val="aa"/>
                <w:rFonts w:ascii="Times New Roman" w:hAnsi="Times New Roman"/>
                <w:b/>
                <w:sz w:val="24"/>
                <w:szCs w:val="24"/>
              </w:rPr>
              <w:footnoteReference w:id="1"/>
            </w:r>
          </w:p>
        </w:tc>
      </w:tr>
      <w:tr w:rsidR="00DE5EE6" w:rsidRPr="003A0845" w:rsidTr="003B14D1">
        <w:trPr>
          <w:trHeight w:val="233"/>
          <w:jc w:val="center"/>
        </w:trPr>
        <w:tc>
          <w:tcPr>
            <w:tcW w:w="3824" w:type="dxa"/>
          </w:tcPr>
          <w:p w:rsidR="00DE5EE6" w:rsidRPr="003A0845" w:rsidRDefault="00DE5EE6" w:rsidP="003B14D1">
            <w:pPr>
              <w:rPr>
                <w:rFonts w:ascii="Times New Roman" w:hAnsi="Times New Roman"/>
                <w:sz w:val="24"/>
                <w:szCs w:val="24"/>
              </w:rPr>
            </w:pPr>
            <w:r w:rsidRPr="003A0845">
              <w:rPr>
                <w:rFonts w:ascii="Times New Roman" w:hAnsi="Times New Roman"/>
                <w:sz w:val="24"/>
                <w:szCs w:val="24"/>
              </w:rPr>
              <w:t>МБДОУ «Ефимовский детский сад комбинированного вида»</w:t>
            </w:r>
          </w:p>
        </w:tc>
        <w:tc>
          <w:tcPr>
            <w:tcW w:w="2842" w:type="dxa"/>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г.п. Ефимовский, 1-й микрорайон, 1; отдельно стоящее здание</w:t>
            </w:r>
          </w:p>
        </w:tc>
        <w:tc>
          <w:tcPr>
            <w:tcW w:w="1276" w:type="dxa"/>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число</w:t>
            </w:r>
          </w:p>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мест</w:t>
            </w:r>
          </w:p>
        </w:tc>
        <w:tc>
          <w:tcPr>
            <w:tcW w:w="1050" w:type="dxa"/>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217</w:t>
            </w:r>
          </w:p>
        </w:tc>
        <w:tc>
          <w:tcPr>
            <w:tcW w:w="1117" w:type="dxa"/>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166</w:t>
            </w:r>
          </w:p>
        </w:tc>
      </w:tr>
      <w:tr w:rsidR="00DE5EE6" w:rsidRPr="003A0845" w:rsidTr="003B14D1">
        <w:trPr>
          <w:trHeight w:val="587"/>
          <w:jc w:val="center"/>
        </w:trPr>
        <w:tc>
          <w:tcPr>
            <w:tcW w:w="3824" w:type="dxa"/>
            <w:vAlign w:val="center"/>
          </w:tcPr>
          <w:p w:rsidR="00DE5EE6" w:rsidRPr="003A0845" w:rsidRDefault="00DE5EE6" w:rsidP="003B14D1">
            <w:pPr>
              <w:rPr>
                <w:rFonts w:ascii="Times New Roman" w:hAnsi="Times New Roman"/>
                <w:sz w:val="24"/>
                <w:szCs w:val="24"/>
              </w:rPr>
            </w:pPr>
            <w:r w:rsidRPr="003A0845">
              <w:rPr>
                <w:rFonts w:ascii="Times New Roman" w:hAnsi="Times New Roman"/>
                <w:sz w:val="24"/>
                <w:szCs w:val="24"/>
              </w:rPr>
              <w:t>МБОУ «</w:t>
            </w:r>
            <w:proofErr w:type="spellStart"/>
            <w:r w:rsidRPr="003A0845">
              <w:rPr>
                <w:rFonts w:ascii="Times New Roman" w:hAnsi="Times New Roman"/>
                <w:sz w:val="24"/>
                <w:szCs w:val="24"/>
              </w:rPr>
              <w:t>Ефимовская</w:t>
            </w:r>
            <w:proofErr w:type="spellEnd"/>
            <w:r w:rsidRPr="003A0845">
              <w:rPr>
                <w:rFonts w:ascii="Times New Roman" w:hAnsi="Times New Roman"/>
                <w:sz w:val="24"/>
                <w:szCs w:val="24"/>
              </w:rPr>
              <w:t xml:space="preserve"> средняя общеобразовательная школа»</w:t>
            </w:r>
          </w:p>
        </w:tc>
        <w:tc>
          <w:tcPr>
            <w:tcW w:w="2842" w:type="dxa"/>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 xml:space="preserve">г.п. Ефимовский, ул. Сенная, 15; отдельно </w:t>
            </w:r>
            <w:r w:rsidRPr="003A0845">
              <w:rPr>
                <w:rFonts w:ascii="Times New Roman" w:hAnsi="Times New Roman"/>
                <w:sz w:val="24"/>
                <w:szCs w:val="24"/>
              </w:rPr>
              <w:lastRenderedPageBreak/>
              <w:t xml:space="preserve">стоящее здание </w:t>
            </w:r>
          </w:p>
        </w:tc>
        <w:tc>
          <w:tcPr>
            <w:tcW w:w="1276" w:type="dxa"/>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lastRenderedPageBreak/>
              <w:t>число</w:t>
            </w:r>
          </w:p>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lastRenderedPageBreak/>
              <w:t>мест</w:t>
            </w:r>
          </w:p>
        </w:tc>
        <w:tc>
          <w:tcPr>
            <w:tcW w:w="1050" w:type="dxa"/>
            <w:vAlign w:val="center"/>
          </w:tcPr>
          <w:p w:rsidR="00DE5EE6" w:rsidRPr="003A0845" w:rsidRDefault="00DE5EE6" w:rsidP="003B14D1">
            <w:pPr>
              <w:ind w:left="224" w:hanging="224"/>
              <w:jc w:val="center"/>
              <w:rPr>
                <w:rFonts w:ascii="Times New Roman" w:hAnsi="Times New Roman"/>
                <w:sz w:val="24"/>
                <w:szCs w:val="24"/>
              </w:rPr>
            </w:pPr>
            <w:r w:rsidRPr="003A0845">
              <w:rPr>
                <w:rFonts w:ascii="Times New Roman" w:hAnsi="Times New Roman"/>
                <w:sz w:val="24"/>
                <w:szCs w:val="24"/>
              </w:rPr>
              <w:lastRenderedPageBreak/>
              <w:t>458</w:t>
            </w:r>
          </w:p>
        </w:tc>
        <w:tc>
          <w:tcPr>
            <w:tcW w:w="1117" w:type="dxa"/>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300</w:t>
            </w:r>
          </w:p>
        </w:tc>
      </w:tr>
      <w:tr w:rsidR="00DE5EE6" w:rsidRPr="003A0845" w:rsidTr="003B14D1">
        <w:trPr>
          <w:trHeight w:val="233"/>
          <w:jc w:val="center"/>
        </w:trPr>
        <w:tc>
          <w:tcPr>
            <w:tcW w:w="3824" w:type="dxa"/>
          </w:tcPr>
          <w:p w:rsidR="00DE5EE6" w:rsidRPr="003A0845" w:rsidRDefault="00DE5EE6" w:rsidP="003B14D1">
            <w:pPr>
              <w:rPr>
                <w:rFonts w:ascii="Times New Roman" w:hAnsi="Times New Roman"/>
                <w:sz w:val="24"/>
                <w:szCs w:val="24"/>
              </w:rPr>
            </w:pPr>
            <w:r w:rsidRPr="003A0845">
              <w:rPr>
                <w:rFonts w:ascii="Times New Roman" w:hAnsi="Times New Roman"/>
                <w:sz w:val="24"/>
                <w:szCs w:val="24"/>
              </w:rPr>
              <w:lastRenderedPageBreak/>
              <w:t>МОУ «</w:t>
            </w:r>
            <w:proofErr w:type="spellStart"/>
            <w:r w:rsidRPr="003A0845">
              <w:rPr>
                <w:rFonts w:ascii="Times New Roman" w:hAnsi="Times New Roman"/>
                <w:sz w:val="24"/>
                <w:szCs w:val="24"/>
              </w:rPr>
              <w:t>Соминская</w:t>
            </w:r>
            <w:proofErr w:type="spellEnd"/>
            <w:r w:rsidRPr="003A0845">
              <w:rPr>
                <w:rFonts w:ascii="Times New Roman" w:hAnsi="Times New Roman"/>
                <w:sz w:val="24"/>
                <w:szCs w:val="24"/>
              </w:rPr>
              <w:t xml:space="preserve"> начальная общеобразовательная школа» (закрыта в 2011 г.)</w:t>
            </w:r>
          </w:p>
        </w:tc>
        <w:tc>
          <w:tcPr>
            <w:tcW w:w="2842" w:type="dxa"/>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с. Сомино; отдельно стоящее здание</w:t>
            </w:r>
          </w:p>
        </w:tc>
        <w:tc>
          <w:tcPr>
            <w:tcW w:w="1276" w:type="dxa"/>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число</w:t>
            </w:r>
          </w:p>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мест</w:t>
            </w:r>
          </w:p>
        </w:tc>
        <w:tc>
          <w:tcPr>
            <w:tcW w:w="1050" w:type="dxa"/>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60</w:t>
            </w:r>
          </w:p>
        </w:tc>
        <w:tc>
          <w:tcPr>
            <w:tcW w:w="1117" w:type="dxa"/>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нет</w:t>
            </w:r>
          </w:p>
        </w:tc>
      </w:tr>
      <w:tr w:rsidR="00DE5EE6" w:rsidRPr="003A0845" w:rsidTr="003B14D1">
        <w:trPr>
          <w:trHeight w:val="233"/>
          <w:jc w:val="center"/>
        </w:trPr>
        <w:tc>
          <w:tcPr>
            <w:tcW w:w="3824" w:type="dxa"/>
          </w:tcPr>
          <w:p w:rsidR="00DE5EE6" w:rsidRPr="003A0845" w:rsidRDefault="00DE5EE6" w:rsidP="003B14D1">
            <w:pPr>
              <w:rPr>
                <w:rFonts w:ascii="Times New Roman" w:hAnsi="Times New Roman"/>
                <w:sz w:val="24"/>
                <w:szCs w:val="24"/>
              </w:rPr>
            </w:pPr>
            <w:r w:rsidRPr="003A0845">
              <w:rPr>
                <w:rFonts w:ascii="Times New Roman" w:hAnsi="Times New Roman"/>
                <w:sz w:val="24"/>
                <w:szCs w:val="24"/>
              </w:rPr>
              <w:t>МБОУ ДОД  «</w:t>
            </w:r>
            <w:proofErr w:type="spellStart"/>
            <w:r w:rsidRPr="003A0845">
              <w:rPr>
                <w:rFonts w:ascii="Times New Roman" w:hAnsi="Times New Roman"/>
                <w:sz w:val="24"/>
                <w:szCs w:val="24"/>
              </w:rPr>
              <w:t>Ефимовская</w:t>
            </w:r>
            <w:proofErr w:type="spellEnd"/>
            <w:r w:rsidRPr="003A0845">
              <w:rPr>
                <w:rFonts w:ascii="Times New Roman" w:hAnsi="Times New Roman"/>
                <w:sz w:val="24"/>
                <w:szCs w:val="24"/>
              </w:rPr>
              <w:t xml:space="preserve"> детская музыкальная школа»</w:t>
            </w:r>
          </w:p>
        </w:tc>
        <w:tc>
          <w:tcPr>
            <w:tcW w:w="2842" w:type="dxa"/>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 xml:space="preserve">г.п. Ефимовский, ул. Комсомольская, 13 (аренда помещений площадью 295 кв. м </w:t>
            </w:r>
            <w:r w:rsidRPr="003A0845">
              <w:rPr>
                <w:rFonts w:ascii="Times New Roman" w:hAnsi="Times New Roman"/>
                <w:sz w:val="24"/>
                <w:szCs w:val="24"/>
                <w:vertAlign w:val="superscript"/>
              </w:rPr>
              <w:t xml:space="preserve"> </w:t>
            </w:r>
            <w:r w:rsidRPr="003A0845">
              <w:rPr>
                <w:rFonts w:ascii="Times New Roman" w:hAnsi="Times New Roman"/>
                <w:sz w:val="24"/>
                <w:szCs w:val="24"/>
              </w:rPr>
              <w:t xml:space="preserve">у Ефимовского </w:t>
            </w:r>
            <w:proofErr w:type="spellStart"/>
            <w:r w:rsidRPr="003A0845">
              <w:rPr>
                <w:rFonts w:ascii="Times New Roman" w:hAnsi="Times New Roman"/>
                <w:sz w:val="24"/>
                <w:szCs w:val="24"/>
              </w:rPr>
              <w:t>культурно-досугового</w:t>
            </w:r>
            <w:proofErr w:type="spellEnd"/>
            <w:r w:rsidRPr="003A0845">
              <w:rPr>
                <w:rFonts w:ascii="Times New Roman" w:hAnsi="Times New Roman"/>
                <w:sz w:val="24"/>
                <w:szCs w:val="24"/>
              </w:rPr>
              <w:t xml:space="preserve"> центра)</w:t>
            </w:r>
          </w:p>
        </w:tc>
        <w:tc>
          <w:tcPr>
            <w:tcW w:w="1276" w:type="dxa"/>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число</w:t>
            </w:r>
          </w:p>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мест</w:t>
            </w:r>
          </w:p>
        </w:tc>
        <w:tc>
          <w:tcPr>
            <w:tcW w:w="1050" w:type="dxa"/>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117</w:t>
            </w:r>
          </w:p>
        </w:tc>
        <w:tc>
          <w:tcPr>
            <w:tcW w:w="1117" w:type="dxa"/>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75</w:t>
            </w:r>
          </w:p>
        </w:tc>
      </w:tr>
      <w:tr w:rsidR="00DE5EE6" w:rsidRPr="003A0845" w:rsidTr="003B14D1">
        <w:trPr>
          <w:trHeight w:val="233"/>
          <w:jc w:val="center"/>
        </w:trPr>
        <w:tc>
          <w:tcPr>
            <w:tcW w:w="3824" w:type="dxa"/>
          </w:tcPr>
          <w:p w:rsidR="00DE5EE6" w:rsidRPr="003A0845" w:rsidRDefault="00DE5EE6" w:rsidP="003B14D1">
            <w:pPr>
              <w:rPr>
                <w:rFonts w:ascii="Times New Roman" w:hAnsi="Times New Roman"/>
                <w:sz w:val="24"/>
                <w:szCs w:val="24"/>
              </w:rPr>
            </w:pPr>
            <w:r w:rsidRPr="003A0845">
              <w:rPr>
                <w:rFonts w:ascii="Times New Roman" w:hAnsi="Times New Roman"/>
                <w:sz w:val="24"/>
                <w:szCs w:val="24"/>
              </w:rPr>
              <w:t>Филиал МБОУ ДОД «</w:t>
            </w:r>
            <w:proofErr w:type="spellStart"/>
            <w:r w:rsidRPr="003A0845">
              <w:rPr>
                <w:rFonts w:ascii="Times New Roman" w:hAnsi="Times New Roman"/>
                <w:sz w:val="24"/>
                <w:szCs w:val="24"/>
              </w:rPr>
              <w:t>Бокситогорская</w:t>
            </w:r>
            <w:proofErr w:type="spellEnd"/>
            <w:r w:rsidRPr="003A0845">
              <w:rPr>
                <w:rFonts w:ascii="Times New Roman" w:hAnsi="Times New Roman"/>
                <w:sz w:val="24"/>
                <w:szCs w:val="24"/>
              </w:rPr>
              <w:t xml:space="preserve"> детско-юношеская спортивная школа»</w:t>
            </w:r>
            <w:r w:rsidRPr="003A0845">
              <w:rPr>
                <w:rStyle w:val="aa"/>
                <w:rFonts w:ascii="Times New Roman" w:hAnsi="Times New Roman"/>
                <w:sz w:val="24"/>
                <w:szCs w:val="24"/>
              </w:rPr>
              <w:footnoteReference w:id="2"/>
            </w:r>
          </w:p>
        </w:tc>
        <w:tc>
          <w:tcPr>
            <w:tcW w:w="2842" w:type="dxa"/>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 xml:space="preserve">г.п. Ефимовский, </w:t>
            </w:r>
          </w:p>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 xml:space="preserve">ул. </w:t>
            </w:r>
            <w:proofErr w:type="spellStart"/>
            <w:r w:rsidRPr="003A0845">
              <w:rPr>
                <w:rFonts w:ascii="Times New Roman" w:hAnsi="Times New Roman"/>
                <w:sz w:val="24"/>
                <w:szCs w:val="24"/>
              </w:rPr>
              <w:t>Гусарова</w:t>
            </w:r>
            <w:proofErr w:type="spellEnd"/>
            <w:r w:rsidRPr="003A0845">
              <w:rPr>
                <w:rFonts w:ascii="Times New Roman" w:hAnsi="Times New Roman"/>
                <w:sz w:val="24"/>
                <w:szCs w:val="24"/>
              </w:rPr>
              <w:t>, 6; отдельно стоящее здание</w:t>
            </w:r>
          </w:p>
        </w:tc>
        <w:tc>
          <w:tcPr>
            <w:tcW w:w="1276" w:type="dxa"/>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число</w:t>
            </w:r>
          </w:p>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мест</w:t>
            </w:r>
          </w:p>
        </w:tc>
        <w:tc>
          <w:tcPr>
            <w:tcW w:w="1050" w:type="dxa"/>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300</w:t>
            </w:r>
          </w:p>
        </w:tc>
        <w:tc>
          <w:tcPr>
            <w:tcW w:w="1117" w:type="dxa"/>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148</w:t>
            </w:r>
          </w:p>
        </w:tc>
      </w:tr>
      <w:tr w:rsidR="00DE5EE6" w:rsidRPr="003A0845" w:rsidTr="003B14D1">
        <w:trPr>
          <w:trHeight w:val="233"/>
          <w:jc w:val="center"/>
        </w:trPr>
        <w:tc>
          <w:tcPr>
            <w:tcW w:w="3824" w:type="dxa"/>
          </w:tcPr>
          <w:p w:rsidR="00DE5EE6" w:rsidRPr="003A0845" w:rsidRDefault="00DE5EE6" w:rsidP="003B14D1">
            <w:pPr>
              <w:rPr>
                <w:rFonts w:ascii="Times New Roman" w:hAnsi="Times New Roman"/>
                <w:sz w:val="24"/>
                <w:szCs w:val="24"/>
              </w:rPr>
            </w:pPr>
            <w:bookmarkStart w:id="3" w:name="OLE_LINK4"/>
            <w:r w:rsidRPr="003A0845">
              <w:rPr>
                <w:rFonts w:ascii="Times New Roman" w:hAnsi="Times New Roman"/>
                <w:sz w:val="24"/>
                <w:szCs w:val="24"/>
              </w:rPr>
              <w:t>ГОУ ЛО «</w:t>
            </w:r>
            <w:proofErr w:type="spellStart"/>
            <w:r w:rsidRPr="003A0845">
              <w:rPr>
                <w:rFonts w:ascii="Times New Roman" w:hAnsi="Times New Roman"/>
                <w:sz w:val="24"/>
                <w:szCs w:val="24"/>
              </w:rPr>
              <w:t>Ефимовская</w:t>
            </w:r>
            <w:proofErr w:type="spellEnd"/>
            <w:r w:rsidRPr="003A0845">
              <w:rPr>
                <w:rFonts w:ascii="Times New Roman" w:hAnsi="Times New Roman"/>
                <w:sz w:val="24"/>
                <w:szCs w:val="24"/>
              </w:rPr>
              <w:t xml:space="preserve"> специальная (коррекционная) общеобразовательная школа-интернат для детей-сирот и детей с ограниченными возможностями здоровья»</w:t>
            </w:r>
            <w:bookmarkEnd w:id="3"/>
          </w:p>
        </w:tc>
        <w:tc>
          <w:tcPr>
            <w:tcW w:w="2842" w:type="dxa"/>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г.п. Ефимовский;</w:t>
            </w:r>
          </w:p>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отдельно стоящее здание</w:t>
            </w:r>
          </w:p>
        </w:tc>
        <w:tc>
          <w:tcPr>
            <w:tcW w:w="1276" w:type="dxa"/>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число</w:t>
            </w:r>
          </w:p>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мест</w:t>
            </w:r>
          </w:p>
        </w:tc>
        <w:tc>
          <w:tcPr>
            <w:tcW w:w="1050" w:type="dxa"/>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130</w:t>
            </w:r>
          </w:p>
        </w:tc>
        <w:tc>
          <w:tcPr>
            <w:tcW w:w="1117" w:type="dxa"/>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115</w:t>
            </w:r>
          </w:p>
        </w:tc>
      </w:tr>
      <w:tr w:rsidR="00DE5EE6" w:rsidRPr="003A0845" w:rsidTr="003B14D1">
        <w:trPr>
          <w:trHeight w:val="1030"/>
          <w:jc w:val="center"/>
        </w:trPr>
        <w:tc>
          <w:tcPr>
            <w:tcW w:w="3824" w:type="dxa"/>
          </w:tcPr>
          <w:p w:rsidR="00DE5EE6" w:rsidRPr="003A0845" w:rsidRDefault="00DE5EE6" w:rsidP="003B14D1">
            <w:pPr>
              <w:rPr>
                <w:rFonts w:ascii="Times New Roman" w:hAnsi="Times New Roman"/>
                <w:sz w:val="24"/>
                <w:szCs w:val="24"/>
              </w:rPr>
            </w:pPr>
            <w:r w:rsidRPr="003A0845">
              <w:rPr>
                <w:rFonts w:ascii="Times New Roman" w:hAnsi="Times New Roman"/>
                <w:sz w:val="24"/>
                <w:szCs w:val="24"/>
              </w:rPr>
              <w:t>Детский лагерь ДООЛ «Восток»</w:t>
            </w:r>
            <w:r w:rsidRPr="003A0845">
              <w:rPr>
                <w:rStyle w:val="aa"/>
                <w:rFonts w:ascii="Times New Roman" w:hAnsi="Times New Roman"/>
                <w:sz w:val="24"/>
                <w:szCs w:val="24"/>
              </w:rPr>
              <w:footnoteReference w:id="3"/>
            </w:r>
          </w:p>
        </w:tc>
        <w:tc>
          <w:tcPr>
            <w:tcW w:w="2842" w:type="dxa"/>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 xml:space="preserve">Федеральная автодорога через с. Сомино; отдельно стоящее здание </w:t>
            </w:r>
          </w:p>
        </w:tc>
        <w:tc>
          <w:tcPr>
            <w:tcW w:w="1276" w:type="dxa"/>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число мест</w:t>
            </w:r>
          </w:p>
        </w:tc>
        <w:tc>
          <w:tcPr>
            <w:tcW w:w="2167" w:type="dxa"/>
            <w:gridSpan w:val="2"/>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220</w:t>
            </w:r>
          </w:p>
        </w:tc>
      </w:tr>
      <w:tr w:rsidR="00DE5EE6" w:rsidRPr="003A0845" w:rsidTr="003B14D1">
        <w:trPr>
          <w:jc w:val="center"/>
        </w:trPr>
        <w:tc>
          <w:tcPr>
            <w:tcW w:w="10109" w:type="dxa"/>
            <w:gridSpan w:val="5"/>
          </w:tcPr>
          <w:p w:rsidR="00DE5EE6" w:rsidRPr="003A0845" w:rsidRDefault="00DE5EE6" w:rsidP="003B14D1">
            <w:pPr>
              <w:jc w:val="center"/>
              <w:rPr>
                <w:rFonts w:ascii="Times New Roman" w:hAnsi="Times New Roman"/>
                <w:sz w:val="24"/>
                <w:szCs w:val="24"/>
              </w:rPr>
            </w:pPr>
            <w:r w:rsidRPr="003A0845">
              <w:rPr>
                <w:rFonts w:ascii="Times New Roman" w:hAnsi="Times New Roman"/>
                <w:b/>
                <w:sz w:val="24"/>
                <w:szCs w:val="24"/>
              </w:rPr>
              <w:t xml:space="preserve">Учреждения здравоохранения </w:t>
            </w:r>
          </w:p>
        </w:tc>
      </w:tr>
      <w:tr w:rsidR="00DE5EE6" w:rsidRPr="003A0845" w:rsidTr="003B14D1">
        <w:trPr>
          <w:trHeight w:val="313"/>
          <w:jc w:val="center"/>
        </w:trPr>
        <w:tc>
          <w:tcPr>
            <w:tcW w:w="3824" w:type="dxa"/>
            <w:vMerge w:val="restart"/>
          </w:tcPr>
          <w:p w:rsidR="00DE5EE6" w:rsidRPr="003A0845" w:rsidRDefault="00DE5EE6" w:rsidP="003B14D1">
            <w:pPr>
              <w:rPr>
                <w:rFonts w:ascii="Times New Roman" w:hAnsi="Times New Roman"/>
                <w:sz w:val="24"/>
                <w:szCs w:val="24"/>
              </w:rPr>
            </w:pPr>
            <w:proofErr w:type="spellStart"/>
            <w:r w:rsidRPr="003A0845">
              <w:rPr>
                <w:rFonts w:ascii="Times New Roman" w:hAnsi="Times New Roman"/>
                <w:sz w:val="24"/>
                <w:szCs w:val="24"/>
              </w:rPr>
              <w:t>Ефимовская</w:t>
            </w:r>
            <w:proofErr w:type="spellEnd"/>
            <w:r w:rsidRPr="003A0845">
              <w:rPr>
                <w:rFonts w:ascii="Times New Roman" w:hAnsi="Times New Roman"/>
                <w:sz w:val="24"/>
                <w:szCs w:val="24"/>
              </w:rPr>
              <w:t xml:space="preserve"> районная больница – филиал ГБУЗ ЛО «</w:t>
            </w:r>
            <w:proofErr w:type="spellStart"/>
            <w:r w:rsidRPr="003A0845">
              <w:rPr>
                <w:rFonts w:ascii="Times New Roman" w:hAnsi="Times New Roman"/>
                <w:sz w:val="24"/>
                <w:szCs w:val="24"/>
              </w:rPr>
              <w:t>Бокситогорская</w:t>
            </w:r>
            <w:proofErr w:type="spellEnd"/>
            <w:r w:rsidRPr="003A0845">
              <w:rPr>
                <w:rFonts w:ascii="Times New Roman" w:hAnsi="Times New Roman"/>
                <w:sz w:val="24"/>
                <w:szCs w:val="24"/>
              </w:rPr>
              <w:t xml:space="preserve"> межрайонная больница»</w:t>
            </w:r>
          </w:p>
        </w:tc>
        <w:tc>
          <w:tcPr>
            <w:tcW w:w="2842" w:type="dxa"/>
            <w:vMerge w:val="restart"/>
            <w:shd w:val="clear" w:color="auto" w:fill="auto"/>
            <w:vAlign w:val="center"/>
          </w:tcPr>
          <w:p w:rsidR="00DE5EE6" w:rsidRPr="003A0845" w:rsidRDefault="00DE5EE6" w:rsidP="003B14D1">
            <w:pPr>
              <w:jc w:val="center"/>
              <w:rPr>
                <w:rFonts w:ascii="Times New Roman" w:hAnsi="Times New Roman"/>
                <w:sz w:val="24"/>
                <w:szCs w:val="24"/>
              </w:rPr>
            </w:pPr>
            <w:bookmarkStart w:id="4" w:name="OLE_LINK1"/>
            <w:bookmarkStart w:id="5" w:name="OLE_LINK2"/>
            <w:r w:rsidRPr="003A0845">
              <w:rPr>
                <w:rFonts w:ascii="Times New Roman" w:hAnsi="Times New Roman"/>
                <w:sz w:val="24"/>
                <w:szCs w:val="24"/>
              </w:rPr>
              <w:t>г.п. Ефимовский,</w:t>
            </w:r>
          </w:p>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ул. Сенная, 20; отдельно стоящее здание</w:t>
            </w:r>
            <w:bookmarkEnd w:id="4"/>
            <w:bookmarkEnd w:id="5"/>
          </w:p>
        </w:tc>
        <w:tc>
          <w:tcPr>
            <w:tcW w:w="1276" w:type="dxa"/>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число коек</w:t>
            </w:r>
          </w:p>
        </w:tc>
        <w:tc>
          <w:tcPr>
            <w:tcW w:w="1050" w:type="dxa"/>
            <w:shd w:val="clear" w:color="auto" w:fill="auto"/>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11</w:t>
            </w:r>
          </w:p>
        </w:tc>
        <w:tc>
          <w:tcPr>
            <w:tcW w:w="1117" w:type="dxa"/>
            <w:shd w:val="clear" w:color="auto" w:fill="auto"/>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15</w:t>
            </w:r>
          </w:p>
        </w:tc>
      </w:tr>
      <w:tr w:rsidR="00DE5EE6" w:rsidRPr="003A0845" w:rsidTr="003B14D1">
        <w:trPr>
          <w:trHeight w:val="421"/>
          <w:jc w:val="center"/>
        </w:trPr>
        <w:tc>
          <w:tcPr>
            <w:tcW w:w="3824" w:type="dxa"/>
            <w:vMerge/>
          </w:tcPr>
          <w:p w:rsidR="00DE5EE6" w:rsidRPr="003A0845" w:rsidRDefault="00DE5EE6" w:rsidP="003B14D1">
            <w:pPr>
              <w:rPr>
                <w:rFonts w:ascii="Times New Roman" w:hAnsi="Times New Roman"/>
                <w:sz w:val="24"/>
                <w:szCs w:val="24"/>
              </w:rPr>
            </w:pPr>
          </w:p>
        </w:tc>
        <w:tc>
          <w:tcPr>
            <w:tcW w:w="2842" w:type="dxa"/>
            <w:vMerge/>
            <w:shd w:val="clear" w:color="auto" w:fill="auto"/>
            <w:vAlign w:val="center"/>
          </w:tcPr>
          <w:p w:rsidR="00DE5EE6" w:rsidRPr="003A0845" w:rsidRDefault="00DE5EE6" w:rsidP="003B14D1">
            <w:pPr>
              <w:jc w:val="center"/>
              <w:rPr>
                <w:rFonts w:ascii="Times New Roman" w:hAnsi="Times New Roman"/>
                <w:sz w:val="24"/>
                <w:szCs w:val="24"/>
              </w:rPr>
            </w:pPr>
          </w:p>
        </w:tc>
        <w:tc>
          <w:tcPr>
            <w:tcW w:w="1276" w:type="dxa"/>
            <w:vAlign w:val="center"/>
          </w:tcPr>
          <w:p w:rsidR="00DE5EE6" w:rsidRPr="003A0845" w:rsidRDefault="00DE5EE6" w:rsidP="003B14D1">
            <w:pPr>
              <w:ind w:left="-57" w:right="-57"/>
              <w:jc w:val="center"/>
              <w:rPr>
                <w:rFonts w:ascii="Times New Roman" w:hAnsi="Times New Roman"/>
                <w:sz w:val="24"/>
                <w:szCs w:val="24"/>
              </w:rPr>
            </w:pPr>
            <w:r w:rsidRPr="003A0845">
              <w:rPr>
                <w:rFonts w:ascii="Times New Roman" w:hAnsi="Times New Roman"/>
                <w:sz w:val="24"/>
                <w:szCs w:val="24"/>
              </w:rPr>
              <w:t>число посещений в смену</w:t>
            </w:r>
          </w:p>
        </w:tc>
        <w:tc>
          <w:tcPr>
            <w:tcW w:w="1050" w:type="dxa"/>
            <w:shd w:val="clear" w:color="auto" w:fill="auto"/>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250</w:t>
            </w:r>
          </w:p>
        </w:tc>
        <w:tc>
          <w:tcPr>
            <w:tcW w:w="1117" w:type="dxa"/>
            <w:shd w:val="clear" w:color="auto" w:fill="auto"/>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150</w:t>
            </w:r>
          </w:p>
        </w:tc>
      </w:tr>
      <w:tr w:rsidR="00DE5EE6" w:rsidRPr="003A0845" w:rsidTr="003B14D1">
        <w:trPr>
          <w:trHeight w:val="176"/>
          <w:jc w:val="center"/>
        </w:trPr>
        <w:tc>
          <w:tcPr>
            <w:tcW w:w="3824" w:type="dxa"/>
          </w:tcPr>
          <w:p w:rsidR="00DE5EE6" w:rsidRPr="003A0845" w:rsidRDefault="00DE5EE6" w:rsidP="003B14D1">
            <w:pPr>
              <w:rPr>
                <w:rFonts w:ascii="Times New Roman" w:hAnsi="Times New Roman"/>
                <w:sz w:val="24"/>
                <w:szCs w:val="24"/>
              </w:rPr>
            </w:pPr>
            <w:r w:rsidRPr="003A0845">
              <w:rPr>
                <w:rFonts w:ascii="Times New Roman" w:hAnsi="Times New Roman"/>
                <w:sz w:val="24"/>
                <w:szCs w:val="24"/>
              </w:rPr>
              <w:t xml:space="preserve">Объект медико-санитарной помощи в с. Сомино </w:t>
            </w:r>
          </w:p>
          <w:p w:rsidR="00DE5EE6" w:rsidRPr="003A0845" w:rsidRDefault="00DE5EE6" w:rsidP="003B14D1">
            <w:pPr>
              <w:rPr>
                <w:rFonts w:ascii="Times New Roman" w:hAnsi="Times New Roman"/>
                <w:sz w:val="24"/>
                <w:szCs w:val="24"/>
              </w:rPr>
            </w:pPr>
            <w:r w:rsidRPr="003A0845">
              <w:rPr>
                <w:rFonts w:ascii="Times New Roman" w:hAnsi="Times New Roman"/>
                <w:sz w:val="24"/>
                <w:szCs w:val="24"/>
              </w:rPr>
              <w:lastRenderedPageBreak/>
              <w:t>(в составе Климовского фельдшерско-акушерского пункта)</w:t>
            </w:r>
          </w:p>
        </w:tc>
        <w:tc>
          <w:tcPr>
            <w:tcW w:w="2842" w:type="dxa"/>
            <w:shd w:val="clear" w:color="auto" w:fill="auto"/>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lastRenderedPageBreak/>
              <w:t xml:space="preserve">с. Сомино; в здании закрытой начальной </w:t>
            </w:r>
            <w:r w:rsidRPr="003A0845">
              <w:rPr>
                <w:rFonts w:ascii="Times New Roman" w:hAnsi="Times New Roman"/>
                <w:sz w:val="24"/>
                <w:szCs w:val="24"/>
              </w:rPr>
              <w:lastRenderedPageBreak/>
              <w:t>школы</w:t>
            </w:r>
          </w:p>
        </w:tc>
        <w:tc>
          <w:tcPr>
            <w:tcW w:w="1276" w:type="dxa"/>
            <w:vAlign w:val="center"/>
          </w:tcPr>
          <w:p w:rsidR="00DE5EE6" w:rsidRPr="003A0845" w:rsidRDefault="00DE5EE6" w:rsidP="003B14D1">
            <w:pPr>
              <w:ind w:left="-57" w:right="-57"/>
              <w:jc w:val="center"/>
              <w:rPr>
                <w:rFonts w:ascii="Times New Roman" w:hAnsi="Times New Roman"/>
                <w:sz w:val="24"/>
                <w:szCs w:val="24"/>
              </w:rPr>
            </w:pPr>
            <w:r w:rsidRPr="003A0845">
              <w:rPr>
                <w:rFonts w:ascii="Times New Roman" w:hAnsi="Times New Roman"/>
                <w:sz w:val="24"/>
                <w:szCs w:val="24"/>
              </w:rPr>
              <w:lastRenderedPageBreak/>
              <w:t xml:space="preserve">число посещений </w:t>
            </w:r>
            <w:r w:rsidRPr="003A0845">
              <w:rPr>
                <w:rFonts w:ascii="Times New Roman" w:hAnsi="Times New Roman"/>
                <w:sz w:val="24"/>
                <w:szCs w:val="24"/>
              </w:rPr>
              <w:lastRenderedPageBreak/>
              <w:t>в смену</w:t>
            </w:r>
          </w:p>
        </w:tc>
        <w:tc>
          <w:tcPr>
            <w:tcW w:w="1050" w:type="dxa"/>
            <w:shd w:val="clear" w:color="auto" w:fill="auto"/>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lastRenderedPageBreak/>
              <w:t>-</w:t>
            </w:r>
          </w:p>
        </w:tc>
        <w:tc>
          <w:tcPr>
            <w:tcW w:w="1117" w:type="dxa"/>
            <w:shd w:val="clear" w:color="auto" w:fill="auto"/>
            <w:vAlign w:val="center"/>
          </w:tcPr>
          <w:p w:rsidR="00DE5EE6" w:rsidRPr="003A0845" w:rsidRDefault="00DE5EE6" w:rsidP="003B14D1">
            <w:pPr>
              <w:ind w:left="-57" w:right="-57"/>
              <w:jc w:val="center"/>
              <w:rPr>
                <w:rFonts w:ascii="Times New Roman" w:hAnsi="Times New Roman"/>
                <w:sz w:val="24"/>
                <w:szCs w:val="24"/>
              </w:rPr>
            </w:pPr>
            <w:r w:rsidRPr="003A0845">
              <w:rPr>
                <w:rFonts w:ascii="Times New Roman" w:hAnsi="Times New Roman"/>
                <w:sz w:val="24"/>
                <w:szCs w:val="24"/>
              </w:rPr>
              <w:t>20</w:t>
            </w:r>
          </w:p>
        </w:tc>
      </w:tr>
      <w:tr w:rsidR="00DE5EE6" w:rsidRPr="003A0845" w:rsidTr="003B14D1">
        <w:trPr>
          <w:trHeight w:val="232"/>
          <w:jc w:val="center"/>
        </w:trPr>
        <w:tc>
          <w:tcPr>
            <w:tcW w:w="10109" w:type="dxa"/>
            <w:gridSpan w:val="5"/>
          </w:tcPr>
          <w:p w:rsidR="00DE5EE6" w:rsidRPr="003A0845" w:rsidRDefault="00DE5EE6" w:rsidP="003B14D1">
            <w:pPr>
              <w:jc w:val="center"/>
              <w:rPr>
                <w:rFonts w:ascii="Times New Roman" w:hAnsi="Times New Roman"/>
                <w:sz w:val="24"/>
                <w:szCs w:val="24"/>
              </w:rPr>
            </w:pPr>
            <w:r w:rsidRPr="003A0845">
              <w:rPr>
                <w:rFonts w:ascii="Times New Roman" w:hAnsi="Times New Roman"/>
                <w:b/>
                <w:sz w:val="24"/>
                <w:szCs w:val="24"/>
              </w:rPr>
              <w:lastRenderedPageBreak/>
              <w:t>Учреждения социальной защиты</w:t>
            </w:r>
          </w:p>
        </w:tc>
      </w:tr>
      <w:tr w:rsidR="00DE5EE6" w:rsidRPr="003A0845" w:rsidTr="003B14D1">
        <w:trPr>
          <w:jc w:val="center"/>
        </w:trPr>
        <w:tc>
          <w:tcPr>
            <w:tcW w:w="3824" w:type="dxa"/>
          </w:tcPr>
          <w:p w:rsidR="00DE5EE6" w:rsidRPr="003A0845" w:rsidRDefault="00DE5EE6" w:rsidP="003B14D1">
            <w:pPr>
              <w:rPr>
                <w:rFonts w:ascii="Times New Roman" w:hAnsi="Times New Roman"/>
                <w:sz w:val="24"/>
                <w:szCs w:val="24"/>
              </w:rPr>
            </w:pPr>
            <w:r w:rsidRPr="003A0845">
              <w:rPr>
                <w:rFonts w:ascii="Times New Roman" w:hAnsi="Times New Roman"/>
                <w:sz w:val="24"/>
                <w:szCs w:val="24"/>
              </w:rPr>
              <w:t xml:space="preserve">Отделение социального обслуживания на дому МАУ «Центр социального обслуживания населения </w:t>
            </w:r>
            <w:proofErr w:type="spellStart"/>
            <w:r w:rsidRPr="003A0845">
              <w:rPr>
                <w:rFonts w:ascii="Times New Roman" w:hAnsi="Times New Roman"/>
                <w:sz w:val="24"/>
                <w:szCs w:val="24"/>
              </w:rPr>
              <w:t>Бокситогорского</w:t>
            </w:r>
            <w:proofErr w:type="spellEnd"/>
            <w:r w:rsidRPr="003A0845">
              <w:rPr>
                <w:rFonts w:ascii="Times New Roman" w:hAnsi="Times New Roman"/>
                <w:sz w:val="24"/>
                <w:szCs w:val="24"/>
              </w:rPr>
              <w:t xml:space="preserve"> муниципального района»</w:t>
            </w:r>
          </w:p>
        </w:tc>
        <w:tc>
          <w:tcPr>
            <w:tcW w:w="2842" w:type="dxa"/>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г.п. Ефимовский,</w:t>
            </w:r>
          </w:p>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 xml:space="preserve">ул. Комсомольская, 9; в здании администрации городского поселения </w:t>
            </w:r>
          </w:p>
        </w:tc>
        <w:tc>
          <w:tcPr>
            <w:tcW w:w="3443" w:type="dxa"/>
            <w:gridSpan w:val="3"/>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 xml:space="preserve">1 объект, обслуживаемое население - 64 чел. </w:t>
            </w:r>
          </w:p>
        </w:tc>
      </w:tr>
      <w:tr w:rsidR="00DE5EE6" w:rsidRPr="003A0845" w:rsidTr="003B14D1">
        <w:trPr>
          <w:jc w:val="center"/>
        </w:trPr>
        <w:tc>
          <w:tcPr>
            <w:tcW w:w="10109" w:type="dxa"/>
            <w:gridSpan w:val="5"/>
          </w:tcPr>
          <w:p w:rsidR="00DE5EE6" w:rsidRPr="003A0845" w:rsidRDefault="00DE5EE6" w:rsidP="003B14D1">
            <w:pPr>
              <w:jc w:val="center"/>
              <w:rPr>
                <w:rFonts w:ascii="Times New Roman" w:hAnsi="Times New Roman"/>
                <w:sz w:val="24"/>
                <w:szCs w:val="24"/>
              </w:rPr>
            </w:pPr>
            <w:r w:rsidRPr="003A0845">
              <w:rPr>
                <w:rFonts w:ascii="Times New Roman" w:hAnsi="Times New Roman"/>
                <w:b/>
                <w:sz w:val="24"/>
                <w:szCs w:val="24"/>
              </w:rPr>
              <w:t xml:space="preserve">Учреждения культуры </w:t>
            </w:r>
          </w:p>
        </w:tc>
      </w:tr>
      <w:tr w:rsidR="00DE5EE6" w:rsidRPr="003A0845" w:rsidTr="003B14D1">
        <w:trPr>
          <w:jc w:val="center"/>
        </w:trPr>
        <w:tc>
          <w:tcPr>
            <w:tcW w:w="3824" w:type="dxa"/>
          </w:tcPr>
          <w:p w:rsidR="00DE5EE6" w:rsidRPr="003A0845" w:rsidRDefault="00DE5EE6" w:rsidP="003B14D1">
            <w:pPr>
              <w:rPr>
                <w:rFonts w:ascii="Times New Roman" w:hAnsi="Times New Roman"/>
                <w:sz w:val="24"/>
                <w:szCs w:val="24"/>
              </w:rPr>
            </w:pPr>
            <w:r w:rsidRPr="003A0845">
              <w:rPr>
                <w:rFonts w:ascii="Times New Roman" w:hAnsi="Times New Roman"/>
                <w:sz w:val="24"/>
                <w:szCs w:val="24"/>
              </w:rPr>
              <w:t xml:space="preserve">МБУ «Ефимовский </w:t>
            </w:r>
            <w:proofErr w:type="spellStart"/>
            <w:r w:rsidRPr="003A0845">
              <w:rPr>
                <w:rFonts w:ascii="Times New Roman" w:hAnsi="Times New Roman"/>
                <w:sz w:val="24"/>
                <w:szCs w:val="24"/>
              </w:rPr>
              <w:t>культурно-досуговый</w:t>
            </w:r>
            <w:proofErr w:type="spellEnd"/>
            <w:r w:rsidRPr="003A0845">
              <w:rPr>
                <w:rFonts w:ascii="Times New Roman" w:hAnsi="Times New Roman"/>
                <w:sz w:val="24"/>
                <w:szCs w:val="24"/>
              </w:rPr>
              <w:t xml:space="preserve"> центр»</w:t>
            </w:r>
          </w:p>
        </w:tc>
        <w:tc>
          <w:tcPr>
            <w:tcW w:w="2842" w:type="dxa"/>
            <w:vMerge w:val="restart"/>
            <w:shd w:val="clear" w:color="auto" w:fill="auto"/>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г.п. Ефимовский,</w:t>
            </w:r>
          </w:p>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ул. Комсомольская, 13; отдельное здание</w:t>
            </w:r>
          </w:p>
        </w:tc>
        <w:tc>
          <w:tcPr>
            <w:tcW w:w="1276" w:type="dxa"/>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число мест</w:t>
            </w:r>
          </w:p>
        </w:tc>
        <w:tc>
          <w:tcPr>
            <w:tcW w:w="2167" w:type="dxa"/>
            <w:gridSpan w:val="2"/>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350</w:t>
            </w:r>
          </w:p>
        </w:tc>
      </w:tr>
      <w:tr w:rsidR="00DE5EE6" w:rsidRPr="003A0845" w:rsidTr="003B14D1">
        <w:trPr>
          <w:jc w:val="center"/>
        </w:trPr>
        <w:tc>
          <w:tcPr>
            <w:tcW w:w="3824" w:type="dxa"/>
          </w:tcPr>
          <w:p w:rsidR="00DE5EE6" w:rsidRPr="003A0845" w:rsidRDefault="00DE5EE6" w:rsidP="003B14D1">
            <w:pPr>
              <w:rPr>
                <w:rFonts w:ascii="Times New Roman" w:hAnsi="Times New Roman"/>
                <w:sz w:val="24"/>
                <w:szCs w:val="24"/>
              </w:rPr>
            </w:pPr>
            <w:proofErr w:type="spellStart"/>
            <w:r w:rsidRPr="003A0845">
              <w:rPr>
                <w:rFonts w:ascii="Times New Roman" w:hAnsi="Times New Roman"/>
                <w:sz w:val="24"/>
                <w:szCs w:val="24"/>
              </w:rPr>
              <w:t>Ефимовская</w:t>
            </w:r>
            <w:proofErr w:type="spellEnd"/>
            <w:r w:rsidRPr="003A0845">
              <w:rPr>
                <w:rFonts w:ascii="Times New Roman" w:hAnsi="Times New Roman"/>
                <w:sz w:val="24"/>
                <w:szCs w:val="24"/>
              </w:rPr>
              <w:t xml:space="preserve"> детская библиотека</w:t>
            </w:r>
          </w:p>
        </w:tc>
        <w:tc>
          <w:tcPr>
            <w:tcW w:w="2842" w:type="dxa"/>
            <w:vMerge/>
            <w:shd w:val="clear" w:color="auto" w:fill="auto"/>
            <w:vAlign w:val="center"/>
          </w:tcPr>
          <w:p w:rsidR="00DE5EE6" w:rsidRPr="003A0845" w:rsidRDefault="00DE5EE6" w:rsidP="003B14D1">
            <w:pPr>
              <w:jc w:val="center"/>
              <w:rPr>
                <w:rFonts w:ascii="Times New Roman" w:hAnsi="Times New Roman"/>
                <w:sz w:val="24"/>
                <w:szCs w:val="24"/>
              </w:rPr>
            </w:pPr>
          </w:p>
        </w:tc>
        <w:tc>
          <w:tcPr>
            <w:tcW w:w="1276" w:type="dxa"/>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тыс. экз.</w:t>
            </w:r>
          </w:p>
        </w:tc>
        <w:tc>
          <w:tcPr>
            <w:tcW w:w="2167" w:type="dxa"/>
            <w:gridSpan w:val="2"/>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 xml:space="preserve">11,3 </w:t>
            </w:r>
          </w:p>
        </w:tc>
      </w:tr>
      <w:tr w:rsidR="00DE5EE6" w:rsidRPr="003A0845" w:rsidTr="003B14D1">
        <w:trPr>
          <w:jc w:val="center"/>
        </w:trPr>
        <w:tc>
          <w:tcPr>
            <w:tcW w:w="3824" w:type="dxa"/>
          </w:tcPr>
          <w:p w:rsidR="00DE5EE6" w:rsidRPr="003A0845" w:rsidRDefault="00DE5EE6" w:rsidP="003B14D1">
            <w:pPr>
              <w:rPr>
                <w:rFonts w:ascii="Times New Roman" w:hAnsi="Times New Roman"/>
                <w:sz w:val="24"/>
                <w:szCs w:val="24"/>
              </w:rPr>
            </w:pPr>
            <w:proofErr w:type="spellStart"/>
            <w:r w:rsidRPr="003A0845">
              <w:rPr>
                <w:rFonts w:ascii="Times New Roman" w:hAnsi="Times New Roman"/>
                <w:sz w:val="24"/>
                <w:szCs w:val="24"/>
              </w:rPr>
              <w:t>Ефимовская</w:t>
            </w:r>
            <w:proofErr w:type="spellEnd"/>
            <w:r w:rsidRPr="003A0845">
              <w:rPr>
                <w:rFonts w:ascii="Times New Roman" w:hAnsi="Times New Roman"/>
                <w:sz w:val="24"/>
                <w:szCs w:val="24"/>
              </w:rPr>
              <w:t xml:space="preserve"> поселковая библиотека</w:t>
            </w:r>
          </w:p>
        </w:tc>
        <w:tc>
          <w:tcPr>
            <w:tcW w:w="2842" w:type="dxa"/>
            <w:shd w:val="clear" w:color="auto" w:fill="auto"/>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г.п. Ефимовский,</w:t>
            </w:r>
          </w:p>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ул. Комсомольская, 9; в здании администрации городского поселения</w:t>
            </w:r>
          </w:p>
        </w:tc>
        <w:tc>
          <w:tcPr>
            <w:tcW w:w="1276" w:type="dxa"/>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тыс. экз.</w:t>
            </w:r>
          </w:p>
        </w:tc>
        <w:tc>
          <w:tcPr>
            <w:tcW w:w="2167" w:type="dxa"/>
            <w:gridSpan w:val="2"/>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 xml:space="preserve">13,1 </w:t>
            </w:r>
          </w:p>
        </w:tc>
      </w:tr>
      <w:tr w:rsidR="00DE5EE6" w:rsidRPr="003A0845" w:rsidTr="003B14D1">
        <w:trPr>
          <w:jc w:val="center"/>
        </w:trPr>
        <w:tc>
          <w:tcPr>
            <w:tcW w:w="3824" w:type="dxa"/>
          </w:tcPr>
          <w:p w:rsidR="00DE5EE6" w:rsidRPr="003A0845" w:rsidRDefault="00DE5EE6" w:rsidP="003B14D1">
            <w:pPr>
              <w:rPr>
                <w:rFonts w:ascii="Times New Roman" w:hAnsi="Times New Roman"/>
                <w:sz w:val="24"/>
                <w:szCs w:val="24"/>
              </w:rPr>
            </w:pPr>
            <w:proofErr w:type="spellStart"/>
            <w:r w:rsidRPr="003A0845">
              <w:rPr>
                <w:rFonts w:ascii="Times New Roman" w:hAnsi="Times New Roman"/>
                <w:sz w:val="24"/>
                <w:szCs w:val="24"/>
              </w:rPr>
              <w:t>Соминский</w:t>
            </w:r>
            <w:proofErr w:type="spellEnd"/>
            <w:r w:rsidRPr="003A0845">
              <w:rPr>
                <w:rFonts w:ascii="Times New Roman" w:hAnsi="Times New Roman"/>
                <w:sz w:val="24"/>
                <w:szCs w:val="24"/>
              </w:rPr>
              <w:t xml:space="preserve"> дом культуры – филиал МБУ «Ефимовский </w:t>
            </w:r>
            <w:proofErr w:type="spellStart"/>
            <w:r w:rsidRPr="003A0845">
              <w:rPr>
                <w:rFonts w:ascii="Times New Roman" w:hAnsi="Times New Roman"/>
                <w:sz w:val="24"/>
                <w:szCs w:val="24"/>
              </w:rPr>
              <w:t>культурно-досуговый</w:t>
            </w:r>
            <w:proofErr w:type="spellEnd"/>
            <w:r w:rsidRPr="003A0845">
              <w:rPr>
                <w:rFonts w:ascii="Times New Roman" w:hAnsi="Times New Roman"/>
                <w:sz w:val="24"/>
                <w:szCs w:val="24"/>
              </w:rPr>
              <w:t xml:space="preserve"> центр»</w:t>
            </w:r>
          </w:p>
        </w:tc>
        <w:tc>
          <w:tcPr>
            <w:tcW w:w="2842" w:type="dxa"/>
            <w:vMerge w:val="restart"/>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с. Сомино, ул. Ярославская, 55; два помещения в здании начальной школы под домом культуры и одно - под библиотекой</w:t>
            </w:r>
          </w:p>
        </w:tc>
        <w:tc>
          <w:tcPr>
            <w:tcW w:w="1276" w:type="dxa"/>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число мест</w:t>
            </w:r>
          </w:p>
        </w:tc>
        <w:tc>
          <w:tcPr>
            <w:tcW w:w="2167" w:type="dxa"/>
            <w:gridSpan w:val="2"/>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100</w:t>
            </w:r>
          </w:p>
        </w:tc>
      </w:tr>
      <w:tr w:rsidR="00DE5EE6" w:rsidRPr="003A0845" w:rsidTr="003B14D1">
        <w:trPr>
          <w:jc w:val="center"/>
        </w:trPr>
        <w:tc>
          <w:tcPr>
            <w:tcW w:w="3824" w:type="dxa"/>
          </w:tcPr>
          <w:p w:rsidR="00DE5EE6" w:rsidRPr="003A0845" w:rsidRDefault="00DE5EE6" w:rsidP="003B14D1">
            <w:pPr>
              <w:rPr>
                <w:rFonts w:ascii="Times New Roman" w:hAnsi="Times New Roman"/>
                <w:sz w:val="24"/>
                <w:szCs w:val="24"/>
              </w:rPr>
            </w:pPr>
            <w:proofErr w:type="spellStart"/>
            <w:r w:rsidRPr="003A0845">
              <w:rPr>
                <w:rFonts w:ascii="Times New Roman" w:hAnsi="Times New Roman"/>
                <w:sz w:val="24"/>
                <w:szCs w:val="24"/>
              </w:rPr>
              <w:t>Соминская</w:t>
            </w:r>
            <w:proofErr w:type="spellEnd"/>
            <w:r w:rsidRPr="003A0845">
              <w:rPr>
                <w:rFonts w:ascii="Times New Roman" w:hAnsi="Times New Roman"/>
                <w:sz w:val="24"/>
                <w:szCs w:val="24"/>
              </w:rPr>
              <w:t xml:space="preserve"> сельская библиотека</w:t>
            </w:r>
          </w:p>
        </w:tc>
        <w:tc>
          <w:tcPr>
            <w:tcW w:w="2842" w:type="dxa"/>
            <w:vMerge/>
            <w:vAlign w:val="center"/>
          </w:tcPr>
          <w:p w:rsidR="00DE5EE6" w:rsidRPr="003A0845" w:rsidRDefault="00DE5EE6" w:rsidP="003B14D1">
            <w:pPr>
              <w:jc w:val="center"/>
              <w:rPr>
                <w:rFonts w:ascii="Times New Roman" w:hAnsi="Times New Roman"/>
                <w:sz w:val="24"/>
                <w:szCs w:val="24"/>
              </w:rPr>
            </w:pPr>
          </w:p>
        </w:tc>
        <w:tc>
          <w:tcPr>
            <w:tcW w:w="1276" w:type="dxa"/>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тыс. экз.</w:t>
            </w:r>
          </w:p>
        </w:tc>
        <w:tc>
          <w:tcPr>
            <w:tcW w:w="2167" w:type="dxa"/>
            <w:gridSpan w:val="2"/>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 xml:space="preserve">13,3 </w:t>
            </w:r>
          </w:p>
        </w:tc>
      </w:tr>
      <w:tr w:rsidR="00DE5EE6" w:rsidRPr="003A0845" w:rsidTr="003B14D1">
        <w:trPr>
          <w:jc w:val="center"/>
        </w:trPr>
        <w:tc>
          <w:tcPr>
            <w:tcW w:w="3824" w:type="dxa"/>
          </w:tcPr>
          <w:p w:rsidR="00DE5EE6" w:rsidRPr="003A0845" w:rsidRDefault="00DE5EE6" w:rsidP="003B14D1">
            <w:pPr>
              <w:rPr>
                <w:rFonts w:ascii="Times New Roman" w:hAnsi="Times New Roman"/>
                <w:sz w:val="24"/>
                <w:szCs w:val="24"/>
              </w:rPr>
            </w:pPr>
            <w:proofErr w:type="spellStart"/>
            <w:r w:rsidRPr="003A0845">
              <w:rPr>
                <w:rFonts w:ascii="Times New Roman" w:hAnsi="Times New Roman"/>
                <w:sz w:val="24"/>
                <w:szCs w:val="24"/>
              </w:rPr>
              <w:t>Заголоденская</w:t>
            </w:r>
            <w:proofErr w:type="spellEnd"/>
            <w:r w:rsidRPr="003A0845">
              <w:rPr>
                <w:rFonts w:ascii="Times New Roman" w:hAnsi="Times New Roman"/>
                <w:sz w:val="24"/>
                <w:szCs w:val="24"/>
              </w:rPr>
              <w:t xml:space="preserve"> сельская библиотека</w:t>
            </w:r>
          </w:p>
        </w:tc>
        <w:tc>
          <w:tcPr>
            <w:tcW w:w="2842" w:type="dxa"/>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д. </w:t>
            </w:r>
            <w:proofErr w:type="spellStart"/>
            <w:r w:rsidRPr="003A0845">
              <w:rPr>
                <w:rFonts w:ascii="Times New Roman" w:hAnsi="Times New Roman"/>
                <w:sz w:val="24"/>
                <w:szCs w:val="24"/>
              </w:rPr>
              <w:t>Заголодно</w:t>
            </w:r>
            <w:proofErr w:type="spellEnd"/>
            <w:r w:rsidRPr="003A0845">
              <w:rPr>
                <w:rFonts w:ascii="Times New Roman" w:hAnsi="Times New Roman"/>
                <w:sz w:val="24"/>
                <w:szCs w:val="24"/>
              </w:rPr>
              <w:t>; отдельно стоящее здание</w:t>
            </w:r>
          </w:p>
        </w:tc>
        <w:tc>
          <w:tcPr>
            <w:tcW w:w="1276" w:type="dxa"/>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тыс. экз.</w:t>
            </w:r>
          </w:p>
        </w:tc>
        <w:tc>
          <w:tcPr>
            <w:tcW w:w="2167" w:type="dxa"/>
            <w:gridSpan w:val="2"/>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3,7</w:t>
            </w:r>
          </w:p>
        </w:tc>
      </w:tr>
      <w:tr w:rsidR="00DE5EE6" w:rsidRPr="003A0845" w:rsidTr="003B14D1">
        <w:trPr>
          <w:jc w:val="center"/>
        </w:trPr>
        <w:tc>
          <w:tcPr>
            <w:tcW w:w="10109" w:type="dxa"/>
            <w:gridSpan w:val="5"/>
          </w:tcPr>
          <w:p w:rsidR="00DE5EE6" w:rsidRPr="003A0845" w:rsidRDefault="00DE5EE6" w:rsidP="003B14D1">
            <w:pPr>
              <w:jc w:val="center"/>
              <w:rPr>
                <w:rFonts w:ascii="Times New Roman" w:hAnsi="Times New Roman"/>
                <w:b/>
                <w:sz w:val="24"/>
                <w:szCs w:val="24"/>
              </w:rPr>
            </w:pPr>
            <w:r w:rsidRPr="003A0845">
              <w:rPr>
                <w:rFonts w:ascii="Times New Roman" w:hAnsi="Times New Roman"/>
                <w:b/>
                <w:sz w:val="24"/>
                <w:szCs w:val="24"/>
              </w:rPr>
              <w:t>Прочие объекты</w:t>
            </w:r>
          </w:p>
        </w:tc>
      </w:tr>
      <w:tr w:rsidR="00DE5EE6" w:rsidRPr="003A0845" w:rsidTr="003B14D1">
        <w:trPr>
          <w:jc w:val="center"/>
        </w:trPr>
        <w:tc>
          <w:tcPr>
            <w:tcW w:w="3824" w:type="dxa"/>
          </w:tcPr>
          <w:p w:rsidR="00DE5EE6" w:rsidRPr="003A0845" w:rsidRDefault="00DE5EE6" w:rsidP="003B14D1">
            <w:pPr>
              <w:rPr>
                <w:rFonts w:ascii="Times New Roman" w:hAnsi="Times New Roman"/>
                <w:sz w:val="24"/>
                <w:szCs w:val="24"/>
              </w:rPr>
            </w:pPr>
            <w:r w:rsidRPr="003A0845">
              <w:rPr>
                <w:rFonts w:ascii="Times New Roman" w:hAnsi="Times New Roman"/>
                <w:sz w:val="24"/>
                <w:szCs w:val="24"/>
              </w:rPr>
              <w:t>Здание администрации Ефимовского городского поселения</w:t>
            </w:r>
          </w:p>
        </w:tc>
        <w:tc>
          <w:tcPr>
            <w:tcW w:w="2842" w:type="dxa"/>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г.п. Ефимовский,</w:t>
            </w:r>
          </w:p>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ул. Комсомольская, 9</w:t>
            </w:r>
          </w:p>
        </w:tc>
        <w:tc>
          <w:tcPr>
            <w:tcW w:w="1276" w:type="dxa"/>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число служащих</w:t>
            </w:r>
          </w:p>
        </w:tc>
        <w:tc>
          <w:tcPr>
            <w:tcW w:w="2167" w:type="dxa"/>
            <w:gridSpan w:val="2"/>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всего - 11, в т.ч. 8 муниципальных служащих</w:t>
            </w:r>
          </w:p>
        </w:tc>
      </w:tr>
      <w:tr w:rsidR="00DE5EE6" w:rsidRPr="003A0845" w:rsidTr="003B14D1">
        <w:trPr>
          <w:jc w:val="center"/>
        </w:trPr>
        <w:tc>
          <w:tcPr>
            <w:tcW w:w="3824" w:type="dxa"/>
          </w:tcPr>
          <w:p w:rsidR="00DE5EE6" w:rsidRPr="003A0845" w:rsidRDefault="00DE5EE6" w:rsidP="003B14D1">
            <w:pPr>
              <w:rPr>
                <w:rFonts w:ascii="Times New Roman" w:hAnsi="Times New Roman"/>
                <w:sz w:val="24"/>
                <w:szCs w:val="24"/>
              </w:rPr>
            </w:pPr>
            <w:r w:rsidRPr="003A0845">
              <w:rPr>
                <w:rFonts w:ascii="Times New Roman" w:hAnsi="Times New Roman"/>
                <w:sz w:val="24"/>
                <w:szCs w:val="24"/>
              </w:rPr>
              <w:t>Почтовое отделение</w:t>
            </w:r>
          </w:p>
        </w:tc>
        <w:tc>
          <w:tcPr>
            <w:tcW w:w="2842" w:type="dxa"/>
            <w:vAlign w:val="bottom"/>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г.п. Ефимовский, ул. Гагарина, 5</w:t>
            </w:r>
          </w:p>
        </w:tc>
        <w:tc>
          <w:tcPr>
            <w:tcW w:w="1276" w:type="dxa"/>
            <w:vMerge w:val="restart"/>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класс отделения</w:t>
            </w:r>
          </w:p>
        </w:tc>
        <w:tc>
          <w:tcPr>
            <w:tcW w:w="2167" w:type="dxa"/>
            <w:gridSpan w:val="2"/>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4</w:t>
            </w:r>
          </w:p>
        </w:tc>
      </w:tr>
      <w:tr w:rsidR="00DE5EE6" w:rsidRPr="003A0845" w:rsidTr="003B14D1">
        <w:trPr>
          <w:jc w:val="center"/>
        </w:trPr>
        <w:tc>
          <w:tcPr>
            <w:tcW w:w="3824" w:type="dxa"/>
          </w:tcPr>
          <w:p w:rsidR="00DE5EE6" w:rsidRPr="003A0845" w:rsidRDefault="00DE5EE6" w:rsidP="003B14D1">
            <w:pPr>
              <w:rPr>
                <w:rFonts w:ascii="Times New Roman" w:hAnsi="Times New Roman"/>
                <w:sz w:val="24"/>
                <w:szCs w:val="24"/>
              </w:rPr>
            </w:pPr>
            <w:r w:rsidRPr="003A0845">
              <w:rPr>
                <w:rFonts w:ascii="Times New Roman" w:hAnsi="Times New Roman"/>
                <w:sz w:val="24"/>
                <w:szCs w:val="24"/>
              </w:rPr>
              <w:lastRenderedPageBreak/>
              <w:t>Почтовое отделение</w:t>
            </w:r>
          </w:p>
        </w:tc>
        <w:tc>
          <w:tcPr>
            <w:tcW w:w="2842" w:type="dxa"/>
            <w:vAlign w:val="bottom"/>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с. Сомино, ул. Советская, 35</w:t>
            </w:r>
          </w:p>
        </w:tc>
        <w:tc>
          <w:tcPr>
            <w:tcW w:w="1276" w:type="dxa"/>
            <w:vMerge/>
            <w:vAlign w:val="center"/>
          </w:tcPr>
          <w:p w:rsidR="00DE5EE6" w:rsidRPr="003A0845" w:rsidRDefault="00DE5EE6" w:rsidP="003B14D1">
            <w:pPr>
              <w:jc w:val="center"/>
              <w:rPr>
                <w:rFonts w:ascii="Times New Roman" w:hAnsi="Times New Roman"/>
                <w:sz w:val="24"/>
                <w:szCs w:val="24"/>
              </w:rPr>
            </w:pPr>
          </w:p>
        </w:tc>
        <w:tc>
          <w:tcPr>
            <w:tcW w:w="2167" w:type="dxa"/>
            <w:gridSpan w:val="2"/>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5</w:t>
            </w:r>
          </w:p>
        </w:tc>
      </w:tr>
      <w:tr w:rsidR="00DE5EE6" w:rsidRPr="003A0845" w:rsidTr="003B14D1">
        <w:trPr>
          <w:jc w:val="center"/>
        </w:trPr>
        <w:tc>
          <w:tcPr>
            <w:tcW w:w="3824" w:type="dxa"/>
          </w:tcPr>
          <w:p w:rsidR="00DE5EE6" w:rsidRPr="003A0845" w:rsidRDefault="00DE5EE6" w:rsidP="003B14D1">
            <w:pPr>
              <w:rPr>
                <w:rFonts w:ascii="Times New Roman" w:hAnsi="Times New Roman"/>
                <w:sz w:val="24"/>
                <w:szCs w:val="24"/>
              </w:rPr>
            </w:pPr>
            <w:r w:rsidRPr="003A0845">
              <w:rPr>
                <w:rFonts w:ascii="Times New Roman" w:hAnsi="Times New Roman"/>
                <w:sz w:val="24"/>
                <w:szCs w:val="24"/>
              </w:rPr>
              <w:t>Почтовое отделение</w:t>
            </w:r>
          </w:p>
        </w:tc>
        <w:tc>
          <w:tcPr>
            <w:tcW w:w="2842" w:type="dxa"/>
            <w:vAlign w:val="bottom"/>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д. Спирово, 15</w:t>
            </w:r>
          </w:p>
        </w:tc>
        <w:tc>
          <w:tcPr>
            <w:tcW w:w="1276" w:type="dxa"/>
            <w:vMerge/>
            <w:vAlign w:val="center"/>
          </w:tcPr>
          <w:p w:rsidR="00DE5EE6" w:rsidRPr="003A0845" w:rsidRDefault="00DE5EE6" w:rsidP="003B14D1">
            <w:pPr>
              <w:jc w:val="center"/>
              <w:rPr>
                <w:rFonts w:ascii="Times New Roman" w:hAnsi="Times New Roman"/>
                <w:sz w:val="24"/>
                <w:szCs w:val="24"/>
              </w:rPr>
            </w:pPr>
          </w:p>
        </w:tc>
        <w:tc>
          <w:tcPr>
            <w:tcW w:w="2167" w:type="dxa"/>
            <w:gridSpan w:val="2"/>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5</w:t>
            </w:r>
          </w:p>
        </w:tc>
      </w:tr>
    </w:tbl>
    <w:p w:rsidR="007D3247" w:rsidRDefault="007D3247" w:rsidP="007D3247">
      <w:pPr>
        <w:jc w:val="right"/>
        <w:rPr>
          <w:rFonts w:ascii="Times New Roman" w:hAnsi="Times New Roman"/>
          <w:sz w:val="24"/>
          <w:szCs w:val="24"/>
        </w:rPr>
      </w:pPr>
    </w:p>
    <w:p w:rsidR="00DE5EE6" w:rsidRPr="003A0845" w:rsidRDefault="00DE5EE6" w:rsidP="007D3247">
      <w:pPr>
        <w:jc w:val="center"/>
        <w:rPr>
          <w:rFonts w:ascii="Times New Roman" w:hAnsi="Times New Roman"/>
          <w:sz w:val="24"/>
          <w:szCs w:val="24"/>
        </w:rPr>
      </w:pPr>
      <w:r w:rsidRPr="003A0845">
        <w:rPr>
          <w:rFonts w:ascii="Times New Roman" w:hAnsi="Times New Roman"/>
          <w:sz w:val="24"/>
          <w:szCs w:val="24"/>
        </w:rPr>
        <w:t>Обеспеченность населения общей мощностью учреждений и объектов обслуживания в сравнении с нормативными показателями в расчете на зарегистрированное население/на все постоянное население</w:t>
      </w:r>
    </w:p>
    <w:tbl>
      <w:tblPr>
        <w:tblW w:w="10009" w:type="dxa"/>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65"/>
        <w:gridCol w:w="792"/>
        <w:gridCol w:w="420"/>
        <w:gridCol w:w="1482"/>
        <w:gridCol w:w="3575"/>
        <w:gridCol w:w="1275"/>
      </w:tblGrid>
      <w:tr w:rsidR="00DE5EE6" w:rsidRPr="003A0845" w:rsidTr="003B14D1">
        <w:trPr>
          <w:trHeight w:val="745"/>
          <w:tblHeader/>
          <w:jc w:val="center"/>
        </w:trPr>
        <w:tc>
          <w:tcPr>
            <w:tcW w:w="2465" w:type="dxa"/>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Наименование учреждений обслуживания</w:t>
            </w:r>
          </w:p>
        </w:tc>
        <w:tc>
          <w:tcPr>
            <w:tcW w:w="1212" w:type="dxa"/>
            <w:gridSpan w:val="2"/>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Единица измерения</w:t>
            </w:r>
          </w:p>
        </w:tc>
        <w:tc>
          <w:tcPr>
            <w:tcW w:w="1482" w:type="dxa"/>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 xml:space="preserve">Емкость </w:t>
            </w:r>
          </w:p>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u w:val="single"/>
              </w:rPr>
              <w:t xml:space="preserve">всего </w:t>
            </w:r>
          </w:p>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на 1000 чел.</w:t>
            </w:r>
          </w:p>
        </w:tc>
        <w:tc>
          <w:tcPr>
            <w:tcW w:w="3575" w:type="dxa"/>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Рекомендуемые нормативы</w:t>
            </w:r>
          </w:p>
        </w:tc>
        <w:tc>
          <w:tcPr>
            <w:tcW w:w="1275" w:type="dxa"/>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 xml:space="preserve">% </w:t>
            </w:r>
          </w:p>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обеспеченности</w:t>
            </w:r>
          </w:p>
        </w:tc>
      </w:tr>
      <w:tr w:rsidR="00DE5EE6" w:rsidRPr="003A0845" w:rsidTr="003B14D1">
        <w:trPr>
          <w:jc w:val="center"/>
        </w:trPr>
        <w:tc>
          <w:tcPr>
            <w:tcW w:w="10009" w:type="dxa"/>
            <w:gridSpan w:val="6"/>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b/>
                <w:bCs/>
                <w:sz w:val="24"/>
                <w:szCs w:val="24"/>
              </w:rPr>
            </w:pPr>
            <w:r w:rsidRPr="003A0845">
              <w:rPr>
                <w:rFonts w:ascii="Times New Roman" w:hAnsi="Times New Roman"/>
                <w:b/>
                <w:bCs/>
                <w:sz w:val="24"/>
                <w:szCs w:val="24"/>
              </w:rPr>
              <w:t>Учреждения образования</w:t>
            </w:r>
          </w:p>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Нормативы - по СП 42.13330.2011.,</w:t>
            </w:r>
          </w:p>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дополнительное образование – по Социальным нормативам и нормам</w:t>
            </w:r>
          </w:p>
        </w:tc>
      </w:tr>
      <w:tr w:rsidR="00DE5EE6" w:rsidRPr="003A0845" w:rsidTr="003B14D1">
        <w:trPr>
          <w:trHeight w:val="484"/>
          <w:jc w:val="center"/>
        </w:trPr>
        <w:tc>
          <w:tcPr>
            <w:tcW w:w="2465" w:type="dxa"/>
            <w:vMerge w:val="restart"/>
            <w:tcBorders>
              <w:top w:val="single" w:sz="4" w:space="0" w:color="auto"/>
              <w:left w:val="single" w:sz="4" w:space="0" w:color="auto"/>
              <w:right w:val="single" w:sz="4" w:space="0" w:color="auto"/>
            </w:tcBorders>
            <w:vAlign w:val="center"/>
          </w:tcPr>
          <w:p w:rsidR="00DE5EE6" w:rsidRPr="003A0845" w:rsidRDefault="00DE5EE6" w:rsidP="003B14D1">
            <w:pPr>
              <w:rPr>
                <w:rFonts w:ascii="Times New Roman" w:hAnsi="Times New Roman"/>
                <w:sz w:val="24"/>
                <w:szCs w:val="24"/>
              </w:rPr>
            </w:pPr>
            <w:r w:rsidRPr="003A0845">
              <w:rPr>
                <w:rFonts w:ascii="Times New Roman" w:hAnsi="Times New Roman"/>
                <w:sz w:val="24"/>
                <w:szCs w:val="24"/>
              </w:rPr>
              <w:t>Дошкольные учреждения</w:t>
            </w:r>
            <w:r w:rsidRPr="003A0845">
              <w:rPr>
                <w:rStyle w:val="aa"/>
                <w:rFonts w:ascii="Times New Roman" w:hAnsi="Times New Roman"/>
                <w:sz w:val="24"/>
                <w:szCs w:val="24"/>
              </w:rPr>
              <w:footnoteReference w:id="4"/>
            </w:r>
          </w:p>
        </w:tc>
        <w:tc>
          <w:tcPr>
            <w:tcW w:w="792" w:type="dxa"/>
            <w:vMerge w:val="restart"/>
            <w:tcBorders>
              <w:top w:val="single" w:sz="4" w:space="0" w:color="auto"/>
              <w:left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число мест</w:t>
            </w:r>
          </w:p>
        </w:tc>
        <w:tc>
          <w:tcPr>
            <w:tcW w:w="420" w:type="dxa"/>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1</w:t>
            </w:r>
          </w:p>
        </w:tc>
        <w:tc>
          <w:tcPr>
            <w:tcW w:w="1482" w:type="dxa"/>
            <w:tcBorders>
              <w:top w:val="single" w:sz="4" w:space="0" w:color="auto"/>
              <w:left w:val="single" w:sz="4" w:space="0" w:color="auto"/>
              <w:right w:val="single" w:sz="4" w:space="0" w:color="auto"/>
            </w:tcBorders>
            <w:shd w:val="clear" w:color="auto" w:fill="auto"/>
            <w:vAlign w:val="center"/>
          </w:tcPr>
          <w:p w:rsidR="00DE5EE6" w:rsidRPr="003A0845" w:rsidRDefault="00DE5EE6" w:rsidP="003B14D1">
            <w:pPr>
              <w:jc w:val="center"/>
              <w:rPr>
                <w:rFonts w:ascii="Times New Roman" w:hAnsi="Times New Roman"/>
                <w:sz w:val="24"/>
                <w:szCs w:val="24"/>
                <w:u w:val="single"/>
              </w:rPr>
            </w:pPr>
            <w:r w:rsidRPr="003A0845">
              <w:rPr>
                <w:rFonts w:ascii="Times New Roman" w:hAnsi="Times New Roman"/>
                <w:sz w:val="24"/>
                <w:szCs w:val="24"/>
                <w:u w:val="single"/>
              </w:rPr>
              <w:t>217</w:t>
            </w:r>
          </w:p>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w:t>
            </w:r>
          </w:p>
        </w:tc>
        <w:tc>
          <w:tcPr>
            <w:tcW w:w="3575" w:type="dxa"/>
            <w:vMerge w:val="restart"/>
            <w:tcBorders>
              <w:top w:val="single" w:sz="4" w:space="0" w:color="auto"/>
              <w:left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 xml:space="preserve">85 % от численности детей в возрасте 1-6 лет включительно </w:t>
            </w:r>
          </w:p>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(227/275 детей, 193/234 мест)</w:t>
            </w:r>
          </w:p>
        </w:tc>
        <w:tc>
          <w:tcPr>
            <w:tcW w:w="1275" w:type="dxa"/>
            <w:tcBorders>
              <w:top w:val="single" w:sz="4" w:space="0" w:color="auto"/>
              <w:left w:val="single" w:sz="4" w:space="0" w:color="auto"/>
              <w:right w:val="single" w:sz="4" w:space="0" w:color="auto"/>
            </w:tcBorders>
            <w:shd w:val="clear" w:color="auto" w:fill="auto"/>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112/93</w:t>
            </w:r>
          </w:p>
        </w:tc>
      </w:tr>
      <w:tr w:rsidR="00DE5EE6" w:rsidRPr="003A0845" w:rsidTr="003B14D1">
        <w:trPr>
          <w:trHeight w:val="252"/>
          <w:jc w:val="center"/>
        </w:trPr>
        <w:tc>
          <w:tcPr>
            <w:tcW w:w="2465" w:type="dxa"/>
            <w:vMerge/>
            <w:tcBorders>
              <w:left w:val="single" w:sz="4" w:space="0" w:color="auto"/>
              <w:bottom w:val="single" w:sz="4" w:space="0" w:color="auto"/>
              <w:right w:val="single" w:sz="4" w:space="0" w:color="auto"/>
            </w:tcBorders>
            <w:vAlign w:val="center"/>
          </w:tcPr>
          <w:p w:rsidR="00DE5EE6" w:rsidRPr="003A0845" w:rsidRDefault="00DE5EE6" w:rsidP="003B14D1">
            <w:pPr>
              <w:rPr>
                <w:rFonts w:ascii="Times New Roman" w:hAnsi="Times New Roman"/>
                <w:sz w:val="24"/>
                <w:szCs w:val="24"/>
              </w:rPr>
            </w:pPr>
          </w:p>
        </w:tc>
        <w:tc>
          <w:tcPr>
            <w:tcW w:w="792" w:type="dxa"/>
            <w:vMerge/>
            <w:tcBorders>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rPr>
            </w:pPr>
          </w:p>
        </w:tc>
        <w:tc>
          <w:tcPr>
            <w:tcW w:w="420" w:type="dxa"/>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2</w:t>
            </w:r>
          </w:p>
        </w:tc>
        <w:tc>
          <w:tcPr>
            <w:tcW w:w="1482" w:type="dxa"/>
            <w:tcBorders>
              <w:left w:val="single" w:sz="4" w:space="0" w:color="auto"/>
              <w:bottom w:val="single" w:sz="4" w:space="0" w:color="auto"/>
              <w:right w:val="single" w:sz="4" w:space="0" w:color="auto"/>
            </w:tcBorders>
            <w:shd w:val="clear" w:color="auto" w:fill="auto"/>
            <w:vAlign w:val="center"/>
          </w:tcPr>
          <w:p w:rsidR="00DE5EE6" w:rsidRPr="003A0845" w:rsidRDefault="00DE5EE6" w:rsidP="003B14D1">
            <w:pPr>
              <w:jc w:val="center"/>
              <w:rPr>
                <w:rFonts w:ascii="Times New Roman" w:hAnsi="Times New Roman"/>
                <w:sz w:val="24"/>
                <w:szCs w:val="24"/>
                <w:u w:val="single"/>
              </w:rPr>
            </w:pPr>
            <w:r w:rsidRPr="003A0845">
              <w:rPr>
                <w:rFonts w:ascii="Times New Roman" w:hAnsi="Times New Roman"/>
                <w:sz w:val="24"/>
                <w:szCs w:val="24"/>
                <w:u w:val="single"/>
              </w:rPr>
              <w:t>142</w:t>
            </w:r>
          </w:p>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w:t>
            </w:r>
          </w:p>
        </w:tc>
        <w:tc>
          <w:tcPr>
            <w:tcW w:w="3575" w:type="dxa"/>
            <w:vMerge/>
            <w:tcBorders>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rPr>
            </w:pPr>
          </w:p>
        </w:tc>
        <w:tc>
          <w:tcPr>
            <w:tcW w:w="1275" w:type="dxa"/>
            <w:tcBorders>
              <w:left w:val="single" w:sz="4" w:space="0" w:color="auto"/>
              <w:bottom w:val="single" w:sz="4" w:space="0" w:color="auto"/>
              <w:right w:val="single" w:sz="4" w:space="0" w:color="auto"/>
            </w:tcBorders>
            <w:shd w:val="clear" w:color="auto" w:fill="auto"/>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74/61</w:t>
            </w:r>
          </w:p>
        </w:tc>
      </w:tr>
      <w:tr w:rsidR="00DE5EE6" w:rsidRPr="003A0845" w:rsidTr="003B14D1">
        <w:trPr>
          <w:jc w:val="center"/>
        </w:trPr>
        <w:tc>
          <w:tcPr>
            <w:tcW w:w="2465" w:type="dxa"/>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rPr>
                <w:rFonts w:ascii="Times New Roman" w:hAnsi="Times New Roman"/>
                <w:sz w:val="24"/>
                <w:szCs w:val="24"/>
              </w:rPr>
            </w:pPr>
            <w:r w:rsidRPr="003A0845">
              <w:rPr>
                <w:rFonts w:ascii="Times New Roman" w:hAnsi="Times New Roman"/>
                <w:sz w:val="24"/>
                <w:szCs w:val="24"/>
              </w:rPr>
              <w:t>Школы</w:t>
            </w:r>
          </w:p>
        </w:tc>
        <w:tc>
          <w:tcPr>
            <w:tcW w:w="1212" w:type="dxa"/>
            <w:gridSpan w:val="2"/>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число</w:t>
            </w:r>
          </w:p>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мест</w:t>
            </w:r>
          </w:p>
        </w:tc>
        <w:tc>
          <w:tcPr>
            <w:tcW w:w="1482" w:type="dxa"/>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u w:val="single"/>
              </w:rPr>
            </w:pPr>
            <w:r w:rsidRPr="003A0845">
              <w:rPr>
                <w:rFonts w:ascii="Times New Roman" w:hAnsi="Times New Roman"/>
                <w:sz w:val="24"/>
                <w:szCs w:val="24"/>
                <w:u w:val="single"/>
              </w:rPr>
              <w:t>458</w:t>
            </w:r>
          </w:p>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w:t>
            </w:r>
          </w:p>
        </w:tc>
        <w:tc>
          <w:tcPr>
            <w:tcW w:w="3575" w:type="dxa"/>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 xml:space="preserve">100 % охват детей школьного возраста неполным средним образованием и 75 % охват детей в старших классах </w:t>
            </w:r>
          </w:p>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(416/500 детей, 397/478 мест)</w:t>
            </w:r>
          </w:p>
        </w:tc>
        <w:tc>
          <w:tcPr>
            <w:tcW w:w="1275" w:type="dxa"/>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115/96</w:t>
            </w:r>
          </w:p>
        </w:tc>
      </w:tr>
      <w:tr w:rsidR="00DE5EE6" w:rsidRPr="003A0845" w:rsidTr="003B14D1">
        <w:trPr>
          <w:jc w:val="center"/>
        </w:trPr>
        <w:tc>
          <w:tcPr>
            <w:tcW w:w="2465" w:type="dxa"/>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rPr>
                <w:rFonts w:ascii="Times New Roman" w:hAnsi="Times New Roman"/>
                <w:sz w:val="24"/>
                <w:szCs w:val="24"/>
              </w:rPr>
            </w:pPr>
            <w:r w:rsidRPr="003A0845">
              <w:rPr>
                <w:rFonts w:ascii="Times New Roman" w:hAnsi="Times New Roman"/>
                <w:sz w:val="24"/>
                <w:szCs w:val="24"/>
              </w:rPr>
              <w:t>Дополнительное образование: музыкальная школа</w:t>
            </w:r>
          </w:p>
        </w:tc>
        <w:tc>
          <w:tcPr>
            <w:tcW w:w="1212" w:type="dxa"/>
            <w:gridSpan w:val="2"/>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число</w:t>
            </w:r>
          </w:p>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мест</w:t>
            </w:r>
          </w:p>
        </w:tc>
        <w:tc>
          <w:tcPr>
            <w:tcW w:w="1482" w:type="dxa"/>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u w:val="single"/>
              </w:rPr>
            </w:pPr>
            <w:r w:rsidRPr="003A0845">
              <w:rPr>
                <w:rFonts w:ascii="Times New Roman" w:hAnsi="Times New Roman"/>
                <w:sz w:val="24"/>
                <w:szCs w:val="24"/>
                <w:u w:val="single"/>
              </w:rPr>
              <w:t>117</w:t>
            </w:r>
          </w:p>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w:t>
            </w:r>
          </w:p>
        </w:tc>
        <w:tc>
          <w:tcPr>
            <w:tcW w:w="3575" w:type="dxa"/>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12 % от числа обучающихся в 1-8 классах</w:t>
            </w:r>
          </w:p>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(41/49 мест)</w:t>
            </w:r>
          </w:p>
        </w:tc>
        <w:tc>
          <w:tcPr>
            <w:tcW w:w="1275" w:type="dxa"/>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285/239</w:t>
            </w:r>
          </w:p>
        </w:tc>
      </w:tr>
      <w:tr w:rsidR="00DE5EE6" w:rsidRPr="003A0845" w:rsidTr="003B14D1">
        <w:trPr>
          <w:jc w:val="center"/>
        </w:trPr>
        <w:tc>
          <w:tcPr>
            <w:tcW w:w="2465" w:type="dxa"/>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rPr>
                <w:rFonts w:ascii="Times New Roman" w:hAnsi="Times New Roman"/>
                <w:sz w:val="24"/>
                <w:szCs w:val="24"/>
              </w:rPr>
            </w:pPr>
            <w:r w:rsidRPr="003A0845">
              <w:rPr>
                <w:rFonts w:ascii="Times New Roman" w:hAnsi="Times New Roman"/>
                <w:sz w:val="24"/>
                <w:szCs w:val="24"/>
              </w:rPr>
              <w:t xml:space="preserve">Дополнительное </w:t>
            </w:r>
            <w:r w:rsidRPr="003A0845">
              <w:rPr>
                <w:rFonts w:ascii="Times New Roman" w:hAnsi="Times New Roman"/>
                <w:sz w:val="24"/>
                <w:szCs w:val="24"/>
              </w:rPr>
              <w:lastRenderedPageBreak/>
              <w:t>образование: ДЮСШ</w:t>
            </w:r>
          </w:p>
        </w:tc>
        <w:tc>
          <w:tcPr>
            <w:tcW w:w="1212" w:type="dxa"/>
            <w:gridSpan w:val="2"/>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lastRenderedPageBreak/>
              <w:t>число</w:t>
            </w:r>
          </w:p>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lastRenderedPageBreak/>
              <w:t>мест</w:t>
            </w:r>
          </w:p>
        </w:tc>
        <w:tc>
          <w:tcPr>
            <w:tcW w:w="1482" w:type="dxa"/>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u w:val="single"/>
              </w:rPr>
            </w:pPr>
            <w:r w:rsidRPr="003A0845">
              <w:rPr>
                <w:rFonts w:ascii="Times New Roman" w:hAnsi="Times New Roman"/>
                <w:sz w:val="24"/>
                <w:szCs w:val="24"/>
                <w:u w:val="single"/>
              </w:rPr>
              <w:lastRenderedPageBreak/>
              <w:t>300</w:t>
            </w:r>
          </w:p>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lastRenderedPageBreak/>
              <w:t>-</w:t>
            </w:r>
          </w:p>
        </w:tc>
        <w:tc>
          <w:tcPr>
            <w:tcW w:w="3575" w:type="dxa"/>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lastRenderedPageBreak/>
              <w:t xml:space="preserve">20 % от численности </w:t>
            </w:r>
            <w:r w:rsidRPr="003A0845">
              <w:rPr>
                <w:rFonts w:ascii="Times New Roman" w:hAnsi="Times New Roman"/>
                <w:sz w:val="24"/>
                <w:szCs w:val="24"/>
              </w:rPr>
              <w:lastRenderedPageBreak/>
              <w:t>контингента 6-15 лет</w:t>
            </w:r>
          </w:p>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(378/456 детей, 76/91 мест)</w:t>
            </w:r>
          </w:p>
        </w:tc>
        <w:tc>
          <w:tcPr>
            <w:tcW w:w="1275" w:type="dxa"/>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lastRenderedPageBreak/>
              <w:t>395/330</w:t>
            </w:r>
          </w:p>
        </w:tc>
      </w:tr>
      <w:tr w:rsidR="00DE5EE6" w:rsidRPr="003A0845" w:rsidTr="003B14D1">
        <w:trPr>
          <w:jc w:val="center"/>
        </w:trPr>
        <w:tc>
          <w:tcPr>
            <w:tcW w:w="10009" w:type="dxa"/>
            <w:gridSpan w:val="6"/>
            <w:tcBorders>
              <w:top w:val="single" w:sz="4" w:space="0" w:color="auto"/>
              <w:left w:val="single" w:sz="4" w:space="0" w:color="auto"/>
              <w:bottom w:val="single" w:sz="4" w:space="0" w:color="auto"/>
              <w:right w:val="single" w:sz="4" w:space="0" w:color="auto"/>
            </w:tcBorders>
          </w:tcPr>
          <w:p w:rsidR="00DE5EE6" w:rsidRPr="003A0845" w:rsidRDefault="00DE5EE6" w:rsidP="003B14D1">
            <w:pPr>
              <w:jc w:val="center"/>
              <w:rPr>
                <w:rFonts w:ascii="Times New Roman" w:hAnsi="Times New Roman"/>
                <w:b/>
                <w:bCs/>
                <w:sz w:val="24"/>
                <w:szCs w:val="24"/>
              </w:rPr>
            </w:pPr>
            <w:r w:rsidRPr="003A0845">
              <w:rPr>
                <w:rFonts w:ascii="Times New Roman" w:hAnsi="Times New Roman"/>
                <w:b/>
                <w:bCs/>
                <w:sz w:val="24"/>
                <w:szCs w:val="24"/>
              </w:rPr>
              <w:lastRenderedPageBreak/>
              <w:t>Учреждения здравоохранения</w:t>
            </w:r>
            <w:r w:rsidRPr="003A0845">
              <w:rPr>
                <w:rStyle w:val="aa"/>
                <w:rFonts w:ascii="Times New Roman" w:hAnsi="Times New Roman"/>
                <w:sz w:val="24"/>
                <w:szCs w:val="24"/>
              </w:rPr>
              <w:footnoteReference w:id="5"/>
            </w:r>
          </w:p>
          <w:p w:rsidR="00DE5EE6" w:rsidRPr="003A0845" w:rsidRDefault="00DE5EE6" w:rsidP="003B14D1">
            <w:pPr>
              <w:tabs>
                <w:tab w:val="center" w:pos="4292"/>
                <w:tab w:val="left" w:pos="7530"/>
              </w:tabs>
              <w:jc w:val="center"/>
              <w:rPr>
                <w:rFonts w:ascii="Times New Roman" w:hAnsi="Times New Roman"/>
                <w:sz w:val="24"/>
                <w:szCs w:val="24"/>
              </w:rPr>
            </w:pPr>
            <w:r w:rsidRPr="003A0845">
              <w:rPr>
                <w:rFonts w:ascii="Times New Roman" w:hAnsi="Times New Roman"/>
                <w:sz w:val="24"/>
                <w:szCs w:val="24"/>
              </w:rPr>
              <w:t>Нормативы – по Социальным нормативам и нормам, в скобках – по Программе государственных гарантий оказания гражданам Российской Федерации бесплатной медицинской помощи на 2012 г.</w:t>
            </w:r>
          </w:p>
        </w:tc>
      </w:tr>
      <w:tr w:rsidR="00DE5EE6" w:rsidRPr="003A0845" w:rsidTr="003B14D1">
        <w:trPr>
          <w:trHeight w:val="482"/>
          <w:jc w:val="center"/>
        </w:trPr>
        <w:tc>
          <w:tcPr>
            <w:tcW w:w="2465" w:type="dxa"/>
            <w:vMerge w:val="restart"/>
            <w:tcBorders>
              <w:top w:val="single" w:sz="4" w:space="0" w:color="auto"/>
              <w:left w:val="single" w:sz="4" w:space="0" w:color="auto"/>
              <w:right w:val="single" w:sz="4" w:space="0" w:color="auto"/>
            </w:tcBorders>
            <w:shd w:val="clear" w:color="auto" w:fill="auto"/>
            <w:vAlign w:val="center"/>
          </w:tcPr>
          <w:p w:rsidR="00DE5EE6" w:rsidRPr="003A0845" w:rsidRDefault="00DE5EE6" w:rsidP="003B14D1">
            <w:pPr>
              <w:rPr>
                <w:rFonts w:ascii="Times New Roman" w:hAnsi="Times New Roman"/>
                <w:sz w:val="24"/>
                <w:szCs w:val="24"/>
              </w:rPr>
            </w:pPr>
            <w:r w:rsidRPr="003A0845">
              <w:rPr>
                <w:rFonts w:ascii="Times New Roman" w:hAnsi="Times New Roman"/>
                <w:sz w:val="24"/>
                <w:szCs w:val="24"/>
              </w:rPr>
              <w:t>Больница (дневной стационар)</w:t>
            </w:r>
          </w:p>
        </w:tc>
        <w:tc>
          <w:tcPr>
            <w:tcW w:w="792" w:type="dxa"/>
            <w:vMerge w:val="restart"/>
            <w:tcBorders>
              <w:top w:val="single" w:sz="4" w:space="0" w:color="auto"/>
              <w:left w:val="single" w:sz="4" w:space="0" w:color="auto"/>
              <w:right w:val="single" w:sz="4" w:space="0" w:color="auto"/>
            </w:tcBorders>
            <w:shd w:val="clear" w:color="auto" w:fill="auto"/>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число коек</w:t>
            </w:r>
          </w:p>
        </w:tc>
        <w:tc>
          <w:tcPr>
            <w:tcW w:w="420" w:type="dxa"/>
            <w:tcBorders>
              <w:top w:val="single" w:sz="4" w:space="0" w:color="auto"/>
              <w:left w:val="single" w:sz="4" w:space="0" w:color="auto"/>
              <w:right w:val="single" w:sz="4" w:space="0" w:color="auto"/>
            </w:tcBorders>
            <w:shd w:val="clear" w:color="auto" w:fill="auto"/>
            <w:vAlign w:val="center"/>
          </w:tcPr>
          <w:p w:rsidR="00DE5EE6" w:rsidRPr="003A0845" w:rsidRDefault="00DE5EE6" w:rsidP="003B14D1">
            <w:pPr>
              <w:rPr>
                <w:rFonts w:ascii="Times New Roman" w:hAnsi="Times New Roman"/>
                <w:sz w:val="24"/>
                <w:szCs w:val="24"/>
              </w:rPr>
            </w:pPr>
            <w:r w:rsidRPr="003A0845">
              <w:rPr>
                <w:rFonts w:ascii="Times New Roman" w:hAnsi="Times New Roman"/>
                <w:sz w:val="24"/>
                <w:szCs w:val="24"/>
              </w:rPr>
              <w:t>1</w:t>
            </w:r>
          </w:p>
        </w:tc>
        <w:tc>
          <w:tcPr>
            <w:tcW w:w="1482" w:type="dxa"/>
            <w:tcBorders>
              <w:top w:val="single" w:sz="4" w:space="0" w:color="auto"/>
              <w:left w:val="single" w:sz="4" w:space="0" w:color="auto"/>
              <w:right w:val="single" w:sz="4" w:space="0" w:color="auto"/>
            </w:tcBorders>
            <w:shd w:val="clear" w:color="auto" w:fill="auto"/>
            <w:vAlign w:val="center"/>
          </w:tcPr>
          <w:p w:rsidR="00DE5EE6" w:rsidRPr="003A0845" w:rsidRDefault="00DE5EE6" w:rsidP="003B14D1">
            <w:pPr>
              <w:jc w:val="center"/>
              <w:rPr>
                <w:rFonts w:ascii="Times New Roman" w:hAnsi="Times New Roman"/>
                <w:sz w:val="24"/>
                <w:szCs w:val="24"/>
                <w:u w:val="single"/>
              </w:rPr>
            </w:pPr>
            <w:r w:rsidRPr="003A0845">
              <w:rPr>
                <w:rFonts w:ascii="Times New Roman" w:hAnsi="Times New Roman"/>
                <w:sz w:val="24"/>
                <w:szCs w:val="24"/>
                <w:u w:val="single"/>
              </w:rPr>
              <w:t>15</w:t>
            </w:r>
          </w:p>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2,25/1,87</w:t>
            </w:r>
          </w:p>
        </w:tc>
        <w:tc>
          <w:tcPr>
            <w:tcW w:w="3575" w:type="dxa"/>
            <w:vMerge w:val="restart"/>
            <w:tcBorders>
              <w:top w:val="single" w:sz="4" w:space="0" w:color="auto"/>
              <w:left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 xml:space="preserve">3,22 </w:t>
            </w:r>
            <w:proofErr w:type="spellStart"/>
            <w:r w:rsidRPr="003A0845">
              <w:rPr>
                <w:rFonts w:ascii="Times New Roman" w:hAnsi="Times New Roman"/>
                <w:sz w:val="24"/>
                <w:szCs w:val="24"/>
              </w:rPr>
              <w:t>полустационарных</w:t>
            </w:r>
            <w:proofErr w:type="spellEnd"/>
            <w:r w:rsidRPr="003A0845">
              <w:rPr>
                <w:rFonts w:ascii="Times New Roman" w:hAnsi="Times New Roman"/>
                <w:sz w:val="24"/>
                <w:szCs w:val="24"/>
              </w:rPr>
              <w:t xml:space="preserve"> и сестринского ухода коек на тыс. жителей (0,59 </w:t>
            </w:r>
            <w:proofErr w:type="spellStart"/>
            <w:r w:rsidRPr="003A0845">
              <w:rPr>
                <w:rFonts w:ascii="Times New Roman" w:hAnsi="Times New Roman"/>
                <w:sz w:val="24"/>
                <w:szCs w:val="24"/>
              </w:rPr>
              <w:t>пациенто-дня</w:t>
            </w:r>
            <w:proofErr w:type="spellEnd"/>
            <w:r w:rsidRPr="003A0845">
              <w:rPr>
                <w:rFonts w:ascii="Times New Roman" w:hAnsi="Times New Roman"/>
                <w:sz w:val="24"/>
                <w:szCs w:val="24"/>
              </w:rPr>
              <w:t xml:space="preserve"> на чел. в дневном стационаре</w:t>
            </w:r>
            <w:r w:rsidRPr="003A0845">
              <w:rPr>
                <w:rStyle w:val="aa"/>
                <w:rFonts w:ascii="Times New Roman" w:hAnsi="Times New Roman"/>
                <w:sz w:val="24"/>
                <w:szCs w:val="24"/>
              </w:rPr>
              <w:footnoteReference w:id="6"/>
            </w:r>
            <w:r w:rsidRPr="003A0845">
              <w:rPr>
                <w:rFonts w:ascii="Times New Roman" w:hAnsi="Times New Roman"/>
                <w:sz w:val="24"/>
                <w:szCs w:val="24"/>
              </w:rPr>
              <w:t>)</w:t>
            </w:r>
          </w:p>
        </w:tc>
        <w:tc>
          <w:tcPr>
            <w:tcW w:w="1275" w:type="dxa"/>
            <w:tcBorders>
              <w:top w:val="single" w:sz="4" w:space="0" w:color="auto"/>
              <w:left w:val="single" w:sz="4" w:space="0" w:color="auto"/>
              <w:right w:val="single" w:sz="4" w:space="0" w:color="auto"/>
            </w:tcBorders>
            <w:shd w:val="clear" w:color="auto" w:fill="auto"/>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70 (103)/</w:t>
            </w:r>
          </w:p>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58(85)</w:t>
            </w:r>
          </w:p>
        </w:tc>
      </w:tr>
      <w:tr w:rsidR="00DE5EE6" w:rsidRPr="003A0845" w:rsidTr="003B14D1">
        <w:trPr>
          <w:trHeight w:val="575"/>
          <w:jc w:val="center"/>
        </w:trPr>
        <w:tc>
          <w:tcPr>
            <w:tcW w:w="2465" w:type="dxa"/>
            <w:vMerge/>
            <w:tcBorders>
              <w:left w:val="single" w:sz="4" w:space="0" w:color="auto"/>
              <w:right w:val="single" w:sz="4" w:space="0" w:color="auto"/>
            </w:tcBorders>
            <w:shd w:val="clear" w:color="auto" w:fill="auto"/>
            <w:vAlign w:val="center"/>
          </w:tcPr>
          <w:p w:rsidR="00DE5EE6" w:rsidRPr="003A0845" w:rsidRDefault="00DE5EE6" w:rsidP="003B14D1">
            <w:pPr>
              <w:rPr>
                <w:rFonts w:ascii="Times New Roman" w:hAnsi="Times New Roman"/>
                <w:sz w:val="24"/>
                <w:szCs w:val="24"/>
              </w:rPr>
            </w:pPr>
          </w:p>
        </w:tc>
        <w:tc>
          <w:tcPr>
            <w:tcW w:w="792" w:type="dxa"/>
            <w:vMerge/>
            <w:tcBorders>
              <w:left w:val="single" w:sz="4" w:space="0" w:color="auto"/>
              <w:bottom w:val="single" w:sz="4" w:space="0" w:color="auto"/>
              <w:right w:val="single" w:sz="4" w:space="0" w:color="auto"/>
            </w:tcBorders>
            <w:shd w:val="clear" w:color="auto" w:fill="auto"/>
            <w:vAlign w:val="center"/>
          </w:tcPr>
          <w:p w:rsidR="00DE5EE6" w:rsidRPr="003A0845" w:rsidRDefault="00DE5EE6" w:rsidP="003B14D1">
            <w:pPr>
              <w:jc w:val="center"/>
              <w:rPr>
                <w:rFonts w:ascii="Times New Roman" w:hAnsi="Times New Roman"/>
                <w:sz w:val="24"/>
                <w:szCs w:val="24"/>
              </w:rPr>
            </w:pPr>
          </w:p>
        </w:tc>
        <w:tc>
          <w:tcPr>
            <w:tcW w:w="420" w:type="dxa"/>
            <w:tcBorders>
              <w:left w:val="single" w:sz="4" w:space="0" w:color="auto"/>
              <w:bottom w:val="single" w:sz="4" w:space="0" w:color="auto"/>
              <w:right w:val="single" w:sz="4" w:space="0" w:color="auto"/>
            </w:tcBorders>
            <w:shd w:val="clear" w:color="auto" w:fill="auto"/>
            <w:vAlign w:val="center"/>
          </w:tcPr>
          <w:p w:rsidR="00DE5EE6" w:rsidRPr="003A0845" w:rsidRDefault="00DE5EE6" w:rsidP="003B14D1">
            <w:pPr>
              <w:rPr>
                <w:rFonts w:ascii="Times New Roman" w:hAnsi="Times New Roman"/>
                <w:sz w:val="24"/>
                <w:szCs w:val="24"/>
              </w:rPr>
            </w:pPr>
            <w:r w:rsidRPr="003A0845">
              <w:rPr>
                <w:rFonts w:ascii="Times New Roman" w:hAnsi="Times New Roman"/>
                <w:sz w:val="24"/>
                <w:szCs w:val="24"/>
              </w:rPr>
              <w:t xml:space="preserve">2 </w:t>
            </w:r>
          </w:p>
        </w:tc>
        <w:tc>
          <w:tcPr>
            <w:tcW w:w="1482" w:type="dxa"/>
            <w:tcBorders>
              <w:left w:val="single" w:sz="4" w:space="0" w:color="auto"/>
              <w:bottom w:val="single" w:sz="4" w:space="0" w:color="auto"/>
              <w:right w:val="single" w:sz="4" w:space="0" w:color="auto"/>
            </w:tcBorders>
            <w:shd w:val="clear" w:color="auto" w:fill="auto"/>
            <w:vAlign w:val="center"/>
          </w:tcPr>
          <w:p w:rsidR="00DE5EE6" w:rsidRPr="003A0845" w:rsidRDefault="00DE5EE6" w:rsidP="003B14D1">
            <w:pPr>
              <w:jc w:val="center"/>
              <w:rPr>
                <w:rFonts w:ascii="Times New Roman" w:hAnsi="Times New Roman"/>
                <w:sz w:val="24"/>
                <w:szCs w:val="24"/>
                <w:u w:val="single"/>
              </w:rPr>
            </w:pPr>
            <w:r w:rsidRPr="003A0845">
              <w:rPr>
                <w:rFonts w:ascii="Times New Roman" w:hAnsi="Times New Roman"/>
                <w:sz w:val="24"/>
                <w:szCs w:val="24"/>
                <w:u w:val="single"/>
              </w:rPr>
              <w:t>15</w:t>
            </w:r>
          </w:p>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3,63/3,00</w:t>
            </w:r>
          </w:p>
        </w:tc>
        <w:tc>
          <w:tcPr>
            <w:tcW w:w="3575" w:type="dxa"/>
            <w:vMerge/>
            <w:tcBorders>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rPr>
            </w:pPr>
          </w:p>
        </w:tc>
        <w:tc>
          <w:tcPr>
            <w:tcW w:w="1275" w:type="dxa"/>
            <w:tcBorders>
              <w:left w:val="single" w:sz="4" w:space="0" w:color="auto"/>
              <w:bottom w:val="single" w:sz="4" w:space="0" w:color="auto"/>
              <w:right w:val="single" w:sz="4" w:space="0" w:color="auto"/>
            </w:tcBorders>
            <w:shd w:val="clear" w:color="auto" w:fill="auto"/>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113(166)/</w:t>
            </w:r>
          </w:p>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93(137)</w:t>
            </w:r>
          </w:p>
        </w:tc>
      </w:tr>
      <w:tr w:rsidR="00DE5EE6" w:rsidRPr="003A0845" w:rsidTr="003B14D1">
        <w:trPr>
          <w:trHeight w:val="475"/>
          <w:jc w:val="center"/>
        </w:trPr>
        <w:tc>
          <w:tcPr>
            <w:tcW w:w="2465" w:type="dxa"/>
            <w:vMerge w:val="restart"/>
            <w:tcBorders>
              <w:left w:val="single" w:sz="4" w:space="0" w:color="auto"/>
              <w:right w:val="single" w:sz="4" w:space="0" w:color="auto"/>
            </w:tcBorders>
            <w:shd w:val="clear" w:color="auto" w:fill="auto"/>
            <w:vAlign w:val="center"/>
          </w:tcPr>
          <w:p w:rsidR="00DE5EE6" w:rsidRPr="003A0845" w:rsidRDefault="00DE5EE6" w:rsidP="003B14D1">
            <w:pPr>
              <w:rPr>
                <w:rFonts w:ascii="Times New Roman" w:hAnsi="Times New Roman"/>
                <w:sz w:val="24"/>
                <w:szCs w:val="24"/>
              </w:rPr>
            </w:pPr>
            <w:r w:rsidRPr="003A0845">
              <w:rPr>
                <w:rFonts w:ascii="Times New Roman" w:hAnsi="Times New Roman"/>
                <w:sz w:val="24"/>
                <w:szCs w:val="24"/>
              </w:rPr>
              <w:t>Поликлиника, фельдшерско-акушерские пункты</w:t>
            </w:r>
          </w:p>
        </w:tc>
        <w:tc>
          <w:tcPr>
            <w:tcW w:w="792" w:type="dxa"/>
            <w:vMerge w:val="restart"/>
            <w:tcBorders>
              <w:top w:val="single" w:sz="4" w:space="0" w:color="auto"/>
              <w:left w:val="single" w:sz="4" w:space="0" w:color="auto"/>
              <w:right w:val="single" w:sz="4" w:space="0" w:color="auto"/>
            </w:tcBorders>
            <w:shd w:val="clear" w:color="auto" w:fill="auto"/>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число посещений в смену</w:t>
            </w:r>
          </w:p>
        </w:tc>
        <w:tc>
          <w:tcPr>
            <w:tcW w:w="420" w:type="dxa"/>
            <w:tcBorders>
              <w:top w:val="single" w:sz="4" w:space="0" w:color="auto"/>
              <w:left w:val="single" w:sz="4" w:space="0" w:color="auto"/>
              <w:right w:val="single" w:sz="4" w:space="0" w:color="auto"/>
            </w:tcBorders>
            <w:shd w:val="clear" w:color="auto" w:fill="auto"/>
            <w:vAlign w:val="center"/>
          </w:tcPr>
          <w:p w:rsidR="00DE5EE6" w:rsidRPr="003A0845" w:rsidRDefault="00DE5EE6" w:rsidP="003B14D1">
            <w:pPr>
              <w:rPr>
                <w:rFonts w:ascii="Times New Roman" w:hAnsi="Times New Roman"/>
                <w:sz w:val="24"/>
                <w:szCs w:val="24"/>
              </w:rPr>
            </w:pPr>
            <w:r w:rsidRPr="003A0845">
              <w:rPr>
                <w:rFonts w:ascii="Times New Roman" w:hAnsi="Times New Roman"/>
                <w:sz w:val="24"/>
                <w:szCs w:val="24"/>
              </w:rPr>
              <w:t>1</w:t>
            </w:r>
          </w:p>
        </w:tc>
        <w:tc>
          <w:tcPr>
            <w:tcW w:w="1482" w:type="dxa"/>
            <w:tcBorders>
              <w:top w:val="single" w:sz="4" w:space="0" w:color="auto"/>
              <w:left w:val="single" w:sz="4" w:space="0" w:color="auto"/>
              <w:right w:val="single" w:sz="4" w:space="0" w:color="auto"/>
            </w:tcBorders>
            <w:shd w:val="clear" w:color="auto" w:fill="auto"/>
            <w:vAlign w:val="center"/>
          </w:tcPr>
          <w:p w:rsidR="00DE5EE6" w:rsidRPr="003A0845" w:rsidRDefault="00DE5EE6" w:rsidP="003B14D1">
            <w:pPr>
              <w:jc w:val="center"/>
              <w:rPr>
                <w:rFonts w:ascii="Times New Roman" w:hAnsi="Times New Roman"/>
                <w:sz w:val="24"/>
                <w:szCs w:val="24"/>
                <w:u w:val="single"/>
              </w:rPr>
            </w:pPr>
            <w:r w:rsidRPr="003A0845">
              <w:rPr>
                <w:rFonts w:ascii="Times New Roman" w:hAnsi="Times New Roman"/>
                <w:sz w:val="24"/>
                <w:szCs w:val="24"/>
                <w:u w:val="single"/>
              </w:rPr>
              <w:t>270</w:t>
            </w:r>
          </w:p>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40,5/33,6</w:t>
            </w:r>
          </w:p>
        </w:tc>
        <w:tc>
          <w:tcPr>
            <w:tcW w:w="3575" w:type="dxa"/>
            <w:vMerge w:val="restart"/>
            <w:tcBorders>
              <w:top w:val="single" w:sz="4" w:space="0" w:color="auto"/>
              <w:left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18,15 на тыс. жителей (9,7 посещений на чел. в год или 18,95 посещений в смену на тыс. жителей без профилактических осмотров)</w:t>
            </w:r>
          </w:p>
        </w:tc>
        <w:tc>
          <w:tcPr>
            <w:tcW w:w="1275" w:type="dxa"/>
            <w:tcBorders>
              <w:top w:val="single" w:sz="4" w:space="0" w:color="auto"/>
              <w:left w:val="single" w:sz="4" w:space="0" w:color="auto"/>
              <w:right w:val="single" w:sz="4" w:space="0" w:color="auto"/>
            </w:tcBorders>
            <w:shd w:val="clear" w:color="auto" w:fill="auto"/>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219(214)/ 182(177)</w:t>
            </w:r>
          </w:p>
        </w:tc>
      </w:tr>
      <w:tr w:rsidR="00DE5EE6" w:rsidRPr="003A0845" w:rsidTr="003B14D1">
        <w:trPr>
          <w:trHeight w:val="667"/>
          <w:jc w:val="center"/>
        </w:trPr>
        <w:tc>
          <w:tcPr>
            <w:tcW w:w="2465" w:type="dxa"/>
            <w:vMerge/>
            <w:tcBorders>
              <w:left w:val="single" w:sz="4" w:space="0" w:color="auto"/>
              <w:bottom w:val="single" w:sz="4" w:space="0" w:color="auto"/>
              <w:right w:val="single" w:sz="4" w:space="0" w:color="auto"/>
            </w:tcBorders>
            <w:shd w:val="clear" w:color="auto" w:fill="auto"/>
            <w:vAlign w:val="center"/>
          </w:tcPr>
          <w:p w:rsidR="00DE5EE6" w:rsidRPr="003A0845" w:rsidRDefault="00DE5EE6" w:rsidP="003B14D1">
            <w:pPr>
              <w:rPr>
                <w:rFonts w:ascii="Times New Roman" w:hAnsi="Times New Roman"/>
                <w:sz w:val="24"/>
                <w:szCs w:val="24"/>
              </w:rPr>
            </w:pPr>
          </w:p>
        </w:tc>
        <w:tc>
          <w:tcPr>
            <w:tcW w:w="792" w:type="dxa"/>
            <w:vMerge/>
            <w:tcBorders>
              <w:left w:val="single" w:sz="4" w:space="0" w:color="auto"/>
              <w:bottom w:val="single" w:sz="4" w:space="0" w:color="auto"/>
              <w:right w:val="single" w:sz="4" w:space="0" w:color="auto"/>
            </w:tcBorders>
            <w:shd w:val="clear" w:color="auto" w:fill="auto"/>
            <w:vAlign w:val="center"/>
          </w:tcPr>
          <w:p w:rsidR="00DE5EE6" w:rsidRPr="003A0845" w:rsidRDefault="00DE5EE6" w:rsidP="003B14D1">
            <w:pPr>
              <w:jc w:val="center"/>
              <w:rPr>
                <w:rFonts w:ascii="Times New Roman" w:hAnsi="Times New Roman"/>
                <w:sz w:val="24"/>
                <w:szCs w:val="24"/>
              </w:rPr>
            </w:pPr>
          </w:p>
        </w:tc>
        <w:tc>
          <w:tcPr>
            <w:tcW w:w="420" w:type="dxa"/>
            <w:tcBorders>
              <w:left w:val="single" w:sz="4" w:space="0" w:color="auto"/>
              <w:bottom w:val="single" w:sz="4" w:space="0" w:color="auto"/>
              <w:right w:val="single" w:sz="4" w:space="0" w:color="auto"/>
            </w:tcBorders>
            <w:shd w:val="clear" w:color="auto" w:fill="auto"/>
            <w:vAlign w:val="center"/>
          </w:tcPr>
          <w:p w:rsidR="00DE5EE6" w:rsidRPr="003A0845" w:rsidRDefault="00DE5EE6" w:rsidP="003B14D1">
            <w:pPr>
              <w:rPr>
                <w:rFonts w:ascii="Times New Roman" w:hAnsi="Times New Roman"/>
                <w:sz w:val="24"/>
                <w:szCs w:val="24"/>
              </w:rPr>
            </w:pPr>
            <w:r w:rsidRPr="003A0845">
              <w:rPr>
                <w:rFonts w:ascii="Times New Roman" w:hAnsi="Times New Roman"/>
                <w:sz w:val="24"/>
                <w:szCs w:val="24"/>
              </w:rPr>
              <w:t>2</w:t>
            </w:r>
          </w:p>
        </w:tc>
        <w:tc>
          <w:tcPr>
            <w:tcW w:w="1482" w:type="dxa"/>
            <w:tcBorders>
              <w:left w:val="single" w:sz="4" w:space="0" w:color="auto"/>
              <w:bottom w:val="single" w:sz="4" w:space="0" w:color="auto"/>
              <w:right w:val="single" w:sz="4" w:space="0" w:color="auto"/>
            </w:tcBorders>
            <w:shd w:val="clear" w:color="auto" w:fill="auto"/>
            <w:vAlign w:val="center"/>
          </w:tcPr>
          <w:p w:rsidR="00DE5EE6" w:rsidRPr="003A0845" w:rsidRDefault="00DE5EE6" w:rsidP="003B14D1">
            <w:pPr>
              <w:jc w:val="center"/>
              <w:rPr>
                <w:rFonts w:ascii="Times New Roman" w:hAnsi="Times New Roman"/>
                <w:sz w:val="24"/>
                <w:szCs w:val="24"/>
                <w:u w:val="single"/>
              </w:rPr>
            </w:pPr>
            <w:r w:rsidRPr="003A0845">
              <w:rPr>
                <w:rFonts w:ascii="Times New Roman" w:hAnsi="Times New Roman"/>
                <w:sz w:val="24"/>
                <w:szCs w:val="24"/>
                <w:u w:val="single"/>
              </w:rPr>
              <w:t>170</w:t>
            </w:r>
          </w:p>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41,1/34,0</w:t>
            </w:r>
          </w:p>
        </w:tc>
        <w:tc>
          <w:tcPr>
            <w:tcW w:w="3575" w:type="dxa"/>
            <w:vMerge/>
            <w:tcBorders>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rPr>
            </w:pPr>
          </w:p>
        </w:tc>
        <w:tc>
          <w:tcPr>
            <w:tcW w:w="1275" w:type="dxa"/>
            <w:tcBorders>
              <w:left w:val="single" w:sz="4" w:space="0" w:color="auto"/>
              <w:bottom w:val="single" w:sz="4" w:space="0" w:color="auto"/>
              <w:right w:val="single" w:sz="4" w:space="0" w:color="auto"/>
            </w:tcBorders>
            <w:shd w:val="clear" w:color="auto" w:fill="auto"/>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222(217)/ 184(179)</w:t>
            </w:r>
          </w:p>
        </w:tc>
      </w:tr>
      <w:tr w:rsidR="00DE5EE6" w:rsidRPr="003A0845" w:rsidTr="003B14D1">
        <w:trPr>
          <w:jc w:val="center"/>
        </w:trPr>
        <w:tc>
          <w:tcPr>
            <w:tcW w:w="10009" w:type="dxa"/>
            <w:gridSpan w:val="6"/>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b/>
                <w:bCs/>
                <w:sz w:val="24"/>
                <w:szCs w:val="24"/>
              </w:rPr>
            </w:pPr>
            <w:r w:rsidRPr="003A0845">
              <w:rPr>
                <w:rFonts w:ascii="Times New Roman" w:hAnsi="Times New Roman"/>
                <w:b/>
                <w:bCs/>
                <w:sz w:val="24"/>
                <w:szCs w:val="24"/>
              </w:rPr>
              <w:t>Спортивные сооружения</w:t>
            </w:r>
          </w:p>
          <w:p w:rsidR="00DE5EE6" w:rsidRPr="003A0845" w:rsidRDefault="00DE5EE6" w:rsidP="003B14D1">
            <w:pPr>
              <w:jc w:val="center"/>
              <w:rPr>
                <w:rFonts w:ascii="Times New Roman" w:hAnsi="Times New Roman"/>
                <w:b/>
                <w:bCs/>
                <w:sz w:val="24"/>
                <w:szCs w:val="24"/>
              </w:rPr>
            </w:pPr>
            <w:r w:rsidRPr="003A0845">
              <w:rPr>
                <w:rFonts w:ascii="Times New Roman" w:hAnsi="Times New Roman"/>
                <w:sz w:val="24"/>
                <w:szCs w:val="24"/>
              </w:rPr>
              <w:t>Нормативы – по Региональным нормативам градостроительного проектирования Ленинградской области</w:t>
            </w:r>
          </w:p>
        </w:tc>
      </w:tr>
      <w:tr w:rsidR="00DE5EE6" w:rsidRPr="003A0845" w:rsidTr="003B14D1">
        <w:trPr>
          <w:jc w:val="center"/>
        </w:trPr>
        <w:tc>
          <w:tcPr>
            <w:tcW w:w="2465" w:type="dxa"/>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rPr>
                <w:rFonts w:ascii="Times New Roman" w:hAnsi="Times New Roman"/>
                <w:sz w:val="24"/>
                <w:szCs w:val="24"/>
              </w:rPr>
            </w:pPr>
            <w:r w:rsidRPr="003A0845">
              <w:rPr>
                <w:rFonts w:ascii="Times New Roman" w:hAnsi="Times New Roman"/>
                <w:sz w:val="24"/>
                <w:szCs w:val="24"/>
              </w:rPr>
              <w:t>Плоскостные сооружения</w:t>
            </w:r>
          </w:p>
        </w:tc>
        <w:tc>
          <w:tcPr>
            <w:tcW w:w="1212" w:type="dxa"/>
            <w:gridSpan w:val="2"/>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тыс. кв. м</w:t>
            </w:r>
          </w:p>
        </w:tc>
        <w:tc>
          <w:tcPr>
            <w:tcW w:w="1482" w:type="dxa"/>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u w:val="single"/>
              </w:rPr>
            </w:pPr>
            <w:r w:rsidRPr="003A0845">
              <w:rPr>
                <w:rFonts w:ascii="Times New Roman" w:hAnsi="Times New Roman"/>
                <w:sz w:val="24"/>
                <w:szCs w:val="24"/>
                <w:u w:val="single"/>
              </w:rPr>
              <w:t>1,25</w:t>
            </w:r>
          </w:p>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0,3/0,3</w:t>
            </w:r>
          </w:p>
        </w:tc>
        <w:tc>
          <w:tcPr>
            <w:tcW w:w="3575" w:type="dxa"/>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1,95 тыс. кв. м на тыс. чел.</w:t>
            </w:r>
          </w:p>
        </w:tc>
        <w:tc>
          <w:tcPr>
            <w:tcW w:w="1275" w:type="dxa"/>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15/13</w:t>
            </w:r>
          </w:p>
        </w:tc>
      </w:tr>
      <w:tr w:rsidR="00DE5EE6" w:rsidRPr="003A0845" w:rsidTr="003B14D1">
        <w:trPr>
          <w:trHeight w:val="519"/>
          <w:jc w:val="center"/>
        </w:trPr>
        <w:tc>
          <w:tcPr>
            <w:tcW w:w="2465" w:type="dxa"/>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rPr>
                <w:rFonts w:ascii="Times New Roman" w:hAnsi="Times New Roman"/>
                <w:sz w:val="24"/>
                <w:szCs w:val="24"/>
              </w:rPr>
            </w:pPr>
            <w:r w:rsidRPr="003A0845">
              <w:rPr>
                <w:rFonts w:ascii="Times New Roman" w:hAnsi="Times New Roman"/>
                <w:sz w:val="24"/>
                <w:szCs w:val="24"/>
              </w:rPr>
              <w:t>Спортивные залы</w:t>
            </w:r>
          </w:p>
        </w:tc>
        <w:tc>
          <w:tcPr>
            <w:tcW w:w="1212" w:type="dxa"/>
            <w:gridSpan w:val="2"/>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кв. м площади пола</w:t>
            </w:r>
          </w:p>
        </w:tc>
        <w:tc>
          <w:tcPr>
            <w:tcW w:w="1482" w:type="dxa"/>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u w:val="single"/>
              </w:rPr>
            </w:pPr>
            <w:r w:rsidRPr="003A0845">
              <w:rPr>
                <w:rFonts w:ascii="Times New Roman" w:hAnsi="Times New Roman"/>
                <w:sz w:val="24"/>
                <w:szCs w:val="24"/>
                <w:u w:val="single"/>
              </w:rPr>
              <w:t>2008</w:t>
            </w:r>
          </w:p>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486/402</w:t>
            </w:r>
          </w:p>
        </w:tc>
        <w:tc>
          <w:tcPr>
            <w:tcW w:w="3575" w:type="dxa"/>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350 кв. м на тыс. чел.</w:t>
            </w:r>
          </w:p>
        </w:tc>
        <w:tc>
          <w:tcPr>
            <w:tcW w:w="1275" w:type="dxa"/>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139/115</w:t>
            </w:r>
          </w:p>
        </w:tc>
      </w:tr>
      <w:tr w:rsidR="00DE5EE6" w:rsidRPr="003A0845" w:rsidTr="003B14D1">
        <w:trPr>
          <w:trHeight w:val="519"/>
          <w:jc w:val="center"/>
        </w:trPr>
        <w:tc>
          <w:tcPr>
            <w:tcW w:w="10009" w:type="dxa"/>
            <w:gridSpan w:val="6"/>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b/>
                <w:bCs/>
                <w:sz w:val="24"/>
                <w:szCs w:val="24"/>
              </w:rPr>
            </w:pPr>
            <w:r w:rsidRPr="003A0845">
              <w:rPr>
                <w:rFonts w:ascii="Times New Roman" w:hAnsi="Times New Roman"/>
                <w:b/>
                <w:bCs/>
                <w:sz w:val="24"/>
                <w:szCs w:val="24"/>
              </w:rPr>
              <w:lastRenderedPageBreak/>
              <w:t xml:space="preserve">Учреждения культуры </w:t>
            </w:r>
          </w:p>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Нормативы – по Региональным нормативам градостроительного проектирования Ленинградской области</w:t>
            </w:r>
          </w:p>
        </w:tc>
      </w:tr>
      <w:tr w:rsidR="00DE5EE6" w:rsidRPr="003A0845" w:rsidTr="003B14D1">
        <w:trPr>
          <w:jc w:val="center"/>
        </w:trPr>
        <w:tc>
          <w:tcPr>
            <w:tcW w:w="2465" w:type="dxa"/>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rPr>
                <w:rFonts w:ascii="Times New Roman" w:hAnsi="Times New Roman"/>
                <w:sz w:val="24"/>
                <w:szCs w:val="24"/>
              </w:rPr>
            </w:pPr>
            <w:r w:rsidRPr="003A0845">
              <w:rPr>
                <w:rFonts w:ascii="Times New Roman" w:hAnsi="Times New Roman"/>
                <w:sz w:val="24"/>
                <w:szCs w:val="24"/>
              </w:rPr>
              <w:t>Дома культуры</w:t>
            </w:r>
          </w:p>
        </w:tc>
        <w:tc>
          <w:tcPr>
            <w:tcW w:w="1212" w:type="dxa"/>
            <w:gridSpan w:val="2"/>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число</w:t>
            </w:r>
          </w:p>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мест</w:t>
            </w:r>
          </w:p>
        </w:tc>
        <w:tc>
          <w:tcPr>
            <w:tcW w:w="1482" w:type="dxa"/>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u w:val="single"/>
              </w:rPr>
            </w:pPr>
            <w:r w:rsidRPr="003A0845">
              <w:rPr>
                <w:rFonts w:ascii="Times New Roman" w:hAnsi="Times New Roman"/>
                <w:sz w:val="24"/>
                <w:szCs w:val="24"/>
                <w:u w:val="single"/>
              </w:rPr>
              <w:t>450</w:t>
            </w:r>
          </w:p>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109/90</w:t>
            </w:r>
          </w:p>
        </w:tc>
        <w:tc>
          <w:tcPr>
            <w:tcW w:w="3575" w:type="dxa"/>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 xml:space="preserve">100 мест на тыс. жителей </w:t>
            </w:r>
          </w:p>
        </w:tc>
        <w:tc>
          <w:tcPr>
            <w:tcW w:w="1275" w:type="dxa"/>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109/90</w:t>
            </w:r>
          </w:p>
        </w:tc>
      </w:tr>
      <w:tr w:rsidR="00DE5EE6" w:rsidRPr="003A0845" w:rsidTr="003B14D1">
        <w:trPr>
          <w:trHeight w:val="950"/>
          <w:jc w:val="center"/>
        </w:trPr>
        <w:tc>
          <w:tcPr>
            <w:tcW w:w="2465" w:type="dxa"/>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rPr>
                <w:rFonts w:ascii="Times New Roman" w:hAnsi="Times New Roman"/>
                <w:sz w:val="24"/>
                <w:szCs w:val="24"/>
              </w:rPr>
            </w:pPr>
            <w:r w:rsidRPr="003A0845">
              <w:rPr>
                <w:rFonts w:ascii="Times New Roman" w:hAnsi="Times New Roman"/>
                <w:sz w:val="24"/>
                <w:szCs w:val="24"/>
              </w:rPr>
              <w:t>Библиотеки</w:t>
            </w:r>
          </w:p>
        </w:tc>
        <w:tc>
          <w:tcPr>
            <w:tcW w:w="1212" w:type="dxa"/>
            <w:gridSpan w:val="2"/>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тыс.</w:t>
            </w:r>
          </w:p>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экз.</w:t>
            </w:r>
          </w:p>
        </w:tc>
        <w:tc>
          <w:tcPr>
            <w:tcW w:w="1482" w:type="dxa"/>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u w:val="single"/>
              </w:rPr>
            </w:pPr>
            <w:r w:rsidRPr="003A0845">
              <w:rPr>
                <w:rFonts w:ascii="Times New Roman" w:hAnsi="Times New Roman"/>
                <w:sz w:val="24"/>
                <w:szCs w:val="24"/>
                <w:u w:val="single"/>
              </w:rPr>
              <w:t>41,4</w:t>
            </w:r>
          </w:p>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10,0/8,3</w:t>
            </w:r>
          </w:p>
        </w:tc>
        <w:tc>
          <w:tcPr>
            <w:tcW w:w="3575" w:type="dxa"/>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5,3/5,0 тыс. ед. хранения на тыс. чел. и по 0,5 тыс. ед. дополнительно на каждую тысячу горожан</w:t>
            </w:r>
          </w:p>
        </w:tc>
        <w:tc>
          <w:tcPr>
            <w:tcW w:w="1275" w:type="dxa"/>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189/166</w:t>
            </w:r>
          </w:p>
        </w:tc>
      </w:tr>
      <w:tr w:rsidR="00DE5EE6" w:rsidRPr="003A0845" w:rsidTr="003B14D1">
        <w:trPr>
          <w:trHeight w:val="611"/>
          <w:jc w:val="center"/>
        </w:trPr>
        <w:tc>
          <w:tcPr>
            <w:tcW w:w="2465" w:type="dxa"/>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pStyle w:val="114"/>
              <w:rPr>
                <w:sz w:val="24"/>
              </w:rPr>
            </w:pPr>
            <w:r w:rsidRPr="003A0845">
              <w:rPr>
                <w:sz w:val="24"/>
              </w:rPr>
              <w:t>Объекты молодежной политики</w:t>
            </w:r>
          </w:p>
        </w:tc>
        <w:tc>
          <w:tcPr>
            <w:tcW w:w="1212" w:type="dxa"/>
            <w:gridSpan w:val="2"/>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кв. м</w:t>
            </w:r>
          </w:p>
        </w:tc>
        <w:tc>
          <w:tcPr>
            <w:tcW w:w="1482" w:type="dxa"/>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u w:val="single"/>
              </w:rPr>
            </w:pPr>
            <w:r w:rsidRPr="003A0845">
              <w:rPr>
                <w:rFonts w:ascii="Times New Roman" w:hAnsi="Times New Roman"/>
                <w:sz w:val="24"/>
                <w:szCs w:val="24"/>
                <w:u w:val="single"/>
              </w:rPr>
              <w:t>200</w:t>
            </w:r>
          </w:p>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48,4/40</w:t>
            </w:r>
          </w:p>
        </w:tc>
        <w:tc>
          <w:tcPr>
            <w:tcW w:w="3575" w:type="dxa"/>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rPr>
            </w:pPr>
            <w:smartTag w:uri="urn:schemas-microsoft-com:office:smarttags" w:element="metricconverter">
              <w:smartTagPr>
                <w:attr w:name="ProductID" w:val="25 кв. м"/>
              </w:smartTagPr>
              <w:r w:rsidRPr="003A0845">
                <w:rPr>
                  <w:rFonts w:ascii="Times New Roman" w:hAnsi="Times New Roman"/>
                  <w:sz w:val="24"/>
                  <w:szCs w:val="24"/>
                </w:rPr>
                <w:t>25 кв. м</w:t>
              </w:r>
            </w:smartTag>
            <w:r w:rsidRPr="003A0845">
              <w:rPr>
                <w:rFonts w:ascii="Times New Roman" w:hAnsi="Times New Roman"/>
                <w:sz w:val="24"/>
                <w:szCs w:val="24"/>
              </w:rPr>
              <w:t xml:space="preserve"> на тыс. жителей</w:t>
            </w:r>
          </w:p>
        </w:tc>
        <w:tc>
          <w:tcPr>
            <w:tcW w:w="1275" w:type="dxa"/>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193/160</w:t>
            </w:r>
          </w:p>
        </w:tc>
      </w:tr>
      <w:tr w:rsidR="00DE5EE6" w:rsidRPr="003A0845" w:rsidTr="003B14D1">
        <w:trPr>
          <w:jc w:val="center"/>
        </w:trPr>
        <w:tc>
          <w:tcPr>
            <w:tcW w:w="10009" w:type="dxa"/>
            <w:gridSpan w:val="6"/>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b/>
                <w:bCs/>
                <w:sz w:val="24"/>
                <w:szCs w:val="24"/>
              </w:rPr>
            </w:pPr>
            <w:r w:rsidRPr="003A0845">
              <w:rPr>
                <w:rFonts w:ascii="Times New Roman" w:hAnsi="Times New Roman"/>
                <w:b/>
                <w:bCs/>
                <w:sz w:val="24"/>
                <w:szCs w:val="24"/>
              </w:rPr>
              <w:t>Объекты торговли и общественного питания, коммунально-бытового обслуживания</w:t>
            </w:r>
          </w:p>
          <w:p w:rsidR="00DE5EE6" w:rsidRPr="003A0845" w:rsidRDefault="00DE5EE6" w:rsidP="003B14D1">
            <w:pPr>
              <w:jc w:val="center"/>
              <w:rPr>
                <w:rFonts w:ascii="Times New Roman" w:hAnsi="Times New Roman"/>
                <w:b/>
                <w:bCs/>
                <w:sz w:val="24"/>
                <w:szCs w:val="24"/>
              </w:rPr>
            </w:pPr>
            <w:r w:rsidRPr="003A0845">
              <w:rPr>
                <w:rStyle w:val="af3"/>
                <w:b w:val="0"/>
                <w:sz w:val="24"/>
                <w:szCs w:val="24"/>
              </w:rPr>
              <w:t>Региональные нормативы градостроительного проектирования Ленинградской области</w:t>
            </w:r>
          </w:p>
        </w:tc>
      </w:tr>
      <w:tr w:rsidR="00DE5EE6" w:rsidRPr="003A0845" w:rsidTr="003B14D1">
        <w:trPr>
          <w:trHeight w:val="390"/>
          <w:jc w:val="center"/>
        </w:trPr>
        <w:tc>
          <w:tcPr>
            <w:tcW w:w="2465" w:type="dxa"/>
            <w:vMerge w:val="restart"/>
            <w:tcBorders>
              <w:top w:val="single" w:sz="4" w:space="0" w:color="auto"/>
              <w:left w:val="single" w:sz="4" w:space="0" w:color="auto"/>
              <w:right w:val="single" w:sz="4" w:space="0" w:color="auto"/>
            </w:tcBorders>
            <w:vAlign w:val="center"/>
          </w:tcPr>
          <w:p w:rsidR="00DE5EE6" w:rsidRPr="003A0845" w:rsidRDefault="00DE5EE6" w:rsidP="003B14D1">
            <w:pPr>
              <w:rPr>
                <w:rFonts w:ascii="Times New Roman" w:hAnsi="Times New Roman"/>
                <w:sz w:val="24"/>
                <w:szCs w:val="24"/>
              </w:rPr>
            </w:pPr>
            <w:r w:rsidRPr="003A0845">
              <w:rPr>
                <w:rFonts w:ascii="Times New Roman" w:hAnsi="Times New Roman"/>
                <w:sz w:val="24"/>
                <w:szCs w:val="24"/>
              </w:rPr>
              <w:t>Объекты розничной торговли</w:t>
            </w:r>
          </w:p>
        </w:tc>
        <w:tc>
          <w:tcPr>
            <w:tcW w:w="1212" w:type="dxa"/>
            <w:gridSpan w:val="2"/>
            <w:vMerge w:val="restart"/>
            <w:tcBorders>
              <w:top w:val="single" w:sz="4" w:space="0" w:color="auto"/>
              <w:left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кв. м торговой площади</w:t>
            </w:r>
          </w:p>
        </w:tc>
        <w:tc>
          <w:tcPr>
            <w:tcW w:w="1482" w:type="dxa"/>
            <w:vMerge w:val="restart"/>
            <w:tcBorders>
              <w:top w:val="single" w:sz="4" w:space="0" w:color="auto"/>
              <w:left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u w:val="single"/>
              </w:rPr>
            </w:pPr>
            <w:r w:rsidRPr="003A0845">
              <w:rPr>
                <w:rFonts w:ascii="Times New Roman" w:hAnsi="Times New Roman"/>
                <w:sz w:val="24"/>
                <w:szCs w:val="24"/>
                <w:u w:val="single"/>
              </w:rPr>
              <w:t>2808</w:t>
            </w:r>
            <w:r w:rsidRPr="003A0845">
              <w:rPr>
                <w:rStyle w:val="aa"/>
                <w:rFonts w:ascii="Times New Roman" w:hAnsi="Times New Roman"/>
                <w:sz w:val="24"/>
                <w:szCs w:val="24"/>
                <w:u w:val="single"/>
              </w:rPr>
              <w:footnoteReference w:id="7"/>
            </w:r>
          </w:p>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679/562</w:t>
            </w:r>
          </w:p>
        </w:tc>
        <w:tc>
          <w:tcPr>
            <w:tcW w:w="3575" w:type="dxa"/>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486,6 кв. м на тыс. чел. в среднем по области</w:t>
            </w:r>
          </w:p>
        </w:tc>
        <w:tc>
          <w:tcPr>
            <w:tcW w:w="1275" w:type="dxa"/>
            <w:tcBorders>
              <w:top w:val="single" w:sz="4" w:space="0" w:color="auto"/>
              <w:left w:val="single" w:sz="4" w:space="0" w:color="auto"/>
              <w:right w:val="single" w:sz="4" w:space="0" w:color="auto"/>
            </w:tcBorders>
            <w:shd w:val="clear" w:color="auto" w:fill="auto"/>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140/115</w:t>
            </w:r>
          </w:p>
        </w:tc>
      </w:tr>
      <w:tr w:rsidR="00DE5EE6" w:rsidRPr="003A0845" w:rsidTr="003B14D1">
        <w:trPr>
          <w:trHeight w:val="390"/>
          <w:jc w:val="center"/>
        </w:trPr>
        <w:tc>
          <w:tcPr>
            <w:tcW w:w="2465" w:type="dxa"/>
            <w:vMerge/>
            <w:tcBorders>
              <w:left w:val="single" w:sz="4" w:space="0" w:color="auto"/>
              <w:bottom w:val="single" w:sz="4" w:space="0" w:color="auto"/>
              <w:right w:val="single" w:sz="4" w:space="0" w:color="auto"/>
            </w:tcBorders>
            <w:vAlign w:val="center"/>
          </w:tcPr>
          <w:p w:rsidR="00DE5EE6" w:rsidRPr="003A0845" w:rsidRDefault="00DE5EE6" w:rsidP="003B14D1">
            <w:pPr>
              <w:rPr>
                <w:rFonts w:ascii="Times New Roman" w:hAnsi="Times New Roman"/>
                <w:sz w:val="24"/>
                <w:szCs w:val="24"/>
              </w:rPr>
            </w:pPr>
          </w:p>
        </w:tc>
        <w:tc>
          <w:tcPr>
            <w:tcW w:w="1212" w:type="dxa"/>
            <w:gridSpan w:val="2"/>
            <w:vMerge/>
            <w:tcBorders>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rPr>
            </w:pPr>
          </w:p>
        </w:tc>
        <w:tc>
          <w:tcPr>
            <w:tcW w:w="1482" w:type="dxa"/>
            <w:vMerge/>
            <w:tcBorders>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rPr>
            </w:pPr>
          </w:p>
        </w:tc>
        <w:tc>
          <w:tcPr>
            <w:tcW w:w="3575" w:type="dxa"/>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242,8 кв. м на тыс. чел. по муниципальному району</w:t>
            </w:r>
          </w:p>
        </w:tc>
        <w:tc>
          <w:tcPr>
            <w:tcW w:w="1275" w:type="dxa"/>
            <w:tcBorders>
              <w:left w:val="single" w:sz="4" w:space="0" w:color="auto"/>
              <w:bottom w:val="single" w:sz="4" w:space="0" w:color="auto"/>
              <w:right w:val="single" w:sz="4" w:space="0" w:color="auto"/>
            </w:tcBorders>
            <w:shd w:val="clear" w:color="auto" w:fill="auto"/>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273/226</w:t>
            </w:r>
          </w:p>
        </w:tc>
      </w:tr>
      <w:tr w:rsidR="00DE5EE6" w:rsidRPr="003A0845" w:rsidTr="003B14D1">
        <w:trPr>
          <w:jc w:val="center"/>
        </w:trPr>
        <w:tc>
          <w:tcPr>
            <w:tcW w:w="2465" w:type="dxa"/>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rPr>
                <w:rFonts w:ascii="Times New Roman" w:hAnsi="Times New Roman"/>
                <w:sz w:val="24"/>
                <w:szCs w:val="24"/>
              </w:rPr>
            </w:pPr>
            <w:r w:rsidRPr="003A0845">
              <w:rPr>
                <w:rFonts w:ascii="Times New Roman" w:hAnsi="Times New Roman"/>
                <w:sz w:val="24"/>
                <w:szCs w:val="24"/>
              </w:rPr>
              <w:t>Объекты общественного питания открытой сети</w:t>
            </w:r>
          </w:p>
        </w:tc>
        <w:tc>
          <w:tcPr>
            <w:tcW w:w="1212" w:type="dxa"/>
            <w:gridSpan w:val="2"/>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число</w:t>
            </w:r>
          </w:p>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мест</w:t>
            </w:r>
          </w:p>
        </w:tc>
        <w:tc>
          <w:tcPr>
            <w:tcW w:w="1482" w:type="dxa"/>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u w:val="single"/>
              </w:rPr>
            </w:pPr>
            <w:r w:rsidRPr="003A0845">
              <w:rPr>
                <w:rFonts w:ascii="Times New Roman" w:hAnsi="Times New Roman"/>
                <w:sz w:val="24"/>
                <w:szCs w:val="24"/>
                <w:u w:val="single"/>
              </w:rPr>
              <w:t>82</w:t>
            </w:r>
          </w:p>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20/16</w:t>
            </w:r>
          </w:p>
        </w:tc>
        <w:tc>
          <w:tcPr>
            <w:tcW w:w="3575" w:type="dxa"/>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40 мест на тыс. чел.</w:t>
            </w:r>
          </w:p>
        </w:tc>
        <w:tc>
          <w:tcPr>
            <w:tcW w:w="1275" w:type="dxa"/>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50/41</w:t>
            </w:r>
          </w:p>
        </w:tc>
      </w:tr>
      <w:tr w:rsidR="00DE5EE6" w:rsidRPr="003A0845" w:rsidTr="003B14D1">
        <w:trPr>
          <w:jc w:val="center"/>
        </w:trPr>
        <w:tc>
          <w:tcPr>
            <w:tcW w:w="2465" w:type="dxa"/>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rPr>
                <w:rFonts w:ascii="Times New Roman" w:hAnsi="Times New Roman"/>
                <w:sz w:val="24"/>
                <w:szCs w:val="24"/>
              </w:rPr>
            </w:pPr>
            <w:r w:rsidRPr="003A0845">
              <w:rPr>
                <w:rFonts w:ascii="Times New Roman" w:hAnsi="Times New Roman"/>
                <w:sz w:val="24"/>
                <w:szCs w:val="24"/>
              </w:rPr>
              <w:t>Объекты бытового обслуживания</w:t>
            </w:r>
          </w:p>
        </w:tc>
        <w:tc>
          <w:tcPr>
            <w:tcW w:w="1212" w:type="dxa"/>
            <w:gridSpan w:val="2"/>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число</w:t>
            </w:r>
          </w:p>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рабочих мест</w:t>
            </w:r>
          </w:p>
        </w:tc>
        <w:tc>
          <w:tcPr>
            <w:tcW w:w="1482" w:type="dxa"/>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u w:val="single"/>
              </w:rPr>
            </w:pPr>
            <w:r w:rsidRPr="003A0845">
              <w:rPr>
                <w:rFonts w:ascii="Times New Roman" w:hAnsi="Times New Roman"/>
                <w:sz w:val="24"/>
                <w:szCs w:val="24"/>
                <w:u w:val="single"/>
              </w:rPr>
              <w:t>11</w:t>
            </w:r>
          </w:p>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2,7/2,2</w:t>
            </w:r>
          </w:p>
        </w:tc>
        <w:tc>
          <w:tcPr>
            <w:tcW w:w="3575" w:type="dxa"/>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9 мест в городской и 7 мест в сельской местности на тыс. чел.</w:t>
            </w:r>
          </w:p>
        </w:tc>
        <w:tc>
          <w:tcPr>
            <w:tcW w:w="1275" w:type="dxa"/>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31/26</w:t>
            </w:r>
          </w:p>
        </w:tc>
      </w:tr>
      <w:tr w:rsidR="00DE5EE6" w:rsidRPr="003A0845" w:rsidTr="003B14D1">
        <w:trPr>
          <w:jc w:val="center"/>
        </w:trPr>
        <w:tc>
          <w:tcPr>
            <w:tcW w:w="2465" w:type="dxa"/>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rPr>
                <w:rFonts w:ascii="Times New Roman" w:hAnsi="Times New Roman"/>
                <w:sz w:val="24"/>
                <w:szCs w:val="24"/>
              </w:rPr>
            </w:pPr>
            <w:r w:rsidRPr="003A0845">
              <w:rPr>
                <w:rFonts w:ascii="Times New Roman" w:hAnsi="Times New Roman"/>
                <w:sz w:val="24"/>
                <w:szCs w:val="24"/>
              </w:rPr>
              <w:t>Бани</w:t>
            </w:r>
          </w:p>
        </w:tc>
        <w:tc>
          <w:tcPr>
            <w:tcW w:w="1212" w:type="dxa"/>
            <w:gridSpan w:val="2"/>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число</w:t>
            </w:r>
          </w:p>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мест</w:t>
            </w:r>
          </w:p>
        </w:tc>
        <w:tc>
          <w:tcPr>
            <w:tcW w:w="1482" w:type="dxa"/>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u w:val="single"/>
              </w:rPr>
            </w:pPr>
            <w:r w:rsidRPr="003A0845">
              <w:rPr>
                <w:rFonts w:ascii="Times New Roman" w:hAnsi="Times New Roman"/>
                <w:sz w:val="24"/>
                <w:szCs w:val="24"/>
                <w:u w:val="single"/>
              </w:rPr>
              <w:t>25</w:t>
            </w:r>
          </w:p>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6,0/5,0</w:t>
            </w:r>
          </w:p>
        </w:tc>
        <w:tc>
          <w:tcPr>
            <w:tcW w:w="3575" w:type="dxa"/>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5 мест в городской и 7 мест в сельской местности на тыс. чел.</w:t>
            </w:r>
          </w:p>
        </w:tc>
        <w:tc>
          <w:tcPr>
            <w:tcW w:w="1275" w:type="dxa"/>
            <w:tcBorders>
              <w:top w:val="single" w:sz="4" w:space="0" w:color="auto"/>
              <w:left w:val="single" w:sz="4" w:space="0" w:color="auto"/>
              <w:bottom w:val="single" w:sz="4" w:space="0" w:color="auto"/>
              <w:right w:val="single" w:sz="4" w:space="0" w:color="auto"/>
            </w:tcBorders>
            <w:vAlign w:val="center"/>
          </w:tcPr>
          <w:p w:rsidR="00DE5EE6" w:rsidRPr="003A0845" w:rsidRDefault="00DE5EE6" w:rsidP="003B14D1">
            <w:pPr>
              <w:jc w:val="center"/>
              <w:rPr>
                <w:rFonts w:ascii="Times New Roman" w:hAnsi="Times New Roman"/>
                <w:sz w:val="24"/>
                <w:szCs w:val="24"/>
              </w:rPr>
            </w:pPr>
            <w:r w:rsidRPr="003A0845">
              <w:rPr>
                <w:rFonts w:ascii="Times New Roman" w:hAnsi="Times New Roman"/>
                <w:sz w:val="24"/>
                <w:szCs w:val="24"/>
              </w:rPr>
              <w:t>114/93</w:t>
            </w:r>
          </w:p>
        </w:tc>
      </w:tr>
    </w:tbl>
    <w:p w:rsidR="00DE5EE6" w:rsidRPr="003A0845" w:rsidRDefault="00DE5EE6" w:rsidP="00DE5EE6">
      <w:pPr>
        <w:ind w:firstLine="708"/>
        <w:jc w:val="both"/>
        <w:rPr>
          <w:rFonts w:ascii="Times New Roman" w:hAnsi="Times New Roman"/>
          <w:noProof/>
          <w:snapToGrid w:val="0"/>
          <w:sz w:val="24"/>
          <w:szCs w:val="24"/>
          <w:u w:val="single"/>
        </w:rPr>
      </w:pPr>
    </w:p>
    <w:p w:rsidR="00D86795" w:rsidRDefault="00D86795" w:rsidP="00DE5EE6">
      <w:pPr>
        <w:widowControl w:val="0"/>
        <w:ind w:firstLine="709"/>
        <w:jc w:val="both"/>
        <w:rPr>
          <w:rStyle w:val="af2"/>
          <w:rFonts w:ascii="Times New Roman" w:hAnsi="Times New Roman"/>
          <w:b/>
          <w:bCs/>
          <w:color w:val="auto"/>
          <w:sz w:val="24"/>
          <w:szCs w:val="24"/>
        </w:rPr>
      </w:pPr>
    </w:p>
    <w:p w:rsidR="00DE5EE6" w:rsidRPr="003A0845" w:rsidRDefault="00DE5EE6" w:rsidP="00DE5EE6">
      <w:pPr>
        <w:widowControl w:val="0"/>
        <w:ind w:firstLine="709"/>
        <w:jc w:val="both"/>
        <w:rPr>
          <w:rStyle w:val="af2"/>
          <w:rFonts w:ascii="Times New Roman" w:hAnsi="Times New Roman"/>
          <w:b/>
          <w:bCs/>
          <w:color w:val="auto"/>
          <w:sz w:val="24"/>
          <w:szCs w:val="24"/>
        </w:rPr>
      </w:pPr>
      <w:r w:rsidRPr="003A0845">
        <w:rPr>
          <w:rStyle w:val="af2"/>
          <w:rFonts w:ascii="Times New Roman" w:hAnsi="Times New Roman"/>
          <w:b/>
          <w:bCs/>
          <w:color w:val="auto"/>
          <w:sz w:val="24"/>
          <w:szCs w:val="24"/>
        </w:rPr>
        <w:lastRenderedPageBreak/>
        <w:t>Выводы</w:t>
      </w:r>
    </w:p>
    <w:p w:rsidR="00DE5EE6" w:rsidRPr="003A0845" w:rsidRDefault="00DE5EE6" w:rsidP="00DE5EE6">
      <w:pPr>
        <w:numPr>
          <w:ilvl w:val="0"/>
          <w:numId w:val="1"/>
        </w:numPr>
        <w:spacing w:after="0" w:line="240" w:lineRule="auto"/>
        <w:jc w:val="both"/>
        <w:rPr>
          <w:rFonts w:ascii="Times New Roman" w:hAnsi="Times New Roman"/>
          <w:sz w:val="24"/>
          <w:szCs w:val="24"/>
        </w:rPr>
      </w:pPr>
      <w:proofErr w:type="spellStart"/>
      <w:r w:rsidRPr="003A0845">
        <w:rPr>
          <w:rFonts w:ascii="Times New Roman" w:hAnsi="Times New Roman"/>
          <w:sz w:val="24"/>
          <w:szCs w:val="24"/>
        </w:rPr>
        <w:t>Ефимовское</w:t>
      </w:r>
      <w:proofErr w:type="spellEnd"/>
      <w:r w:rsidRPr="003A0845">
        <w:rPr>
          <w:rFonts w:ascii="Times New Roman" w:hAnsi="Times New Roman"/>
          <w:sz w:val="24"/>
          <w:szCs w:val="24"/>
        </w:rPr>
        <w:t xml:space="preserve"> городское поселение имеет учреждения образования, здравоохранения и культуры, спортивные сооружения, магазины, объекты общественного питания бытового обслуживания, таким образом, в наличии имеются все необходимые основные объекты обслуживания населения.</w:t>
      </w:r>
    </w:p>
    <w:p w:rsidR="00DE5EE6" w:rsidRPr="003A0845" w:rsidRDefault="00DE5EE6" w:rsidP="00DE5EE6">
      <w:pPr>
        <w:numPr>
          <w:ilvl w:val="0"/>
          <w:numId w:val="1"/>
        </w:numPr>
        <w:spacing w:after="0" w:line="240" w:lineRule="auto"/>
        <w:jc w:val="both"/>
        <w:rPr>
          <w:rFonts w:ascii="Times New Roman" w:hAnsi="Times New Roman"/>
          <w:sz w:val="24"/>
          <w:szCs w:val="24"/>
        </w:rPr>
      </w:pPr>
      <w:r w:rsidRPr="003A0845">
        <w:rPr>
          <w:rFonts w:ascii="Times New Roman" w:hAnsi="Times New Roman"/>
          <w:sz w:val="24"/>
          <w:szCs w:val="24"/>
        </w:rPr>
        <w:t xml:space="preserve">Г.п. Ефимовский и с. Сомино являются центрами обслуживания населения городского поселения. Наиболее полный перечень учреждений и объектов обслуживания представлен в г.п. Ефимовский. </w:t>
      </w:r>
    </w:p>
    <w:p w:rsidR="00DE5EE6" w:rsidRPr="003A0845" w:rsidRDefault="00DE5EE6" w:rsidP="00DE5EE6">
      <w:pPr>
        <w:numPr>
          <w:ilvl w:val="0"/>
          <w:numId w:val="1"/>
        </w:numPr>
        <w:spacing w:after="0" w:line="240" w:lineRule="auto"/>
        <w:jc w:val="both"/>
        <w:rPr>
          <w:rFonts w:ascii="Times New Roman" w:eastAsia="Batang" w:hAnsi="Times New Roman"/>
          <w:sz w:val="24"/>
          <w:szCs w:val="24"/>
        </w:rPr>
      </w:pPr>
      <w:r w:rsidRPr="003A0845">
        <w:rPr>
          <w:rFonts w:ascii="Times New Roman" w:hAnsi="Times New Roman"/>
          <w:sz w:val="24"/>
          <w:szCs w:val="24"/>
        </w:rPr>
        <w:t>Обеспеченность жителей городского поселения услугами объектов образования и здравоохранения, домов культуры и библиотек, объектами розничной торговли и услугами бани соответствует нормативам или превышает нормативный уровень.</w:t>
      </w:r>
    </w:p>
    <w:p w:rsidR="00DE5EE6" w:rsidRPr="003A0845" w:rsidRDefault="00DE5EE6" w:rsidP="00DE5EE6">
      <w:pPr>
        <w:numPr>
          <w:ilvl w:val="0"/>
          <w:numId w:val="1"/>
        </w:numPr>
        <w:spacing w:after="0" w:line="240" w:lineRule="auto"/>
        <w:jc w:val="both"/>
        <w:rPr>
          <w:rFonts w:ascii="Times New Roman" w:eastAsia="Batang" w:hAnsi="Times New Roman"/>
          <w:sz w:val="24"/>
          <w:szCs w:val="24"/>
        </w:rPr>
      </w:pPr>
      <w:r w:rsidRPr="003A0845">
        <w:rPr>
          <w:rFonts w:ascii="Times New Roman" w:hAnsi="Times New Roman"/>
          <w:sz w:val="24"/>
          <w:szCs w:val="24"/>
        </w:rPr>
        <w:t xml:space="preserve">Недостаточно высок уровень обеспеченности общедоступными спортивными сооружениями. Спортивные залы, имеющиеся на территории городского поселения, не являются общедоступными: принадлежат образовательным учреждениям (средняя общеобразовательная школа и детско-юношеская спортивная школа), еще один спортивный зал расположен в составе </w:t>
      </w:r>
      <w:proofErr w:type="spellStart"/>
      <w:r w:rsidRPr="003A0845">
        <w:rPr>
          <w:rFonts w:ascii="Times New Roman" w:hAnsi="Times New Roman"/>
          <w:sz w:val="24"/>
          <w:szCs w:val="24"/>
        </w:rPr>
        <w:t>культурно-досугового</w:t>
      </w:r>
      <w:proofErr w:type="spellEnd"/>
      <w:r w:rsidRPr="003A0845">
        <w:rPr>
          <w:rFonts w:ascii="Times New Roman" w:hAnsi="Times New Roman"/>
          <w:sz w:val="24"/>
          <w:szCs w:val="24"/>
        </w:rPr>
        <w:t xml:space="preserve"> центра ООО «</w:t>
      </w:r>
      <w:proofErr w:type="spellStart"/>
      <w:r w:rsidRPr="003A0845">
        <w:rPr>
          <w:rFonts w:ascii="Times New Roman" w:hAnsi="Times New Roman"/>
          <w:sz w:val="24"/>
          <w:szCs w:val="24"/>
        </w:rPr>
        <w:t>Майер-Мелнхоф</w:t>
      </w:r>
      <w:proofErr w:type="spellEnd"/>
      <w:r w:rsidRPr="003A0845">
        <w:rPr>
          <w:rFonts w:ascii="Times New Roman" w:hAnsi="Times New Roman"/>
          <w:sz w:val="24"/>
          <w:szCs w:val="24"/>
        </w:rPr>
        <w:t xml:space="preserve"> </w:t>
      </w:r>
      <w:proofErr w:type="spellStart"/>
      <w:r w:rsidRPr="003A0845">
        <w:rPr>
          <w:rFonts w:ascii="Times New Roman" w:hAnsi="Times New Roman"/>
          <w:sz w:val="24"/>
          <w:szCs w:val="24"/>
        </w:rPr>
        <w:t>Хольц</w:t>
      </w:r>
      <w:proofErr w:type="spellEnd"/>
      <w:r w:rsidRPr="003A0845">
        <w:rPr>
          <w:rFonts w:ascii="Times New Roman" w:hAnsi="Times New Roman"/>
          <w:sz w:val="24"/>
          <w:szCs w:val="24"/>
        </w:rPr>
        <w:t xml:space="preserve"> Ефимовский». Волейбольная площадка и площадка для подвижных игр также принадлежат детско-юношеской спортивной школе. Муниципальные плоскостные сооружения официально на балансе не стоят. </w:t>
      </w:r>
    </w:p>
    <w:p w:rsidR="00DE5EE6" w:rsidRPr="003A0845" w:rsidRDefault="00DE5EE6" w:rsidP="00DE5EE6">
      <w:pPr>
        <w:numPr>
          <w:ilvl w:val="0"/>
          <w:numId w:val="1"/>
        </w:numPr>
        <w:spacing w:after="0" w:line="240" w:lineRule="auto"/>
        <w:jc w:val="both"/>
        <w:rPr>
          <w:rFonts w:ascii="Times New Roman" w:eastAsia="Batang" w:hAnsi="Times New Roman"/>
          <w:sz w:val="24"/>
          <w:szCs w:val="24"/>
        </w:rPr>
      </w:pPr>
      <w:r w:rsidRPr="003A0845">
        <w:rPr>
          <w:rFonts w:ascii="Times New Roman" w:hAnsi="Times New Roman"/>
          <w:sz w:val="24"/>
          <w:szCs w:val="24"/>
        </w:rPr>
        <w:t>Существенно ниже нормативного уровня обеспеченность населения местами в объектах общественного питания открытой сети. Однако в целом дефицит мест в открытой сети общественного питания при преимущественно сельском образе жизни в городском поселении является нормальным явлением и не требует корректировки. Недостаточно развит сектор бытовых услуг – как по видам услуг, так и по количеству рабочих мест.</w:t>
      </w:r>
    </w:p>
    <w:p w:rsidR="00DE5EE6" w:rsidRPr="003A0845" w:rsidRDefault="00DE5EE6" w:rsidP="00DE5EE6">
      <w:pPr>
        <w:numPr>
          <w:ilvl w:val="0"/>
          <w:numId w:val="1"/>
        </w:numPr>
        <w:spacing w:after="0" w:line="240" w:lineRule="auto"/>
        <w:jc w:val="both"/>
        <w:rPr>
          <w:rFonts w:ascii="Times New Roman" w:hAnsi="Times New Roman"/>
          <w:sz w:val="24"/>
          <w:szCs w:val="24"/>
        </w:rPr>
      </w:pPr>
      <w:r w:rsidRPr="003A0845">
        <w:rPr>
          <w:rFonts w:ascii="Times New Roman" w:hAnsi="Times New Roman"/>
          <w:sz w:val="24"/>
          <w:szCs w:val="24"/>
        </w:rPr>
        <w:t>Недостаток ряда учреждений эпизодического обслуживания (крупных спортивных объектов, торговых центров и т.д.) отчасти может компенсироваться за счет близости городов Пикалёво и Бокситогорск.</w:t>
      </w:r>
    </w:p>
    <w:p w:rsidR="00DE5EE6" w:rsidRPr="003A0845" w:rsidRDefault="00DE5EE6" w:rsidP="00DE5EE6">
      <w:pPr>
        <w:numPr>
          <w:ilvl w:val="0"/>
          <w:numId w:val="1"/>
        </w:numPr>
        <w:spacing w:after="0" w:line="240" w:lineRule="auto"/>
        <w:jc w:val="both"/>
        <w:rPr>
          <w:rFonts w:ascii="Times New Roman" w:hAnsi="Times New Roman"/>
          <w:sz w:val="24"/>
          <w:szCs w:val="24"/>
        </w:rPr>
      </w:pPr>
      <w:r w:rsidRPr="003A0845">
        <w:rPr>
          <w:rFonts w:ascii="Times New Roman" w:hAnsi="Times New Roman"/>
          <w:sz w:val="24"/>
          <w:szCs w:val="24"/>
        </w:rPr>
        <w:t xml:space="preserve">Есть необходимость в своевременном капитальном ремонте зданий, улучшении материально-технической базы муниципальных учреждений. </w:t>
      </w:r>
    </w:p>
    <w:p w:rsidR="00DE5EE6" w:rsidRPr="003A0845" w:rsidRDefault="00DE5EE6" w:rsidP="00E95C3F">
      <w:pPr>
        <w:pStyle w:val="ConsPlusNormal"/>
        <w:jc w:val="center"/>
        <w:rPr>
          <w:rFonts w:ascii="Times New Roman" w:hAnsi="Times New Roman" w:cs="Times New Roman"/>
          <w:b/>
          <w:sz w:val="24"/>
          <w:szCs w:val="24"/>
        </w:rPr>
      </w:pPr>
    </w:p>
    <w:p w:rsidR="00DE5EE6" w:rsidRDefault="00DE5EE6" w:rsidP="00E95C3F">
      <w:pPr>
        <w:pStyle w:val="ConsPlusNormal"/>
        <w:jc w:val="center"/>
        <w:rPr>
          <w:rFonts w:ascii="Times New Roman" w:hAnsi="Times New Roman" w:cs="Times New Roman"/>
          <w:b/>
          <w:sz w:val="24"/>
          <w:szCs w:val="24"/>
        </w:rPr>
      </w:pPr>
    </w:p>
    <w:p w:rsidR="008462A3" w:rsidRPr="00922080" w:rsidRDefault="008462A3" w:rsidP="008462A3">
      <w:pPr>
        <w:pStyle w:val="20"/>
        <w:spacing w:before="0" w:after="0"/>
        <w:jc w:val="center"/>
        <w:rPr>
          <w:rFonts w:ascii="Times New Roman" w:hAnsi="Times New Roman" w:cs="Times New Roman"/>
          <w:i w:val="0"/>
          <w:sz w:val="24"/>
          <w:szCs w:val="24"/>
        </w:rPr>
      </w:pPr>
      <w:bookmarkStart w:id="6" w:name="_Toc478479912"/>
      <w:r w:rsidRPr="00922080">
        <w:rPr>
          <w:rFonts w:ascii="Times New Roman" w:hAnsi="Times New Roman" w:cs="Times New Roman"/>
          <w:i w:val="0"/>
          <w:sz w:val="24"/>
          <w:szCs w:val="24"/>
        </w:rPr>
        <w:t xml:space="preserve"> Социально-экономическое развитие</w:t>
      </w:r>
      <w:bookmarkEnd w:id="6"/>
    </w:p>
    <w:p w:rsidR="008462A3" w:rsidRDefault="008462A3" w:rsidP="008462A3">
      <w:pPr>
        <w:ind w:firstLine="708"/>
        <w:jc w:val="both"/>
      </w:pPr>
    </w:p>
    <w:p w:rsidR="008462A3" w:rsidRPr="004F7573" w:rsidRDefault="008462A3" w:rsidP="008462A3">
      <w:pPr>
        <w:ind w:firstLine="708"/>
        <w:jc w:val="both"/>
        <w:rPr>
          <w:rFonts w:ascii="Times New Roman" w:hAnsi="Times New Roman"/>
          <w:sz w:val="24"/>
          <w:szCs w:val="24"/>
        </w:rPr>
      </w:pPr>
      <w:r w:rsidRPr="004F7573">
        <w:rPr>
          <w:rFonts w:ascii="Times New Roman" w:hAnsi="Times New Roman"/>
          <w:sz w:val="24"/>
          <w:szCs w:val="24"/>
        </w:rPr>
        <w:t xml:space="preserve">С учетом наличия пригодных для развития сельскохозяйственного производства земель, лесных ресурсов и ресурсов для развития рекреации и туризма, автомобильных дорог с твердым покрытием и прохождения через территорию городского поселения железной дороги, территориальной близости к городам Бокситогорск и Пикалёво </w:t>
      </w:r>
      <w:proofErr w:type="spellStart"/>
      <w:r w:rsidRPr="004F7573">
        <w:rPr>
          <w:rFonts w:ascii="Times New Roman" w:hAnsi="Times New Roman"/>
          <w:sz w:val="24"/>
          <w:szCs w:val="24"/>
        </w:rPr>
        <w:t>Ефимовское</w:t>
      </w:r>
      <w:proofErr w:type="spellEnd"/>
      <w:r w:rsidRPr="004F7573">
        <w:rPr>
          <w:rFonts w:ascii="Times New Roman" w:hAnsi="Times New Roman"/>
          <w:sz w:val="24"/>
          <w:szCs w:val="24"/>
        </w:rPr>
        <w:t xml:space="preserve"> городское поселение имеет потенциал для развития в нескольких направлениях. Важная роль в развитии экономического потенциала на перспективу расчетного срока принадлежит малому бизнесу, который обеспечивает создание дополнительных рабочих мест, способствует оптимизации структуры производственного сектора и насыщению рынка товарами и услугами. При создании определенных внешних условий его роль может быть определяющей в развитии рекреации и туризма. Вместе с тем возможно формирование инвестиционных площадок и создание новых производств, это направление может быть реализовано в сферах переработки древесины и производства строительных материалов, в пищевой промышленности. </w:t>
      </w:r>
    </w:p>
    <w:p w:rsidR="008462A3" w:rsidRPr="004F7573" w:rsidRDefault="008462A3" w:rsidP="004F7573">
      <w:pPr>
        <w:ind w:firstLine="708"/>
        <w:jc w:val="both"/>
        <w:rPr>
          <w:rFonts w:ascii="Times New Roman" w:hAnsi="Times New Roman"/>
          <w:b/>
          <w:bCs/>
          <w:sz w:val="24"/>
          <w:szCs w:val="24"/>
          <w:u w:val="single"/>
        </w:rPr>
      </w:pPr>
      <w:r w:rsidRPr="004F7573">
        <w:rPr>
          <w:rFonts w:ascii="Times New Roman" w:hAnsi="Times New Roman"/>
          <w:b/>
          <w:bCs/>
          <w:sz w:val="24"/>
          <w:szCs w:val="24"/>
          <w:u w:val="single"/>
        </w:rPr>
        <w:t>Развитие промышленности</w:t>
      </w:r>
    </w:p>
    <w:p w:rsidR="008462A3" w:rsidRPr="004F7573" w:rsidRDefault="008462A3" w:rsidP="008462A3">
      <w:pPr>
        <w:ind w:firstLine="709"/>
        <w:jc w:val="both"/>
        <w:rPr>
          <w:rFonts w:ascii="Times New Roman" w:hAnsi="Times New Roman"/>
          <w:sz w:val="24"/>
          <w:szCs w:val="24"/>
        </w:rPr>
      </w:pPr>
      <w:r w:rsidRPr="004F7573">
        <w:rPr>
          <w:rFonts w:ascii="Times New Roman" w:hAnsi="Times New Roman"/>
          <w:sz w:val="24"/>
          <w:szCs w:val="24"/>
        </w:rPr>
        <w:lastRenderedPageBreak/>
        <w:t xml:space="preserve">В отношении перспектив развития промышленности следует отметить формирование ряда благоприятных тенденций в Бокситогорском муниципальном районе в целом. Начиная с февраля 2010 г. преодолен спад промышленного производства и в 2011-2013 гг. намечается тенденция умеренного роста объемов производства. В соответствии с Прогнозом социально-экономического развития </w:t>
      </w:r>
      <w:proofErr w:type="spellStart"/>
      <w:r w:rsidRPr="004F7573">
        <w:rPr>
          <w:rFonts w:ascii="Times New Roman" w:hAnsi="Times New Roman"/>
          <w:sz w:val="24"/>
          <w:szCs w:val="24"/>
        </w:rPr>
        <w:t>Бокситогорского</w:t>
      </w:r>
      <w:proofErr w:type="spellEnd"/>
      <w:r w:rsidRPr="004F7573">
        <w:rPr>
          <w:rFonts w:ascii="Times New Roman" w:hAnsi="Times New Roman"/>
          <w:sz w:val="24"/>
          <w:szCs w:val="24"/>
        </w:rPr>
        <w:t xml:space="preserve"> муниципального района на 2011 год и плановый период 2012 и 2013 годов с учетом инвестиционных проектов, предлагаемых в городе Пикалёво, предполагается создание более 2,8 тыс. новых рабочих мест на вновь вводимых  предприятиях. </w:t>
      </w:r>
    </w:p>
    <w:p w:rsidR="008462A3" w:rsidRPr="004F7573" w:rsidRDefault="008462A3" w:rsidP="008462A3">
      <w:pPr>
        <w:ind w:firstLine="709"/>
        <w:jc w:val="both"/>
        <w:rPr>
          <w:rFonts w:ascii="Times New Roman" w:hAnsi="Times New Roman"/>
          <w:sz w:val="24"/>
          <w:szCs w:val="24"/>
        </w:rPr>
      </w:pPr>
      <w:r w:rsidRPr="004F7573">
        <w:rPr>
          <w:rFonts w:ascii="Times New Roman" w:hAnsi="Times New Roman"/>
          <w:sz w:val="24"/>
          <w:szCs w:val="24"/>
        </w:rPr>
        <w:t xml:space="preserve">В настоящее время город Пикалёво является одним из важных мест приложения труда экономически активного населения Ефимовского городского поселения. В соответствии со схемой территориального планирования Ленинградской области в нем намечено размещение индустриального парка «Пикалёво», реализуется Комплексный инвестиционный план модернизации города Пикалёво </w:t>
      </w:r>
      <w:proofErr w:type="spellStart"/>
      <w:r w:rsidRPr="004F7573">
        <w:rPr>
          <w:rFonts w:ascii="Times New Roman" w:hAnsi="Times New Roman"/>
          <w:sz w:val="24"/>
          <w:szCs w:val="24"/>
        </w:rPr>
        <w:t>Бокситогорского</w:t>
      </w:r>
      <w:proofErr w:type="spellEnd"/>
      <w:r w:rsidRPr="004F7573">
        <w:rPr>
          <w:rFonts w:ascii="Times New Roman" w:hAnsi="Times New Roman"/>
          <w:sz w:val="24"/>
          <w:szCs w:val="24"/>
        </w:rPr>
        <w:t xml:space="preserve"> района Ленинградской области, имеются предложения по строительству нового сельскохозяйственного предприятия (тепличное хозяйство) и предприятия химической промышленности.</w:t>
      </w:r>
    </w:p>
    <w:p w:rsidR="008462A3" w:rsidRPr="004F7573" w:rsidRDefault="008462A3" w:rsidP="008462A3">
      <w:pPr>
        <w:ind w:firstLine="709"/>
        <w:jc w:val="both"/>
        <w:rPr>
          <w:rFonts w:ascii="Times New Roman" w:hAnsi="Times New Roman"/>
          <w:sz w:val="24"/>
          <w:szCs w:val="24"/>
        </w:rPr>
      </w:pPr>
      <w:r w:rsidRPr="004F7573">
        <w:rPr>
          <w:rFonts w:ascii="Times New Roman" w:hAnsi="Times New Roman"/>
          <w:sz w:val="24"/>
          <w:szCs w:val="24"/>
        </w:rPr>
        <w:t xml:space="preserve">Кроме того, в Ефимовском городском поселении разместится один из трех планируемых к созданию технопарков районного значения (два других планируются в Бокситогорском городском и </w:t>
      </w:r>
      <w:proofErr w:type="spellStart"/>
      <w:r w:rsidRPr="004F7573">
        <w:rPr>
          <w:rFonts w:ascii="Times New Roman" w:hAnsi="Times New Roman"/>
          <w:sz w:val="24"/>
          <w:szCs w:val="24"/>
        </w:rPr>
        <w:t>Самойловском</w:t>
      </w:r>
      <w:proofErr w:type="spellEnd"/>
      <w:r w:rsidRPr="004F7573">
        <w:rPr>
          <w:rFonts w:ascii="Times New Roman" w:hAnsi="Times New Roman"/>
          <w:sz w:val="24"/>
          <w:szCs w:val="24"/>
        </w:rPr>
        <w:t xml:space="preserve"> сельском поселениях). Перевод земельного участка планируется осуществить в категорию земли промышленности, энергетики, транспорта, связи, иного специального назначения.</w:t>
      </w:r>
    </w:p>
    <w:p w:rsidR="008462A3" w:rsidRPr="004F7573" w:rsidRDefault="008462A3" w:rsidP="004F7573">
      <w:pPr>
        <w:ind w:firstLine="709"/>
        <w:jc w:val="both"/>
        <w:rPr>
          <w:rFonts w:ascii="Times New Roman" w:hAnsi="Times New Roman"/>
          <w:sz w:val="24"/>
          <w:szCs w:val="24"/>
        </w:rPr>
      </w:pPr>
      <w:r w:rsidRPr="004F7573">
        <w:rPr>
          <w:rFonts w:ascii="Times New Roman" w:hAnsi="Times New Roman"/>
          <w:sz w:val="24"/>
          <w:szCs w:val="24"/>
        </w:rPr>
        <w:t>Технопарк «Ефимовский» рассматривается как объект местного значения муниципального района. Поскольку численность занятых на территории технопарка может превысить 1 тыс. рабочих мест в Генеральном плане осуществляется дополнительное выделение в границах населенных пунктов земельных участков, пригодных для развития жилищного строительства (в т.ч. для формирования новых жилых комплексов высокого уровня комфортности). Характеристика земельного участка, выбранного администрацией муниципального района для размеще</w:t>
      </w:r>
      <w:r w:rsidR="004F7573">
        <w:rPr>
          <w:rFonts w:ascii="Times New Roman" w:hAnsi="Times New Roman"/>
          <w:sz w:val="24"/>
          <w:szCs w:val="24"/>
        </w:rPr>
        <w:t>ния технопарка представлена в таблице:</w:t>
      </w:r>
    </w:p>
    <w:p w:rsidR="008462A3" w:rsidRPr="00C801BF" w:rsidRDefault="008462A3" w:rsidP="008462A3">
      <w:pPr>
        <w:jc w:val="center"/>
        <w:rPr>
          <w:rFonts w:ascii="Times New Roman" w:hAnsi="Times New Roman"/>
          <w:sz w:val="24"/>
          <w:szCs w:val="24"/>
        </w:rPr>
      </w:pPr>
      <w:r w:rsidRPr="00C801BF">
        <w:rPr>
          <w:rFonts w:ascii="Times New Roman" w:hAnsi="Times New Roman"/>
          <w:sz w:val="24"/>
          <w:szCs w:val="24"/>
        </w:rPr>
        <w:t xml:space="preserve">Характеристика земельного участка для размещения технопарка «Ефимовский» (по данным Паспорта земельного участка, потенциально пригодного для размещения технопарка, предоставленного администрацией </w:t>
      </w:r>
      <w:proofErr w:type="spellStart"/>
      <w:r w:rsidRPr="00C801BF">
        <w:rPr>
          <w:rFonts w:ascii="Times New Roman" w:hAnsi="Times New Roman"/>
          <w:sz w:val="24"/>
          <w:szCs w:val="24"/>
        </w:rPr>
        <w:t>Бокситогорского</w:t>
      </w:r>
      <w:proofErr w:type="spellEnd"/>
      <w:r w:rsidRPr="00C801BF">
        <w:rPr>
          <w:rFonts w:ascii="Times New Roman" w:hAnsi="Times New Roman"/>
          <w:sz w:val="24"/>
          <w:szCs w:val="24"/>
        </w:rPr>
        <w:t xml:space="preserve"> муниципального района)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861"/>
        <w:gridCol w:w="5886"/>
      </w:tblGrid>
      <w:tr w:rsidR="008462A3" w:rsidRPr="00C801BF" w:rsidTr="003B14D1">
        <w:trPr>
          <w:tblHeader/>
        </w:trPr>
        <w:tc>
          <w:tcPr>
            <w:tcW w:w="567" w:type="dxa"/>
            <w:tcBorders>
              <w:top w:val="single" w:sz="4" w:space="0" w:color="auto"/>
              <w:left w:val="single" w:sz="4" w:space="0" w:color="auto"/>
              <w:bottom w:val="single" w:sz="4" w:space="0" w:color="auto"/>
              <w:right w:val="single" w:sz="4" w:space="0" w:color="auto"/>
            </w:tcBorders>
          </w:tcPr>
          <w:p w:rsidR="008462A3" w:rsidRPr="00C801BF" w:rsidRDefault="008462A3" w:rsidP="003B14D1">
            <w:pPr>
              <w:jc w:val="center"/>
              <w:rPr>
                <w:rFonts w:ascii="Times New Roman" w:hAnsi="Times New Roman"/>
                <w:sz w:val="24"/>
                <w:szCs w:val="24"/>
              </w:rPr>
            </w:pPr>
            <w:r w:rsidRPr="00C801BF">
              <w:rPr>
                <w:rFonts w:ascii="Times New Roman" w:hAnsi="Times New Roman"/>
                <w:sz w:val="24"/>
                <w:szCs w:val="24"/>
              </w:rPr>
              <w:t>№</w:t>
            </w:r>
          </w:p>
        </w:tc>
        <w:tc>
          <w:tcPr>
            <w:tcW w:w="3861" w:type="dxa"/>
            <w:tcBorders>
              <w:top w:val="single" w:sz="4" w:space="0" w:color="auto"/>
              <w:left w:val="single" w:sz="4" w:space="0" w:color="auto"/>
              <w:bottom w:val="single" w:sz="4" w:space="0" w:color="auto"/>
              <w:right w:val="single" w:sz="4" w:space="0" w:color="auto"/>
            </w:tcBorders>
          </w:tcPr>
          <w:p w:rsidR="008462A3" w:rsidRPr="00C801BF" w:rsidRDefault="008462A3" w:rsidP="003B14D1">
            <w:pPr>
              <w:jc w:val="center"/>
              <w:rPr>
                <w:rFonts w:ascii="Times New Roman" w:hAnsi="Times New Roman"/>
                <w:sz w:val="24"/>
                <w:szCs w:val="24"/>
              </w:rPr>
            </w:pPr>
            <w:r w:rsidRPr="00C801BF">
              <w:rPr>
                <w:rFonts w:ascii="Times New Roman" w:hAnsi="Times New Roman"/>
                <w:sz w:val="24"/>
                <w:szCs w:val="24"/>
              </w:rPr>
              <w:t>Основные показатели</w:t>
            </w:r>
          </w:p>
        </w:tc>
        <w:tc>
          <w:tcPr>
            <w:tcW w:w="5886" w:type="dxa"/>
            <w:tcBorders>
              <w:top w:val="single" w:sz="4" w:space="0" w:color="auto"/>
              <w:left w:val="single" w:sz="4" w:space="0" w:color="auto"/>
              <w:bottom w:val="single" w:sz="4" w:space="0" w:color="auto"/>
              <w:right w:val="single" w:sz="4" w:space="0" w:color="auto"/>
            </w:tcBorders>
          </w:tcPr>
          <w:p w:rsidR="008462A3" w:rsidRPr="00C801BF" w:rsidRDefault="008462A3" w:rsidP="003B14D1">
            <w:pPr>
              <w:jc w:val="center"/>
              <w:rPr>
                <w:rFonts w:ascii="Times New Roman" w:hAnsi="Times New Roman"/>
                <w:sz w:val="24"/>
                <w:szCs w:val="24"/>
              </w:rPr>
            </w:pPr>
            <w:r w:rsidRPr="00C801BF">
              <w:rPr>
                <w:rFonts w:ascii="Times New Roman" w:hAnsi="Times New Roman"/>
                <w:sz w:val="24"/>
                <w:szCs w:val="24"/>
              </w:rPr>
              <w:t>Характеристика</w:t>
            </w:r>
          </w:p>
        </w:tc>
      </w:tr>
      <w:tr w:rsidR="008462A3" w:rsidRPr="00C801BF" w:rsidTr="003B14D1">
        <w:tc>
          <w:tcPr>
            <w:tcW w:w="567" w:type="dxa"/>
            <w:tcBorders>
              <w:top w:val="single" w:sz="4" w:space="0" w:color="auto"/>
              <w:left w:val="single" w:sz="4" w:space="0" w:color="auto"/>
              <w:bottom w:val="single" w:sz="4" w:space="0" w:color="auto"/>
              <w:right w:val="single" w:sz="4" w:space="0" w:color="auto"/>
            </w:tcBorders>
          </w:tcPr>
          <w:p w:rsidR="008462A3" w:rsidRPr="00C801BF" w:rsidRDefault="008462A3" w:rsidP="003B14D1">
            <w:pPr>
              <w:jc w:val="center"/>
              <w:rPr>
                <w:rFonts w:ascii="Times New Roman" w:hAnsi="Times New Roman"/>
                <w:sz w:val="24"/>
                <w:szCs w:val="24"/>
              </w:rPr>
            </w:pPr>
            <w:r w:rsidRPr="00C801BF">
              <w:rPr>
                <w:rFonts w:ascii="Times New Roman" w:hAnsi="Times New Roman"/>
                <w:sz w:val="24"/>
                <w:szCs w:val="24"/>
              </w:rPr>
              <w:t>1</w:t>
            </w:r>
          </w:p>
        </w:tc>
        <w:tc>
          <w:tcPr>
            <w:tcW w:w="3861" w:type="dxa"/>
            <w:tcBorders>
              <w:top w:val="single" w:sz="4" w:space="0" w:color="auto"/>
              <w:left w:val="single" w:sz="4" w:space="0" w:color="auto"/>
              <w:bottom w:val="single" w:sz="4" w:space="0" w:color="auto"/>
              <w:right w:val="single" w:sz="4" w:space="0" w:color="auto"/>
            </w:tcBorders>
          </w:tcPr>
          <w:p w:rsidR="008462A3" w:rsidRPr="00C801BF" w:rsidRDefault="008462A3" w:rsidP="003B14D1">
            <w:pPr>
              <w:rPr>
                <w:rFonts w:ascii="Times New Roman" w:hAnsi="Times New Roman"/>
                <w:sz w:val="24"/>
                <w:szCs w:val="24"/>
              </w:rPr>
            </w:pPr>
            <w:r w:rsidRPr="00C801BF">
              <w:rPr>
                <w:rFonts w:ascii="Times New Roman" w:hAnsi="Times New Roman"/>
                <w:sz w:val="24"/>
                <w:szCs w:val="24"/>
              </w:rPr>
              <w:t>Описание места расположения</w:t>
            </w:r>
          </w:p>
        </w:tc>
        <w:tc>
          <w:tcPr>
            <w:tcW w:w="5886" w:type="dxa"/>
            <w:tcBorders>
              <w:top w:val="single" w:sz="4" w:space="0" w:color="auto"/>
              <w:left w:val="single" w:sz="4" w:space="0" w:color="auto"/>
              <w:bottom w:val="single" w:sz="4" w:space="0" w:color="auto"/>
              <w:right w:val="single" w:sz="4" w:space="0" w:color="auto"/>
            </w:tcBorders>
          </w:tcPr>
          <w:p w:rsidR="008462A3" w:rsidRPr="00C801BF" w:rsidRDefault="008462A3" w:rsidP="003B14D1">
            <w:pPr>
              <w:rPr>
                <w:rFonts w:ascii="Times New Roman" w:hAnsi="Times New Roman"/>
                <w:sz w:val="24"/>
                <w:szCs w:val="24"/>
              </w:rPr>
            </w:pPr>
            <w:r w:rsidRPr="00C801BF">
              <w:rPr>
                <w:rFonts w:ascii="Times New Roman" w:hAnsi="Times New Roman"/>
                <w:sz w:val="24"/>
                <w:szCs w:val="24"/>
              </w:rPr>
              <w:t xml:space="preserve">Земельный участок расположен на восток от населенного пункта г.п. Ефимовский. Северная часть земельного участка непосредственно прилегает к полосе отвода железнодорожного полотна Октябрьской железной дороги, южная - к территории земель категории «земли населенного пункта», западная - к территории, занятой промышленными объектами городского поселения, восточная - граничит с  201 кварталом лесного фонда Ефимовского лесничества. Участок имеет равнинно-низменный рельеф. </w:t>
            </w:r>
          </w:p>
        </w:tc>
      </w:tr>
      <w:tr w:rsidR="008462A3" w:rsidRPr="00C801BF" w:rsidTr="003B14D1">
        <w:tc>
          <w:tcPr>
            <w:tcW w:w="567" w:type="dxa"/>
            <w:tcBorders>
              <w:top w:val="single" w:sz="4" w:space="0" w:color="auto"/>
              <w:left w:val="single" w:sz="4" w:space="0" w:color="auto"/>
              <w:bottom w:val="single" w:sz="4" w:space="0" w:color="auto"/>
              <w:right w:val="single" w:sz="4" w:space="0" w:color="auto"/>
            </w:tcBorders>
          </w:tcPr>
          <w:p w:rsidR="008462A3" w:rsidRPr="00C801BF" w:rsidRDefault="008462A3" w:rsidP="003B14D1">
            <w:pPr>
              <w:jc w:val="center"/>
              <w:rPr>
                <w:rFonts w:ascii="Times New Roman" w:hAnsi="Times New Roman"/>
                <w:sz w:val="24"/>
                <w:szCs w:val="24"/>
              </w:rPr>
            </w:pPr>
            <w:r w:rsidRPr="00C801BF">
              <w:rPr>
                <w:rFonts w:ascii="Times New Roman" w:hAnsi="Times New Roman"/>
                <w:sz w:val="24"/>
                <w:szCs w:val="24"/>
              </w:rPr>
              <w:lastRenderedPageBreak/>
              <w:t>2</w:t>
            </w:r>
          </w:p>
        </w:tc>
        <w:tc>
          <w:tcPr>
            <w:tcW w:w="3861" w:type="dxa"/>
            <w:tcBorders>
              <w:top w:val="single" w:sz="4" w:space="0" w:color="auto"/>
              <w:left w:val="single" w:sz="4" w:space="0" w:color="auto"/>
              <w:bottom w:val="single" w:sz="4" w:space="0" w:color="auto"/>
              <w:right w:val="single" w:sz="4" w:space="0" w:color="auto"/>
            </w:tcBorders>
          </w:tcPr>
          <w:p w:rsidR="008462A3" w:rsidRPr="00C801BF" w:rsidRDefault="008462A3" w:rsidP="003B14D1">
            <w:pPr>
              <w:rPr>
                <w:rFonts w:ascii="Times New Roman" w:hAnsi="Times New Roman"/>
                <w:sz w:val="24"/>
                <w:szCs w:val="24"/>
              </w:rPr>
            </w:pPr>
            <w:r w:rsidRPr="00C801BF">
              <w:rPr>
                <w:rFonts w:ascii="Times New Roman" w:hAnsi="Times New Roman"/>
                <w:sz w:val="24"/>
                <w:szCs w:val="24"/>
              </w:rPr>
              <w:t>Площадь земельного участка (га), в т.ч. незастроенная, и его характеристики: кадастровый номер, категория земель, собственник, краткое описание состояния земельного участка</w:t>
            </w:r>
          </w:p>
        </w:tc>
        <w:tc>
          <w:tcPr>
            <w:tcW w:w="5886" w:type="dxa"/>
            <w:tcBorders>
              <w:top w:val="single" w:sz="4" w:space="0" w:color="auto"/>
              <w:left w:val="single" w:sz="4" w:space="0" w:color="auto"/>
              <w:bottom w:val="single" w:sz="4" w:space="0" w:color="auto"/>
              <w:right w:val="single" w:sz="4" w:space="0" w:color="auto"/>
            </w:tcBorders>
          </w:tcPr>
          <w:p w:rsidR="008462A3" w:rsidRPr="00C801BF" w:rsidRDefault="008462A3" w:rsidP="003B14D1">
            <w:pPr>
              <w:rPr>
                <w:rFonts w:ascii="Times New Roman" w:hAnsi="Times New Roman"/>
                <w:sz w:val="24"/>
                <w:szCs w:val="24"/>
              </w:rPr>
            </w:pPr>
            <w:r w:rsidRPr="00C801BF">
              <w:rPr>
                <w:rFonts w:ascii="Times New Roman" w:hAnsi="Times New Roman"/>
                <w:sz w:val="24"/>
                <w:szCs w:val="24"/>
              </w:rPr>
              <w:t xml:space="preserve">40 га (путем измерения графических материалов в </w:t>
            </w:r>
            <w:proofErr w:type="spellStart"/>
            <w:r w:rsidRPr="00C801BF">
              <w:rPr>
                <w:rFonts w:ascii="Times New Roman" w:hAnsi="Times New Roman"/>
                <w:sz w:val="24"/>
                <w:szCs w:val="24"/>
              </w:rPr>
              <w:t>ArcGIS</w:t>
            </w:r>
            <w:proofErr w:type="spellEnd"/>
            <w:r w:rsidRPr="00C801BF">
              <w:rPr>
                <w:rFonts w:ascii="Times New Roman" w:hAnsi="Times New Roman"/>
                <w:sz w:val="24"/>
                <w:szCs w:val="24"/>
              </w:rPr>
              <w:t xml:space="preserve"> 10.2.1 получена площадь 53,6 га), территория не застроенная, участок не сформирован, категория земель: земли лесного фонда, 199 и 200 квартал Ефимовского участкового лесничества</w:t>
            </w:r>
            <w:r w:rsidRPr="00C801BF">
              <w:rPr>
                <w:rStyle w:val="aa"/>
                <w:rFonts w:ascii="Times New Roman" w:hAnsi="Times New Roman"/>
                <w:sz w:val="24"/>
                <w:szCs w:val="24"/>
              </w:rPr>
              <w:footnoteReference w:id="8"/>
            </w:r>
          </w:p>
        </w:tc>
      </w:tr>
      <w:tr w:rsidR="008462A3" w:rsidRPr="00C801BF" w:rsidTr="003B14D1">
        <w:tc>
          <w:tcPr>
            <w:tcW w:w="567" w:type="dxa"/>
            <w:tcBorders>
              <w:top w:val="single" w:sz="4" w:space="0" w:color="auto"/>
              <w:left w:val="single" w:sz="4" w:space="0" w:color="auto"/>
              <w:bottom w:val="single" w:sz="4" w:space="0" w:color="auto"/>
              <w:right w:val="single" w:sz="4" w:space="0" w:color="auto"/>
            </w:tcBorders>
          </w:tcPr>
          <w:p w:rsidR="008462A3" w:rsidRPr="00C801BF" w:rsidRDefault="008462A3" w:rsidP="003B14D1">
            <w:pPr>
              <w:jc w:val="center"/>
              <w:rPr>
                <w:rFonts w:ascii="Times New Roman" w:hAnsi="Times New Roman"/>
                <w:sz w:val="24"/>
                <w:szCs w:val="24"/>
              </w:rPr>
            </w:pPr>
            <w:r w:rsidRPr="00C801BF">
              <w:rPr>
                <w:rFonts w:ascii="Times New Roman" w:hAnsi="Times New Roman"/>
                <w:sz w:val="24"/>
                <w:szCs w:val="24"/>
              </w:rPr>
              <w:t>3</w:t>
            </w:r>
          </w:p>
        </w:tc>
        <w:tc>
          <w:tcPr>
            <w:tcW w:w="3861" w:type="dxa"/>
            <w:tcBorders>
              <w:top w:val="single" w:sz="4" w:space="0" w:color="auto"/>
              <w:left w:val="single" w:sz="4" w:space="0" w:color="auto"/>
              <w:bottom w:val="single" w:sz="4" w:space="0" w:color="auto"/>
              <w:right w:val="single" w:sz="4" w:space="0" w:color="auto"/>
            </w:tcBorders>
          </w:tcPr>
          <w:p w:rsidR="008462A3" w:rsidRPr="00C801BF" w:rsidRDefault="008462A3" w:rsidP="003B14D1">
            <w:pPr>
              <w:rPr>
                <w:rFonts w:ascii="Times New Roman" w:hAnsi="Times New Roman"/>
                <w:sz w:val="24"/>
                <w:szCs w:val="24"/>
              </w:rPr>
            </w:pPr>
            <w:r w:rsidRPr="00C801BF">
              <w:rPr>
                <w:rFonts w:ascii="Times New Roman" w:hAnsi="Times New Roman"/>
                <w:sz w:val="24"/>
                <w:szCs w:val="24"/>
              </w:rPr>
              <w:t xml:space="preserve">Предлагаемое наименование </w:t>
            </w:r>
          </w:p>
        </w:tc>
        <w:tc>
          <w:tcPr>
            <w:tcW w:w="5886" w:type="dxa"/>
            <w:tcBorders>
              <w:top w:val="single" w:sz="4" w:space="0" w:color="auto"/>
              <w:left w:val="single" w:sz="4" w:space="0" w:color="auto"/>
              <w:bottom w:val="single" w:sz="4" w:space="0" w:color="auto"/>
              <w:right w:val="single" w:sz="4" w:space="0" w:color="auto"/>
            </w:tcBorders>
          </w:tcPr>
          <w:p w:rsidR="008462A3" w:rsidRPr="00C801BF" w:rsidRDefault="008462A3" w:rsidP="003B14D1">
            <w:pPr>
              <w:rPr>
                <w:rFonts w:ascii="Times New Roman" w:hAnsi="Times New Roman"/>
                <w:sz w:val="24"/>
                <w:szCs w:val="24"/>
              </w:rPr>
            </w:pPr>
            <w:r w:rsidRPr="00C801BF">
              <w:rPr>
                <w:rFonts w:ascii="Times New Roman" w:hAnsi="Times New Roman"/>
                <w:sz w:val="24"/>
                <w:szCs w:val="24"/>
              </w:rPr>
              <w:t>Технопарк «Ефимовский»</w:t>
            </w:r>
          </w:p>
        </w:tc>
      </w:tr>
      <w:tr w:rsidR="008462A3" w:rsidRPr="00922080" w:rsidTr="003B14D1">
        <w:tc>
          <w:tcPr>
            <w:tcW w:w="567" w:type="dxa"/>
            <w:tcBorders>
              <w:top w:val="single" w:sz="4" w:space="0" w:color="auto"/>
              <w:left w:val="single" w:sz="4" w:space="0" w:color="auto"/>
              <w:bottom w:val="single" w:sz="4" w:space="0" w:color="auto"/>
              <w:right w:val="single" w:sz="4" w:space="0" w:color="auto"/>
            </w:tcBorders>
          </w:tcPr>
          <w:p w:rsidR="008462A3" w:rsidRPr="00E70368" w:rsidRDefault="008462A3" w:rsidP="003B14D1">
            <w:pPr>
              <w:jc w:val="center"/>
            </w:pPr>
            <w:r w:rsidRPr="00E70368">
              <w:t>4</w:t>
            </w:r>
          </w:p>
        </w:tc>
        <w:tc>
          <w:tcPr>
            <w:tcW w:w="3861" w:type="dxa"/>
            <w:tcBorders>
              <w:top w:val="single" w:sz="4" w:space="0" w:color="auto"/>
              <w:left w:val="single" w:sz="4" w:space="0" w:color="auto"/>
              <w:bottom w:val="single" w:sz="4" w:space="0" w:color="auto"/>
              <w:right w:val="single" w:sz="4" w:space="0" w:color="auto"/>
            </w:tcBorders>
          </w:tcPr>
          <w:p w:rsidR="008462A3" w:rsidRPr="00C801BF" w:rsidRDefault="008462A3" w:rsidP="003B14D1">
            <w:pPr>
              <w:rPr>
                <w:rFonts w:ascii="Times New Roman" w:hAnsi="Times New Roman"/>
                <w:sz w:val="24"/>
                <w:szCs w:val="24"/>
              </w:rPr>
            </w:pPr>
            <w:r w:rsidRPr="00C801BF">
              <w:rPr>
                <w:rFonts w:ascii="Times New Roman" w:hAnsi="Times New Roman"/>
                <w:sz w:val="24"/>
                <w:szCs w:val="24"/>
              </w:rPr>
              <w:t xml:space="preserve">Основные виды деятельности и отраслевая направленность </w:t>
            </w:r>
          </w:p>
        </w:tc>
        <w:tc>
          <w:tcPr>
            <w:tcW w:w="5886" w:type="dxa"/>
            <w:tcBorders>
              <w:top w:val="single" w:sz="4" w:space="0" w:color="auto"/>
              <w:left w:val="single" w:sz="4" w:space="0" w:color="auto"/>
              <w:bottom w:val="single" w:sz="4" w:space="0" w:color="auto"/>
              <w:right w:val="single" w:sz="4" w:space="0" w:color="auto"/>
            </w:tcBorders>
          </w:tcPr>
          <w:p w:rsidR="008462A3" w:rsidRPr="00C801BF" w:rsidRDefault="008462A3" w:rsidP="003B14D1">
            <w:pPr>
              <w:rPr>
                <w:rFonts w:ascii="Times New Roman" w:hAnsi="Times New Roman"/>
                <w:sz w:val="24"/>
                <w:szCs w:val="24"/>
              </w:rPr>
            </w:pPr>
            <w:r w:rsidRPr="00C801BF">
              <w:rPr>
                <w:rFonts w:ascii="Times New Roman" w:hAnsi="Times New Roman"/>
                <w:sz w:val="24"/>
                <w:szCs w:val="24"/>
              </w:rPr>
              <w:t>Производство продукции деревопереработки, металлоконструкций, складирование любых видов продукции, и т.д.</w:t>
            </w:r>
          </w:p>
        </w:tc>
      </w:tr>
      <w:tr w:rsidR="008462A3" w:rsidRPr="00922080" w:rsidTr="003B14D1">
        <w:tc>
          <w:tcPr>
            <w:tcW w:w="567" w:type="dxa"/>
            <w:tcBorders>
              <w:top w:val="single" w:sz="4" w:space="0" w:color="auto"/>
              <w:left w:val="single" w:sz="4" w:space="0" w:color="auto"/>
              <w:bottom w:val="single" w:sz="4" w:space="0" w:color="auto"/>
              <w:right w:val="single" w:sz="4" w:space="0" w:color="auto"/>
            </w:tcBorders>
          </w:tcPr>
          <w:p w:rsidR="008462A3" w:rsidRPr="00E70368" w:rsidRDefault="008462A3" w:rsidP="003B14D1">
            <w:pPr>
              <w:jc w:val="center"/>
            </w:pPr>
            <w:r w:rsidRPr="00E70368">
              <w:t>5</w:t>
            </w:r>
          </w:p>
        </w:tc>
        <w:tc>
          <w:tcPr>
            <w:tcW w:w="3861" w:type="dxa"/>
            <w:tcBorders>
              <w:top w:val="single" w:sz="4" w:space="0" w:color="auto"/>
              <w:left w:val="single" w:sz="4" w:space="0" w:color="auto"/>
              <w:bottom w:val="single" w:sz="4" w:space="0" w:color="auto"/>
              <w:right w:val="single" w:sz="4" w:space="0" w:color="auto"/>
            </w:tcBorders>
          </w:tcPr>
          <w:p w:rsidR="008462A3" w:rsidRPr="00C801BF" w:rsidRDefault="008462A3" w:rsidP="003B14D1">
            <w:pPr>
              <w:rPr>
                <w:rFonts w:ascii="Times New Roman" w:hAnsi="Times New Roman"/>
                <w:sz w:val="24"/>
                <w:szCs w:val="24"/>
              </w:rPr>
            </w:pPr>
            <w:r w:rsidRPr="00C801BF">
              <w:rPr>
                <w:rFonts w:ascii="Times New Roman" w:hAnsi="Times New Roman"/>
                <w:sz w:val="24"/>
                <w:szCs w:val="24"/>
              </w:rPr>
              <w:t>Расстояние от ближайшего жилого квартала, населенных пунктов</w:t>
            </w:r>
          </w:p>
        </w:tc>
        <w:tc>
          <w:tcPr>
            <w:tcW w:w="5886" w:type="dxa"/>
            <w:tcBorders>
              <w:top w:val="single" w:sz="4" w:space="0" w:color="auto"/>
              <w:left w:val="single" w:sz="4" w:space="0" w:color="auto"/>
              <w:bottom w:val="single" w:sz="4" w:space="0" w:color="auto"/>
              <w:right w:val="single" w:sz="4" w:space="0" w:color="auto"/>
            </w:tcBorders>
          </w:tcPr>
          <w:p w:rsidR="008462A3" w:rsidRPr="00C801BF" w:rsidRDefault="008462A3" w:rsidP="003B14D1">
            <w:pPr>
              <w:rPr>
                <w:rFonts w:ascii="Times New Roman" w:hAnsi="Times New Roman"/>
                <w:sz w:val="24"/>
                <w:szCs w:val="24"/>
              </w:rPr>
            </w:pPr>
            <w:r w:rsidRPr="00C801BF">
              <w:rPr>
                <w:rFonts w:ascii="Times New Roman" w:hAnsi="Times New Roman"/>
                <w:sz w:val="24"/>
                <w:szCs w:val="24"/>
              </w:rPr>
              <w:t>0,5 км от г.п. Ефимовский</w:t>
            </w:r>
          </w:p>
        </w:tc>
      </w:tr>
      <w:tr w:rsidR="008462A3" w:rsidRPr="00922080" w:rsidTr="003B14D1">
        <w:tc>
          <w:tcPr>
            <w:tcW w:w="567" w:type="dxa"/>
            <w:tcBorders>
              <w:top w:val="single" w:sz="4" w:space="0" w:color="auto"/>
              <w:left w:val="single" w:sz="4" w:space="0" w:color="auto"/>
              <w:bottom w:val="single" w:sz="4" w:space="0" w:color="auto"/>
              <w:right w:val="single" w:sz="4" w:space="0" w:color="auto"/>
            </w:tcBorders>
          </w:tcPr>
          <w:p w:rsidR="008462A3" w:rsidRPr="00E70368" w:rsidRDefault="008462A3" w:rsidP="003B14D1">
            <w:pPr>
              <w:jc w:val="center"/>
            </w:pPr>
            <w:r w:rsidRPr="00E70368">
              <w:t>6</w:t>
            </w:r>
          </w:p>
        </w:tc>
        <w:tc>
          <w:tcPr>
            <w:tcW w:w="3861" w:type="dxa"/>
            <w:tcBorders>
              <w:top w:val="single" w:sz="4" w:space="0" w:color="auto"/>
              <w:left w:val="single" w:sz="4" w:space="0" w:color="auto"/>
              <w:bottom w:val="single" w:sz="4" w:space="0" w:color="auto"/>
              <w:right w:val="single" w:sz="4" w:space="0" w:color="auto"/>
            </w:tcBorders>
          </w:tcPr>
          <w:p w:rsidR="008462A3" w:rsidRPr="00C801BF" w:rsidRDefault="008462A3" w:rsidP="003B14D1">
            <w:pPr>
              <w:rPr>
                <w:rFonts w:ascii="Times New Roman" w:hAnsi="Times New Roman"/>
                <w:sz w:val="24"/>
                <w:szCs w:val="24"/>
              </w:rPr>
            </w:pPr>
            <w:r w:rsidRPr="00C801BF">
              <w:rPr>
                <w:rFonts w:ascii="Times New Roman" w:hAnsi="Times New Roman"/>
                <w:sz w:val="24"/>
                <w:szCs w:val="24"/>
              </w:rPr>
              <w:t>Связь с Санкт-Петербургом: автодорога, железнодорожное сообщение (пассажирское, грузовое). Расстояние от морского или речного порта</w:t>
            </w:r>
          </w:p>
        </w:tc>
        <w:tc>
          <w:tcPr>
            <w:tcW w:w="5886" w:type="dxa"/>
            <w:tcBorders>
              <w:top w:val="single" w:sz="4" w:space="0" w:color="auto"/>
              <w:left w:val="single" w:sz="4" w:space="0" w:color="auto"/>
              <w:bottom w:val="single" w:sz="4" w:space="0" w:color="auto"/>
              <w:right w:val="single" w:sz="4" w:space="0" w:color="auto"/>
            </w:tcBorders>
          </w:tcPr>
          <w:p w:rsidR="008462A3" w:rsidRPr="00C801BF" w:rsidRDefault="008462A3" w:rsidP="003B14D1">
            <w:pPr>
              <w:rPr>
                <w:rFonts w:ascii="Times New Roman" w:hAnsi="Times New Roman"/>
                <w:sz w:val="24"/>
                <w:szCs w:val="24"/>
              </w:rPr>
            </w:pPr>
            <w:r w:rsidRPr="00C801BF">
              <w:rPr>
                <w:rFonts w:ascii="Times New Roman" w:hAnsi="Times New Roman"/>
                <w:sz w:val="24"/>
                <w:szCs w:val="24"/>
              </w:rPr>
              <w:t xml:space="preserve">276 км по железной дороге от Санкт-Петербурга (пассажирское и грузовое сообщение), автодорога региональная </w:t>
            </w:r>
            <w:proofErr w:type="spellStart"/>
            <w:r w:rsidRPr="00C801BF">
              <w:rPr>
                <w:rFonts w:ascii="Times New Roman" w:hAnsi="Times New Roman"/>
                <w:sz w:val="24"/>
                <w:szCs w:val="24"/>
              </w:rPr>
              <w:t>Заголодно</w:t>
            </w:r>
            <w:proofErr w:type="spellEnd"/>
            <w:r w:rsidRPr="00C801BF">
              <w:rPr>
                <w:rFonts w:ascii="Times New Roman" w:hAnsi="Times New Roman"/>
                <w:sz w:val="24"/>
                <w:szCs w:val="24"/>
              </w:rPr>
              <w:t xml:space="preserve"> – Ефимовский – </w:t>
            </w:r>
            <w:proofErr w:type="spellStart"/>
            <w:r w:rsidRPr="00C801BF">
              <w:rPr>
                <w:rFonts w:ascii="Times New Roman" w:hAnsi="Times New Roman"/>
                <w:sz w:val="24"/>
                <w:szCs w:val="24"/>
              </w:rPr>
              <w:t>Радогощь</w:t>
            </w:r>
            <w:proofErr w:type="spellEnd"/>
            <w:r w:rsidRPr="00C801BF">
              <w:rPr>
                <w:rFonts w:ascii="Times New Roman" w:hAnsi="Times New Roman"/>
                <w:sz w:val="24"/>
                <w:szCs w:val="24"/>
              </w:rPr>
              <w:t>, 5 км до федеральной автодороги А-114 Вологда – Тихвин – автомобильная дорога Р-21 «Кола», расстояние до морского и речного порта 295 км</w:t>
            </w:r>
          </w:p>
        </w:tc>
      </w:tr>
      <w:tr w:rsidR="008462A3" w:rsidRPr="00922080" w:rsidTr="003B14D1">
        <w:tc>
          <w:tcPr>
            <w:tcW w:w="567" w:type="dxa"/>
            <w:tcBorders>
              <w:top w:val="single" w:sz="4" w:space="0" w:color="auto"/>
              <w:left w:val="single" w:sz="4" w:space="0" w:color="auto"/>
              <w:bottom w:val="single" w:sz="4" w:space="0" w:color="auto"/>
              <w:right w:val="single" w:sz="4" w:space="0" w:color="auto"/>
            </w:tcBorders>
          </w:tcPr>
          <w:p w:rsidR="008462A3" w:rsidRPr="00E70368" w:rsidRDefault="008462A3" w:rsidP="003B14D1">
            <w:pPr>
              <w:jc w:val="center"/>
            </w:pPr>
            <w:r w:rsidRPr="00E70368">
              <w:t>7</w:t>
            </w:r>
          </w:p>
        </w:tc>
        <w:tc>
          <w:tcPr>
            <w:tcW w:w="3861" w:type="dxa"/>
            <w:tcBorders>
              <w:top w:val="single" w:sz="4" w:space="0" w:color="auto"/>
              <w:left w:val="single" w:sz="4" w:space="0" w:color="auto"/>
              <w:bottom w:val="single" w:sz="4" w:space="0" w:color="auto"/>
              <w:right w:val="single" w:sz="4" w:space="0" w:color="auto"/>
            </w:tcBorders>
          </w:tcPr>
          <w:p w:rsidR="008462A3" w:rsidRPr="00C801BF" w:rsidRDefault="008462A3" w:rsidP="003B14D1">
            <w:pPr>
              <w:rPr>
                <w:rFonts w:ascii="Times New Roman" w:hAnsi="Times New Roman"/>
                <w:sz w:val="24"/>
                <w:szCs w:val="24"/>
              </w:rPr>
            </w:pPr>
            <w:r w:rsidRPr="00C801BF">
              <w:rPr>
                <w:rFonts w:ascii="Times New Roman" w:hAnsi="Times New Roman"/>
                <w:sz w:val="24"/>
                <w:szCs w:val="24"/>
              </w:rPr>
              <w:t xml:space="preserve">Возможность обеспечения железнодорожного ввода на участок или расстояние от ближайшей железнодорожной станции </w:t>
            </w:r>
          </w:p>
        </w:tc>
        <w:tc>
          <w:tcPr>
            <w:tcW w:w="5886" w:type="dxa"/>
            <w:tcBorders>
              <w:top w:val="single" w:sz="4" w:space="0" w:color="auto"/>
              <w:left w:val="single" w:sz="4" w:space="0" w:color="auto"/>
              <w:bottom w:val="single" w:sz="4" w:space="0" w:color="auto"/>
              <w:right w:val="single" w:sz="4" w:space="0" w:color="auto"/>
            </w:tcBorders>
          </w:tcPr>
          <w:p w:rsidR="008462A3" w:rsidRPr="00C801BF" w:rsidRDefault="008462A3" w:rsidP="003B14D1">
            <w:pPr>
              <w:rPr>
                <w:rFonts w:ascii="Times New Roman" w:hAnsi="Times New Roman"/>
                <w:sz w:val="24"/>
                <w:szCs w:val="24"/>
              </w:rPr>
            </w:pPr>
            <w:r w:rsidRPr="00C801BF">
              <w:rPr>
                <w:rFonts w:ascii="Times New Roman" w:hAnsi="Times New Roman"/>
                <w:sz w:val="24"/>
                <w:szCs w:val="24"/>
              </w:rPr>
              <w:t xml:space="preserve">Находится в непосредственной близости от железнодорожного полотна, расстояние до железнодорожной станции 1 км </w:t>
            </w:r>
          </w:p>
        </w:tc>
      </w:tr>
      <w:tr w:rsidR="008462A3" w:rsidRPr="00922080" w:rsidTr="003B14D1">
        <w:tc>
          <w:tcPr>
            <w:tcW w:w="567" w:type="dxa"/>
            <w:tcBorders>
              <w:top w:val="single" w:sz="4" w:space="0" w:color="auto"/>
              <w:left w:val="single" w:sz="4" w:space="0" w:color="auto"/>
              <w:bottom w:val="single" w:sz="4" w:space="0" w:color="auto"/>
              <w:right w:val="single" w:sz="4" w:space="0" w:color="auto"/>
            </w:tcBorders>
          </w:tcPr>
          <w:p w:rsidR="008462A3" w:rsidRPr="00E70368" w:rsidRDefault="008462A3" w:rsidP="003B14D1">
            <w:pPr>
              <w:jc w:val="center"/>
            </w:pPr>
            <w:r w:rsidRPr="00E70368">
              <w:t>8</w:t>
            </w:r>
          </w:p>
        </w:tc>
        <w:tc>
          <w:tcPr>
            <w:tcW w:w="3861" w:type="dxa"/>
            <w:tcBorders>
              <w:top w:val="single" w:sz="4" w:space="0" w:color="auto"/>
              <w:left w:val="single" w:sz="4" w:space="0" w:color="auto"/>
              <w:bottom w:val="single" w:sz="4" w:space="0" w:color="auto"/>
              <w:right w:val="single" w:sz="4" w:space="0" w:color="auto"/>
            </w:tcBorders>
          </w:tcPr>
          <w:p w:rsidR="008462A3" w:rsidRPr="00C801BF" w:rsidRDefault="008462A3" w:rsidP="003B14D1">
            <w:pPr>
              <w:rPr>
                <w:rFonts w:ascii="Times New Roman" w:hAnsi="Times New Roman"/>
                <w:sz w:val="24"/>
                <w:szCs w:val="24"/>
              </w:rPr>
            </w:pPr>
            <w:r w:rsidRPr="00C801BF">
              <w:rPr>
                <w:rFonts w:ascii="Times New Roman" w:hAnsi="Times New Roman"/>
                <w:sz w:val="24"/>
                <w:szCs w:val="24"/>
              </w:rPr>
              <w:t>Наличие автомобильных дорог</w:t>
            </w:r>
          </w:p>
        </w:tc>
        <w:tc>
          <w:tcPr>
            <w:tcW w:w="5886" w:type="dxa"/>
            <w:tcBorders>
              <w:top w:val="single" w:sz="4" w:space="0" w:color="auto"/>
              <w:left w:val="single" w:sz="4" w:space="0" w:color="auto"/>
              <w:bottom w:val="single" w:sz="4" w:space="0" w:color="auto"/>
              <w:right w:val="single" w:sz="4" w:space="0" w:color="auto"/>
            </w:tcBorders>
          </w:tcPr>
          <w:p w:rsidR="008462A3" w:rsidRPr="00C801BF" w:rsidRDefault="008462A3" w:rsidP="003B14D1">
            <w:pPr>
              <w:rPr>
                <w:rFonts w:ascii="Times New Roman" w:hAnsi="Times New Roman"/>
                <w:sz w:val="24"/>
                <w:szCs w:val="24"/>
              </w:rPr>
            </w:pPr>
            <w:r w:rsidRPr="00C801BF">
              <w:rPr>
                <w:rFonts w:ascii="Times New Roman" w:hAnsi="Times New Roman"/>
                <w:sz w:val="24"/>
                <w:szCs w:val="24"/>
              </w:rPr>
              <w:t>Подъездная дорога к участку  грунтовая, имеет выход на региональную дорогу</w:t>
            </w:r>
          </w:p>
        </w:tc>
      </w:tr>
      <w:tr w:rsidR="008462A3" w:rsidRPr="00922080" w:rsidTr="003B14D1">
        <w:tc>
          <w:tcPr>
            <w:tcW w:w="567" w:type="dxa"/>
            <w:tcBorders>
              <w:top w:val="single" w:sz="4" w:space="0" w:color="auto"/>
              <w:left w:val="single" w:sz="4" w:space="0" w:color="auto"/>
              <w:bottom w:val="single" w:sz="4" w:space="0" w:color="auto"/>
              <w:right w:val="single" w:sz="4" w:space="0" w:color="auto"/>
            </w:tcBorders>
          </w:tcPr>
          <w:p w:rsidR="008462A3" w:rsidRPr="00E70368" w:rsidRDefault="008462A3" w:rsidP="003B14D1">
            <w:pPr>
              <w:jc w:val="center"/>
            </w:pPr>
            <w:r w:rsidRPr="00E70368">
              <w:t>9</w:t>
            </w:r>
          </w:p>
        </w:tc>
        <w:tc>
          <w:tcPr>
            <w:tcW w:w="3861" w:type="dxa"/>
            <w:tcBorders>
              <w:top w:val="single" w:sz="4" w:space="0" w:color="auto"/>
              <w:left w:val="single" w:sz="4" w:space="0" w:color="auto"/>
              <w:bottom w:val="single" w:sz="4" w:space="0" w:color="auto"/>
              <w:right w:val="single" w:sz="4" w:space="0" w:color="auto"/>
            </w:tcBorders>
          </w:tcPr>
          <w:p w:rsidR="008462A3" w:rsidRPr="00C801BF" w:rsidRDefault="008462A3" w:rsidP="003B14D1">
            <w:pPr>
              <w:rPr>
                <w:rFonts w:ascii="Times New Roman" w:hAnsi="Times New Roman"/>
                <w:sz w:val="24"/>
                <w:szCs w:val="24"/>
              </w:rPr>
            </w:pPr>
            <w:r w:rsidRPr="00C801BF">
              <w:rPr>
                <w:rFonts w:ascii="Times New Roman" w:hAnsi="Times New Roman"/>
                <w:sz w:val="24"/>
                <w:szCs w:val="24"/>
              </w:rPr>
              <w:t>Наличие инженерных коммуникаций. Расстояние от предлагаемого к застройке земельного участка до инженерных коммуникаций</w:t>
            </w:r>
          </w:p>
        </w:tc>
        <w:tc>
          <w:tcPr>
            <w:tcW w:w="5886" w:type="dxa"/>
            <w:tcBorders>
              <w:top w:val="single" w:sz="4" w:space="0" w:color="auto"/>
              <w:left w:val="single" w:sz="4" w:space="0" w:color="auto"/>
              <w:bottom w:val="single" w:sz="4" w:space="0" w:color="auto"/>
              <w:right w:val="single" w:sz="4" w:space="0" w:color="auto"/>
            </w:tcBorders>
          </w:tcPr>
          <w:p w:rsidR="008462A3" w:rsidRPr="00C801BF" w:rsidRDefault="008462A3" w:rsidP="003B14D1">
            <w:pPr>
              <w:rPr>
                <w:rFonts w:ascii="Times New Roman" w:hAnsi="Times New Roman"/>
                <w:sz w:val="24"/>
                <w:szCs w:val="24"/>
              </w:rPr>
            </w:pPr>
            <w:r w:rsidRPr="00C801BF">
              <w:rPr>
                <w:rFonts w:ascii="Times New Roman" w:hAnsi="Times New Roman"/>
                <w:sz w:val="24"/>
                <w:szCs w:val="24"/>
              </w:rPr>
              <w:t>Инженерные коммуникации отсутствуют, но возможно подключение:</w:t>
            </w:r>
          </w:p>
          <w:p w:rsidR="008462A3" w:rsidRPr="00C801BF" w:rsidRDefault="008462A3" w:rsidP="003B14D1">
            <w:pPr>
              <w:rPr>
                <w:rFonts w:ascii="Times New Roman" w:hAnsi="Times New Roman"/>
                <w:sz w:val="24"/>
                <w:szCs w:val="24"/>
              </w:rPr>
            </w:pPr>
            <w:r w:rsidRPr="00C801BF">
              <w:rPr>
                <w:rFonts w:ascii="Times New Roman" w:hAnsi="Times New Roman"/>
                <w:sz w:val="24"/>
                <w:szCs w:val="24"/>
              </w:rPr>
              <w:t>расстояние до ГРС 3 км,</w:t>
            </w:r>
          </w:p>
          <w:p w:rsidR="008462A3" w:rsidRPr="00C801BF" w:rsidRDefault="008462A3" w:rsidP="003B14D1">
            <w:pPr>
              <w:rPr>
                <w:rFonts w:ascii="Times New Roman" w:hAnsi="Times New Roman"/>
                <w:sz w:val="24"/>
                <w:szCs w:val="24"/>
              </w:rPr>
            </w:pPr>
            <w:r w:rsidRPr="00C801BF">
              <w:rPr>
                <w:rFonts w:ascii="Times New Roman" w:hAnsi="Times New Roman"/>
                <w:sz w:val="24"/>
                <w:szCs w:val="24"/>
              </w:rPr>
              <w:t>расстояние до возможного подключения центрального теплоснабжения 2 км,</w:t>
            </w:r>
          </w:p>
          <w:p w:rsidR="008462A3" w:rsidRPr="00C801BF" w:rsidRDefault="008462A3" w:rsidP="003B14D1">
            <w:pPr>
              <w:rPr>
                <w:rFonts w:ascii="Times New Roman" w:hAnsi="Times New Roman"/>
                <w:sz w:val="24"/>
                <w:szCs w:val="24"/>
              </w:rPr>
            </w:pPr>
            <w:r w:rsidRPr="00C801BF">
              <w:rPr>
                <w:rFonts w:ascii="Times New Roman" w:hAnsi="Times New Roman"/>
                <w:sz w:val="24"/>
                <w:szCs w:val="24"/>
              </w:rPr>
              <w:t>водоснабжение  200 м,  электроснабжение возможно от железнодорожной тяговой подстанции мощностью 3,3 МВ∙А</w:t>
            </w:r>
          </w:p>
        </w:tc>
      </w:tr>
      <w:tr w:rsidR="008462A3" w:rsidRPr="00922080" w:rsidTr="003B14D1">
        <w:tc>
          <w:tcPr>
            <w:tcW w:w="567" w:type="dxa"/>
            <w:tcBorders>
              <w:top w:val="single" w:sz="4" w:space="0" w:color="auto"/>
              <w:left w:val="single" w:sz="4" w:space="0" w:color="auto"/>
              <w:bottom w:val="single" w:sz="4" w:space="0" w:color="auto"/>
              <w:right w:val="single" w:sz="4" w:space="0" w:color="auto"/>
            </w:tcBorders>
          </w:tcPr>
          <w:p w:rsidR="008462A3" w:rsidRPr="00E70368" w:rsidRDefault="008462A3" w:rsidP="003B14D1">
            <w:pPr>
              <w:jc w:val="center"/>
            </w:pPr>
            <w:r w:rsidRPr="00E70368">
              <w:lastRenderedPageBreak/>
              <w:t>10</w:t>
            </w:r>
          </w:p>
        </w:tc>
        <w:tc>
          <w:tcPr>
            <w:tcW w:w="3861" w:type="dxa"/>
            <w:tcBorders>
              <w:top w:val="single" w:sz="4" w:space="0" w:color="auto"/>
              <w:left w:val="single" w:sz="4" w:space="0" w:color="auto"/>
              <w:bottom w:val="single" w:sz="4" w:space="0" w:color="auto"/>
              <w:right w:val="single" w:sz="4" w:space="0" w:color="auto"/>
            </w:tcBorders>
          </w:tcPr>
          <w:p w:rsidR="008462A3" w:rsidRPr="00C801BF" w:rsidRDefault="008462A3" w:rsidP="003B14D1">
            <w:pPr>
              <w:rPr>
                <w:rFonts w:ascii="Times New Roman" w:hAnsi="Times New Roman"/>
                <w:sz w:val="24"/>
                <w:szCs w:val="24"/>
              </w:rPr>
            </w:pPr>
            <w:r w:rsidRPr="00C801BF">
              <w:rPr>
                <w:rFonts w:ascii="Times New Roman" w:hAnsi="Times New Roman"/>
                <w:sz w:val="24"/>
                <w:szCs w:val="24"/>
              </w:rPr>
              <w:t xml:space="preserve">АТС </w:t>
            </w:r>
          </w:p>
        </w:tc>
        <w:tc>
          <w:tcPr>
            <w:tcW w:w="5886" w:type="dxa"/>
            <w:tcBorders>
              <w:top w:val="single" w:sz="4" w:space="0" w:color="auto"/>
              <w:left w:val="single" w:sz="4" w:space="0" w:color="auto"/>
              <w:bottom w:val="single" w:sz="4" w:space="0" w:color="auto"/>
              <w:right w:val="single" w:sz="4" w:space="0" w:color="auto"/>
            </w:tcBorders>
          </w:tcPr>
          <w:p w:rsidR="008462A3" w:rsidRPr="00C801BF" w:rsidRDefault="008462A3" w:rsidP="003B14D1">
            <w:pPr>
              <w:rPr>
                <w:rFonts w:ascii="Times New Roman" w:hAnsi="Times New Roman"/>
                <w:sz w:val="24"/>
                <w:szCs w:val="24"/>
              </w:rPr>
            </w:pPr>
            <w:r w:rsidRPr="00C801BF">
              <w:rPr>
                <w:rFonts w:ascii="Times New Roman" w:hAnsi="Times New Roman"/>
                <w:sz w:val="24"/>
                <w:szCs w:val="24"/>
              </w:rPr>
              <w:t>1100 номеров</w:t>
            </w:r>
          </w:p>
        </w:tc>
      </w:tr>
      <w:tr w:rsidR="008462A3" w:rsidRPr="00922080" w:rsidTr="003B14D1">
        <w:trPr>
          <w:trHeight w:val="403"/>
        </w:trPr>
        <w:tc>
          <w:tcPr>
            <w:tcW w:w="567" w:type="dxa"/>
            <w:tcBorders>
              <w:top w:val="single" w:sz="4" w:space="0" w:color="auto"/>
              <w:left w:val="single" w:sz="4" w:space="0" w:color="auto"/>
              <w:bottom w:val="single" w:sz="4" w:space="0" w:color="auto"/>
              <w:right w:val="single" w:sz="4" w:space="0" w:color="auto"/>
            </w:tcBorders>
          </w:tcPr>
          <w:p w:rsidR="008462A3" w:rsidRPr="00E70368" w:rsidRDefault="008462A3" w:rsidP="003B14D1">
            <w:pPr>
              <w:jc w:val="center"/>
            </w:pPr>
            <w:r w:rsidRPr="00E70368">
              <w:t>11</w:t>
            </w:r>
          </w:p>
        </w:tc>
        <w:tc>
          <w:tcPr>
            <w:tcW w:w="3861" w:type="dxa"/>
            <w:tcBorders>
              <w:top w:val="single" w:sz="4" w:space="0" w:color="auto"/>
              <w:left w:val="single" w:sz="4" w:space="0" w:color="auto"/>
              <w:bottom w:val="single" w:sz="4" w:space="0" w:color="auto"/>
              <w:right w:val="single" w:sz="4" w:space="0" w:color="auto"/>
            </w:tcBorders>
          </w:tcPr>
          <w:p w:rsidR="008462A3" w:rsidRPr="00C801BF" w:rsidRDefault="008462A3" w:rsidP="003B14D1">
            <w:pPr>
              <w:rPr>
                <w:rFonts w:ascii="Times New Roman" w:hAnsi="Times New Roman"/>
                <w:sz w:val="24"/>
                <w:szCs w:val="24"/>
              </w:rPr>
            </w:pPr>
            <w:r w:rsidRPr="00C801BF">
              <w:rPr>
                <w:rFonts w:ascii="Times New Roman" w:hAnsi="Times New Roman"/>
                <w:sz w:val="24"/>
                <w:szCs w:val="24"/>
              </w:rPr>
              <w:t xml:space="preserve">Наличие котельной </w:t>
            </w:r>
          </w:p>
        </w:tc>
        <w:tc>
          <w:tcPr>
            <w:tcW w:w="5886" w:type="dxa"/>
            <w:tcBorders>
              <w:top w:val="single" w:sz="4" w:space="0" w:color="auto"/>
              <w:left w:val="single" w:sz="4" w:space="0" w:color="auto"/>
              <w:bottom w:val="single" w:sz="4" w:space="0" w:color="auto"/>
              <w:right w:val="single" w:sz="4" w:space="0" w:color="auto"/>
            </w:tcBorders>
          </w:tcPr>
          <w:p w:rsidR="008462A3" w:rsidRPr="00C801BF" w:rsidRDefault="008462A3" w:rsidP="003B14D1">
            <w:pPr>
              <w:rPr>
                <w:rFonts w:ascii="Times New Roman" w:hAnsi="Times New Roman"/>
                <w:sz w:val="24"/>
                <w:szCs w:val="24"/>
              </w:rPr>
            </w:pPr>
            <w:r w:rsidRPr="00C801BF">
              <w:rPr>
                <w:rFonts w:ascii="Times New Roman" w:hAnsi="Times New Roman"/>
                <w:sz w:val="24"/>
                <w:szCs w:val="24"/>
              </w:rPr>
              <w:t>Газовая котельная  в г.п. Ефимовский, производительность 10,8 Гкал/ч</w:t>
            </w:r>
          </w:p>
        </w:tc>
      </w:tr>
      <w:tr w:rsidR="008462A3" w:rsidRPr="00922080" w:rsidTr="003B14D1">
        <w:tc>
          <w:tcPr>
            <w:tcW w:w="567" w:type="dxa"/>
            <w:tcBorders>
              <w:top w:val="single" w:sz="4" w:space="0" w:color="auto"/>
              <w:left w:val="single" w:sz="4" w:space="0" w:color="auto"/>
              <w:bottom w:val="single" w:sz="4" w:space="0" w:color="auto"/>
              <w:right w:val="single" w:sz="4" w:space="0" w:color="auto"/>
            </w:tcBorders>
          </w:tcPr>
          <w:p w:rsidR="008462A3" w:rsidRPr="00E70368" w:rsidRDefault="008462A3" w:rsidP="003B14D1">
            <w:pPr>
              <w:jc w:val="center"/>
            </w:pPr>
            <w:r w:rsidRPr="00E70368">
              <w:t>12</w:t>
            </w:r>
          </w:p>
        </w:tc>
        <w:tc>
          <w:tcPr>
            <w:tcW w:w="3861" w:type="dxa"/>
            <w:tcBorders>
              <w:top w:val="single" w:sz="4" w:space="0" w:color="auto"/>
              <w:left w:val="single" w:sz="4" w:space="0" w:color="auto"/>
              <w:bottom w:val="single" w:sz="4" w:space="0" w:color="auto"/>
              <w:right w:val="single" w:sz="4" w:space="0" w:color="auto"/>
            </w:tcBorders>
          </w:tcPr>
          <w:p w:rsidR="008462A3" w:rsidRPr="00C801BF" w:rsidRDefault="008462A3" w:rsidP="003B14D1">
            <w:pPr>
              <w:rPr>
                <w:rFonts w:ascii="Times New Roman" w:hAnsi="Times New Roman"/>
                <w:sz w:val="24"/>
                <w:szCs w:val="24"/>
              </w:rPr>
            </w:pPr>
            <w:r w:rsidRPr="00C801BF">
              <w:rPr>
                <w:rFonts w:ascii="Times New Roman" w:hAnsi="Times New Roman"/>
                <w:sz w:val="24"/>
                <w:szCs w:val="24"/>
              </w:rPr>
              <w:t>Наличие трансформаторной подстанции и её мощность</w:t>
            </w:r>
          </w:p>
        </w:tc>
        <w:tc>
          <w:tcPr>
            <w:tcW w:w="5886" w:type="dxa"/>
            <w:tcBorders>
              <w:top w:val="single" w:sz="4" w:space="0" w:color="auto"/>
              <w:left w:val="single" w:sz="4" w:space="0" w:color="auto"/>
              <w:bottom w:val="single" w:sz="4" w:space="0" w:color="auto"/>
              <w:right w:val="single" w:sz="4" w:space="0" w:color="auto"/>
            </w:tcBorders>
          </w:tcPr>
          <w:p w:rsidR="008462A3" w:rsidRPr="00C801BF" w:rsidRDefault="008462A3" w:rsidP="003B14D1">
            <w:pPr>
              <w:rPr>
                <w:rFonts w:ascii="Times New Roman" w:hAnsi="Times New Roman"/>
                <w:sz w:val="24"/>
                <w:szCs w:val="24"/>
              </w:rPr>
            </w:pPr>
            <w:r w:rsidRPr="00C801BF">
              <w:rPr>
                <w:rFonts w:ascii="Times New Roman" w:hAnsi="Times New Roman"/>
                <w:sz w:val="24"/>
                <w:szCs w:val="24"/>
              </w:rPr>
              <w:t xml:space="preserve">На расстоянии 0,2 км расположена тяговая подстанция мощностью 3,3 МВ∙А, подстанция мощностью 6,3 МВ∙А на расстоянии 4 км. </w:t>
            </w:r>
          </w:p>
        </w:tc>
      </w:tr>
    </w:tbl>
    <w:p w:rsidR="008462A3" w:rsidRPr="00922080" w:rsidRDefault="008462A3" w:rsidP="008462A3">
      <w:pPr>
        <w:pStyle w:val="af0"/>
        <w:jc w:val="both"/>
      </w:pPr>
    </w:p>
    <w:p w:rsidR="008462A3" w:rsidRPr="006F68B6" w:rsidRDefault="008462A3" w:rsidP="008462A3">
      <w:pPr>
        <w:widowControl w:val="0"/>
        <w:ind w:firstLine="709"/>
        <w:jc w:val="both"/>
        <w:rPr>
          <w:rFonts w:ascii="Times New Roman" w:hAnsi="Times New Roman"/>
          <w:sz w:val="24"/>
          <w:szCs w:val="24"/>
        </w:rPr>
      </w:pPr>
      <w:r w:rsidRPr="006F68B6">
        <w:rPr>
          <w:rFonts w:ascii="Times New Roman" w:hAnsi="Times New Roman"/>
          <w:sz w:val="24"/>
          <w:szCs w:val="24"/>
        </w:rPr>
        <w:t>В Ленинградской области выделение земельных участков под технопарки</w:t>
      </w:r>
      <w:r w:rsidRPr="006F68B6">
        <w:rPr>
          <w:rStyle w:val="aa"/>
          <w:rFonts w:ascii="Times New Roman" w:hAnsi="Times New Roman"/>
          <w:sz w:val="24"/>
          <w:szCs w:val="24"/>
        </w:rPr>
        <w:footnoteReference w:id="9"/>
      </w:r>
      <w:r w:rsidRPr="006F68B6">
        <w:rPr>
          <w:rFonts w:ascii="Times New Roman" w:hAnsi="Times New Roman"/>
          <w:sz w:val="24"/>
          <w:szCs w:val="24"/>
        </w:rPr>
        <w:t xml:space="preserve"> для развития инфраструктуры малого предпринимательства осуществляется в соответствии с приказом комитета экономического развития и инвестиционной деятельности Ленинградской области от 12 марта 2010 г. № 11 «Об утверждении методических рекомендаций по созданию технопарков на территории Ленинградской области».</w:t>
      </w:r>
    </w:p>
    <w:p w:rsidR="008462A3" w:rsidRPr="006F68B6" w:rsidRDefault="008462A3" w:rsidP="008462A3">
      <w:pPr>
        <w:ind w:firstLine="709"/>
        <w:jc w:val="both"/>
        <w:rPr>
          <w:rFonts w:ascii="Times New Roman" w:hAnsi="Times New Roman"/>
          <w:sz w:val="24"/>
          <w:szCs w:val="24"/>
        </w:rPr>
      </w:pPr>
      <w:r w:rsidRPr="006F68B6">
        <w:rPr>
          <w:rFonts w:ascii="Times New Roman" w:hAnsi="Times New Roman"/>
          <w:sz w:val="24"/>
          <w:szCs w:val="24"/>
        </w:rPr>
        <w:t>На расчетный срок продолжат свою деятельность предприятия лесопромышленного кластера: ООО «</w:t>
      </w:r>
      <w:proofErr w:type="spellStart"/>
      <w:r w:rsidRPr="006F68B6">
        <w:rPr>
          <w:rFonts w:ascii="Times New Roman" w:hAnsi="Times New Roman"/>
          <w:sz w:val="24"/>
          <w:szCs w:val="24"/>
        </w:rPr>
        <w:t>Майер-Мелнхоф</w:t>
      </w:r>
      <w:proofErr w:type="spellEnd"/>
      <w:r w:rsidRPr="006F68B6">
        <w:rPr>
          <w:rFonts w:ascii="Times New Roman" w:hAnsi="Times New Roman"/>
          <w:sz w:val="24"/>
          <w:szCs w:val="24"/>
        </w:rPr>
        <w:t xml:space="preserve"> </w:t>
      </w:r>
      <w:proofErr w:type="spellStart"/>
      <w:r w:rsidRPr="006F68B6">
        <w:rPr>
          <w:rFonts w:ascii="Times New Roman" w:hAnsi="Times New Roman"/>
          <w:sz w:val="24"/>
          <w:szCs w:val="24"/>
        </w:rPr>
        <w:t>Хольц</w:t>
      </w:r>
      <w:proofErr w:type="spellEnd"/>
      <w:r w:rsidRPr="006F68B6">
        <w:rPr>
          <w:rFonts w:ascii="Times New Roman" w:hAnsi="Times New Roman"/>
          <w:sz w:val="24"/>
          <w:szCs w:val="24"/>
        </w:rPr>
        <w:t xml:space="preserve"> Ефимовский», ООО «СтройЛес-2» и ЗАО «Ефимовский КЛПХ». На лесоперерабатывающем комплексе в д. Чудцы планируется запуск производства </w:t>
      </w:r>
      <w:proofErr w:type="spellStart"/>
      <w:r w:rsidRPr="006F68B6">
        <w:rPr>
          <w:rFonts w:ascii="Times New Roman" w:hAnsi="Times New Roman"/>
          <w:sz w:val="24"/>
          <w:szCs w:val="24"/>
        </w:rPr>
        <w:t>пеллет</w:t>
      </w:r>
      <w:proofErr w:type="spellEnd"/>
      <w:r w:rsidRPr="006F68B6">
        <w:rPr>
          <w:rFonts w:ascii="Times New Roman" w:hAnsi="Times New Roman"/>
          <w:sz w:val="24"/>
          <w:szCs w:val="24"/>
        </w:rPr>
        <w:t xml:space="preserve">. Пищевая промышленность на расчетный срок может быть представлена производствами Ефимовского потребительского общества и малым бизнесом, использующими местную ресурсную базу. Легкая промышленность может быть также представлена малыми предприятиями. </w:t>
      </w:r>
    </w:p>
    <w:p w:rsidR="008462A3" w:rsidRPr="006F68B6" w:rsidRDefault="008462A3" w:rsidP="008462A3">
      <w:pPr>
        <w:ind w:firstLine="709"/>
        <w:jc w:val="both"/>
        <w:rPr>
          <w:rFonts w:ascii="Times New Roman" w:hAnsi="Times New Roman"/>
          <w:sz w:val="24"/>
          <w:szCs w:val="24"/>
        </w:rPr>
      </w:pPr>
      <w:r w:rsidRPr="006F68B6">
        <w:rPr>
          <w:rFonts w:ascii="Times New Roman" w:hAnsi="Times New Roman"/>
          <w:sz w:val="24"/>
          <w:szCs w:val="24"/>
        </w:rPr>
        <w:t xml:space="preserve">Размещение дополнительных производственных объектов местного значения поселения на расчетный срок возможно в пределах существующих в городском поселении зон производственных и коммунально-складских объектов (еще не занятые земельные участки, либо территории, высвобождаемые в ходе экономического развития и оптимизации деятельности существующих предприятий) с размещением производств </w:t>
      </w:r>
      <w:r w:rsidRPr="006F68B6">
        <w:rPr>
          <w:rFonts w:ascii="Times New Roman" w:hAnsi="Times New Roman"/>
          <w:sz w:val="24"/>
          <w:szCs w:val="24"/>
          <w:lang w:val="en-US"/>
        </w:rPr>
        <w:t>IV</w:t>
      </w:r>
      <w:r w:rsidRPr="006F68B6">
        <w:rPr>
          <w:rFonts w:ascii="Times New Roman" w:hAnsi="Times New Roman"/>
          <w:sz w:val="24"/>
          <w:szCs w:val="24"/>
        </w:rPr>
        <w:t xml:space="preserve"> и </w:t>
      </w:r>
      <w:r w:rsidRPr="006F68B6">
        <w:rPr>
          <w:rFonts w:ascii="Times New Roman" w:hAnsi="Times New Roman"/>
          <w:sz w:val="24"/>
          <w:szCs w:val="24"/>
          <w:lang w:val="en-US"/>
        </w:rPr>
        <w:t>V</w:t>
      </w:r>
      <w:r w:rsidRPr="006F68B6">
        <w:rPr>
          <w:rFonts w:ascii="Times New Roman" w:hAnsi="Times New Roman"/>
          <w:sz w:val="24"/>
          <w:szCs w:val="24"/>
        </w:rPr>
        <w:t xml:space="preserve"> класса опасности. В г.п. Ефимовский существующие зоны производственных объектов развиваются путем присоединения новых инвестиционных площадок.  На расчетный срок предлагается следующий комплекс мероприятий по освоению новых территорий.</w:t>
      </w:r>
    </w:p>
    <w:p w:rsidR="008462A3" w:rsidRPr="006F68B6" w:rsidRDefault="008462A3" w:rsidP="008462A3">
      <w:pPr>
        <w:numPr>
          <w:ilvl w:val="0"/>
          <w:numId w:val="8"/>
        </w:numPr>
        <w:spacing w:after="0" w:line="240" w:lineRule="auto"/>
        <w:jc w:val="both"/>
        <w:rPr>
          <w:rFonts w:ascii="Times New Roman" w:hAnsi="Times New Roman"/>
          <w:sz w:val="24"/>
          <w:szCs w:val="24"/>
        </w:rPr>
      </w:pPr>
      <w:r w:rsidRPr="006F68B6">
        <w:rPr>
          <w:rFonts w:ascii="Times New Roman" w:hAnsi="Times New Roman"/>
          <w:sz w:val="24"/>
          <w:szCs w:val="24"/>
        </w:rPr>
        <w:t>Развитие существующих и формирование новых зон производственных объектов в городском поселке Ефимовский на западе с примыканием к существующей зоне объектов железнодорожного транспорта, на юго-западе и на востоке городского поселка, IV-V класс опасности (суммарно 41,1 га).</w:t>
      </w:r>
    </w:p>
    <w:p w:rsidR="008462A3" w:rsidRPr="006F68B6" w:rsidRDefault="008462A3" w:rsidP="008462A3">
      <w:pPr>
        <w:numPr>
          <w:ilvl w:val="0"/>
          <w:numId w:val="8"/>
        </w:numPr>
        <w:spacing w:after="0" w:line="240" w:lineRule="auto"/>
        <w:jc w:val="both"/>
        <w:rPr>
          <w:rFonts w:ascii="Times New Roman" w:hAnsi="Times New Roman"/>
          <w:sz w:val="24"/>
          <w:szCs w:val="24"/>
        </w:rPr>
      </w:pPr>
      <w:r w:rsidRPr="006F68B6">
        <w:rPr>
          <w:rFonts w:ascii="Times New Roman" w:hAnsi="Times New Roman"/>
          <w:sz w:val="24"/>
          <w:szCs w:val="24"/>
        </w:rPr>
        <w:t>Формирование новой зоны коммунально-складских объектов в северной части с. Сомино (2,8 га).</w:t>
      </w:r>
    </w:p>
    <w:p w:rsidR="008462A3" w:rsidRPr="006F68B6" w:rsidRDefault="008462A3" w:rsidP="008462A3">
      <w:pPr>
        <w:numPr>
          <w:ilvl w:val="0"/>
          <w:numId w:val="8"/>
        </w:numPr>
        <w:spacing w:after="0" w:line="240" w:lineRule="auto"/>
        <w:jc w:val="both"/>
        <w:rPr>
          <w:rFonts w:ascii="Times New Roman" w:hAnsi="Times New Roman"/>
          <w:sz w:val="24"/>
          <w:szCs w:val="24"/>
        </w:rPr>
      </w:pPr>
      <w:r w:rsidRPr="006F68B6">
        <w:rPr>
          <w:rFonts w:ascii="Times New Roman" w:hAnsi="Times New Roman"/>
          <w:sz w:val="24"/>
          <w:szCs w:val="24"/>
        </w:rPr>
        <w:t xml:space="preserve">Формирование новых зон объектов обслуживания, необходимых для осуществления производственной и предпринимательской деятельности, </w:t>
      </w:r>
    </w:p>
    <w:p w:rsidR="008462A3" w:rsidRPr="006F68B6" w:rsidRDefault="008462A3" w:rsidP="008462A3">
      <w:pPr>
        <w:numPr>
          <w:ilvl w:val="0"/>
          <w:numId w:val="10"/>
        </w:numPr>
        <w:spacing w:after="0" w:line="240" w:lineRule="auto"/>
        <w:jc w:val="both"/>
        <w:rPr>
          <w:rFonts w:ascii="Times New Roman" w:hAnsi="Times New Roman"/>
          <w:sz w:val="24"/>
          <w:szCs w:val="24"/>
        </w:rPr>
      </w:pPr>
      <w:r w:rsidRPr="006F68B6">
        <w:rPr>
          <w:rFonts w:ascii="Times New Roman" w:hAnsi="Times New Roman"/>
          <w:sz w:val="24"/>
          <w:szCs w:val="24"/>
        </w:rPr>
        <w:t xml:space="preserve">в деревне Косые Харчевни по обе стороны от автодороги А-114 </w:t>
      </w:r>
      <w:r w:rsidRPr="006F68B6">
        <w:rPr>
          <w:rFonts w:ascii="Times New Roman" w:hAnsi="Times New Roman"/>
          <w:iCs/>
          <w:sz w:val="24"/>
          <w:szCs w:val="24"/>
        </w:rPr>
        <w:t>Вологда – Тихвин – автомобильная дорога Р-21 «Кола»</w:t>
      </w:r>
      <w:r w:rsidRPr="006F68B6">
        <w:rPr>
          <w:rFonts w:ascii="Times New Roman" w:hAnsi="Times New Roman"/>
          <w:sz w:val="24"/>
          <w:szCs w:val="24"/>
        </w:rPr>
        <w:t xml:space="preserve"> (3,7 и 9,1 га);</w:t>
      </w:r>
    </w:p>
    <w:p w:rsidR="008462A3" w:rsidRPr="006F68B6" w:rsidRDefault="008462A3" w:rsidP="008462A3">
      <w:pPr>
        <w:numPr>
          <w:ilvl w:val="0"/>
          <w:numId w:val="10"/>
        </w:numPr>
        <w:spacing w:after="0" w:line="240" w:lineRule="auto"/>
        <w:jc w:val="both"/>
        <w:rPr>
          <w:rFonts w:ascii="Times New Roman" w:hAnsi="Times New Roman"/>
          <w:sz w:val="24"/>
          <w:szCs w:val="24"/>
        </w:rPr>
      </w:pPr>
      <w:r w:rsidRPr="006F68B6">
        <w:rPr>
          <w:rFonts w:ascii="Times New Roman" w:hAnsi="Times New Roman"/>
          <w:sz w:val="24"/>
          <w:szCs w:val="24"/>
        </w:rPr>
        <w:lastRenderedPageBreak/>
        <w:t xml:space="preserve">в деревне Спирово вдоль автодороги А-114 </w:t>
      </w:r>
      <w:r w:rsidRPr="006F68B6">
        <w:rPr>
          <w:rFonts w:ascii="Times New Roman" w:hAnsi="Times New Roman"/>
          <w:iCs/>
          <w:sz w:val="24"/>
          <w:szCs w:val="24"/>
        </w:rPr>
        <w:t>Вологда – Тихвин – автомобильная дорога Р-21 «Кола»</w:t>
      </w:r>
      <w:r w:rsidRPr="006F68B6">
        <w:rPr>
          <w:rFonts w:ascii="Times New Roman" w:hAnsi="Times New Roman"/>
          <w:sz w:val="24"/>
          <w:szCs w:val="24"/>
        </w:rPr>
        <w:t xml:space="preserve"> (1,9 га).</w:t>
      </w:r>
    </w:p>
    <w:p w:rsidR="008462A3" w:rsidRPr="006F68B6" w:rsidRDefault="008462A3" w:rsidP="008462A3">
      <w:pPr>
        <w:ind w:firstLine="709"/>
        <w:jc w:val="both"/>
        <w:rPr>
          <w:rFonts w:ascii="Times New Roman" w:hAnsi="Times New Roman"/>
          <w:sz w:val="24"/>
          <w:szCs w:val="24"/>
        </w:rPr>
      </w:pPr>
      <w:r w:rsidRPr="006F68B6">
        <w:rPr>
          <w:rFonts w:ascii="Times New Roman" w:hAnsi="Times New Roman"/>
          <w:sz w:val="24"/>
          <w:szCs w:val="24"/>
        </w:rPr>
        <w:t xml:space="preserve">На первую очередь для осуществления инвестиционных проектов с размещением новых производств наиболее интересны свободные земельные участки на территории существующих зон производственных объектов в г.п. Ефимовский (на въезде в центральную часть городского поселка и вблизи полотна железной дороги). Также может быть использована территория бывшего фанерного завода в п. </w:t>
      </w:r>
      <w:proofErr w:type="spellStart"/>
      <w:r w:rsidRPr="006F68B6">
        <w:rPr>
          <w:rFonts w:ascii="Times New Roman" w:hAnsi="Times New Roman"/>
          <w:sz w:val="24"/>
          <w:szCs w:val="24"/>
        </w:rPr>
        <w:t>Кожаково</w:t>
      </w:r>
      <w:proofErr w:type="spellEnd"/>
      <w:r w:rsidRPr="006F68B6">
        <w:rPr>
          <w:rFonts w:ascii="Times New Roman" w:hAnsi="Times New Roman"/>
          <w:sz w:val="24"/>
          <w:szCs w:val="24"/>
        </w:rPr>
        <w:t xml:space="preserve"> у р. </w:t>
      </w:r>
      <w:proofErr w:type="spellStart"/>
      <w:r w:rsidRPr="006F68B6">
        <w:rPr>
          <w:rFonts w:ascii="Times New Roman" w:hAnsi="Times New Roman"/>
          <w:sz w:val="24"/>
          <w:szCs w:val="24"/>
        </w:rPr>
        <w:t>Соминка</w:t>
      </w:r>
      <w:proofErr w:type="spellEnd"/>
      <w:r w:rsidRPr="006F68B6">
        <w:rPr>
          <w:rFonts w:ascii="Times New Roman" w:hAnsi="Times New Roman"/>
          <w:sz w:val="24"/>
          <w:szCs w:val="24"/>
        </w:rPr>
        <w:t xml:space="preserve"> (пригодна для размещения объектов </w:t>
      </w:r>
      <w:r w:rsidRPr="006F68B6">
        <w:rPr>
          <w:rFonts w:ascii="Times New Roman" w:hAnsi="Times New Roman"/>
          <w:sz w:val="24"/>
          <w:szCs w:val="24"/>
          <w:lang w:val="en-US"/>
        </w:rPr>
        <w:t>V</w:t>
      </w:r>
      <w:r w:rsidRPr="006F68B6">
        <w:rPr>
          <w:rFonts w:ascii="Times New Roman" w:hAnsi="Times New Roman"/>
          <w:sz w:val="24"/>
          <w:szCs w:val="24"/>
        </w:rPr>
        <w:t xml:space="preserve"> класса опасности).</w:t>
      </w:r>
    </w:p>
    <w:p w:rsidR="008462A3" w:rsidRPr="006F68B6" w:rsidRDefault="008462A3" w:rsidP="008462A3">
      <w:pPr>
        <w:ind w:firstLine="709"/>
        <w:jc w:val="both"/>
        <w:rPr>
          <w:rFonts w:ascii="Times New Roman" w:hAnsi="Times New Roman"/>
          <w:sz w:val="24"/>
          <w:szCs w:val="24"/>
        </w:rPr>
      </w:pPr>
      <w:r w:rsidRPr="006F68B6">
        <w:rPr>
          <w:rFonts w:ascii="Times New Roman" w:hAnsi="Times New Roman"/>
          <w:sz w:val="24"/>
          <w:szCs w:val="24"/>
        </w:rPr>
        <w:t>В целях развития туристско-рекреационной деятельности выделение земельных участков следует также осуществлять под строительство коллективных средств размещения (гостиница и мотель и т.п. объекты).</w:t>
      </w:r>
    </w:p>
    <w:p w:rsidR="008462A3" w:rsidRPr="00922080" w:rsidRDefault="008462A3" w:rsidP="008462A3">
      <w:pPr>
        <w:pStyle w:val="ConsNormal"/>
        <w:ind w:right="0" w:firstLine="709"/>
        <w:jc w:val="both"/>
        <w:rPr>
          <w:rFonts w:ascii="Times New Roman" w:hAnsi="Times New Roman" w:cs="Times New Roman"/>
          <w:b/>
          <w:bCs/>
          <w:sz w:val="24"/>
          <w:szCs w:val="24"/>
        </w:rPr>
      </w:pPr>
    </w:p>
    <w:p w:rsidR="008462A3" w:rsidRPr="006F68B6" w:rsidRDefault="008462A3" w:rsidP="008462A3">
      <w:pPr>
        <w:pStyle w:val="ConsNormal"/>
        <w:ind w:right="0" w:firstLine="709"/>
        <w:jc w:val="both"/>
        <w:rPr>
          <w:rFonts w:ascii="Times New Roman" w:hAnsi="Times New Roman" w:cs="Times New Roman"/>
          <w:sz w:val="24"/>
          <w:szCs w:val="24"/>
          <w:u w:val="single"/>
        </w:rPr>
      </w:pPr>
      <w:r w:rsidRPr="006F68B6">
        <w:rPr>
          <w:rFonts w:ascii="Times New Roman" w:hAnsi="Times New Roman" w:cs="Times New Roman"/>
          <w:b/>
          <w:bCs/>
          <w:sz w:val="24"/>
          <w:szCs w:val="24"/>
          <w:u w:val="single"/>
        </w:rPr>
        <w:t xml:space="preserve">Развитие </w:t>
      </w:r>
      <w:proofErr w:type="spellStart"/>
      <w:r w:rsidRPr="006F68B6">
        <w:rPr>
          <w:rFonts w:ascii="Times New Roman" w:hAnsi="Times New Roman" w:cs="Times New Roman"/>
          <w:b/>
          <w:bCs/>
          <w:sz w:val="24"/>
          <w:szCs w:val="24"/>
          <w:u w:val="single"/>
        </w:rPr>
        <w:t>агропроизводства</w:t>
      </w:r>
      <w:proofErr w:type="spellEnd"/>
    </w:p>
    <w:p w:rsidR="008462A3" w:rsidRPr="006F68B6" w:rsidRDefault="008462A3" w:rsidP="008462A3">
      <w:pPr>
        <w:pStyle w:val="ConsNormal"/>
        <w:ind w:right="0" w:firstLine="709"/>
        <w:jc w:val="both"/>
        <w:rPr>
          <w:rFonts w:ascii="Times New Roman" w:hAnsi="Times New Roman" w:cs="Times New Roman"/>
          <w:sz w:val="24"/>
          <w:szCs w:val="24"/>
        </w:rPr>
      </w:pPr>
    </w:p>
    <w:p w:rsidR="008462A3" w:rsidRPr="006F68B6" w:rsidRDefault="008462A3" w:rsidP="008462A3">
      <w:pPr>
        <w:pStyle w:val="ConsNormal"/>
        <w:ind w:right="0" w:firstLine="709"/>
        <w:jc w:val="both"/>
        <w:rPr>
          <w:rFonts w:ascii="Times New Roman" w:hAnsi="Times New Roman" w:cs="Times New Roman"/>
          <w:sz w:val="24"/>
          <w:szCs w:val="24"/>
        </w:rPr>
      </w:pPr>
      <w:r w:rsidRPr="006F68B6">
        <w:rPr>
          <w:rFonts w:ascii="Times New Roman" w:hAnsi="Times New Roman" w:cs="Times New Roman"/>
          <w:sz w:val="24"/>
          <w:szCs w:val="24"/>
        </w:rPr>
        <w:t xml:space="preserve">Параметры развития сельского хозяйства на ближайшую перспективу во многом определены Соглашением, заключенным между комитетом по агропромышленному и </w:t>
      </w:r>
      <w:proofErr w:type="spellStart"/>
      <w:r w:rsidRPr="006F68B6">
        <w:rPr>
          <w:rFonts w:ascii="Times New Roman" w:hAnsi="Times New Roman" w:cs="Times New Roman"/>
          <w:sz w:val="24"/>
          <w:szCs w:val="24"/>
        </w:rPr>
        <w:t>рыбохозяйственному</w:t>
      </w:r>
      <w:proofErr w:type="spellEnd"/>
      <w:r w:rsidRPr="006F68B6">
        <w:rPr>
          <w:rFonts w:ascii="Times New Roman" w:hAnsi="Times New Roman" w:cs="Times New Roman"/>
          <w:sz w:val="24"/>
          <w:szCs w:val="24"/>
        </w:rPr>
        <w:t xml:space="preserve"> комплексу Правительства Ленинградской области и администрацией </w:t>
      </w:r>
      <w:proofErr w:type="spellStart"/>
      <w:r w:rsidRPr="006F68B6">
        <w:rPr>
          <w:rFonts w:ascii="Times New Roman" w:hAnsi="Times New Roman" w:cs="Times New Roman"/>
          <w:sz w:val="24"/>
          <w:szCs w:val="24"/>
        </w:rPr>
        <w:t>Бокситогорского</w:t>
      </w:r>
      <w:proofErr w:type="spellEnd"/>
      <w:r w:rsidRPr="006F68B6">
        <w:rPr>
          <w:rFonts w:ascii="Times New Roman" w:hAnsi="Times New Roman" w:cs="Times New Roman"/>
          <w:sz w:val="24"/>
          <w:szCs w:val="24"/>
        </w:rPr>
        <w:t xml:space="preserve"> муниципального района, по выполнению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2008-2012 годы. Финансовая поддержка из областного бюджета предусматривается на производство зерна, мяса крупного рогатого скота, молока, сохранение плодородия земель, улучшение генофонда в растениеводстве и животноводстве, повышение трудового и кадрового потенциала и др. </w:t>
      </w:r>
    </w:p>
    <w:p w:rsidR="008462A3" w:rsidRPr="006F68B6" w:rsidRDefault="008462A3" w:rsidP="008462A3">
      <w:pPr>
        <w:pStyle w:val="ConsNormal"/>
        <w:ind w:right="0" w:firstLine="709"/>
        <w:jc w:val="both"/>
        <w:rPr>
          <w:rFonts w:ascii="Times New Roman" w:hAnsi="Times New Roman" w:cs="Times New Roman"/>
          <w:sz w:val="24"/>
          <w:szCs w:val="24"/>
        </w:rPr>
      </w:pPr>
      <w:r w:rsidRPr="006F68B6">
        <w:rPr>
          <w:rFonts w:ascii="Times New Roman" w:hAnsi="Times New Roman" w:cs="Times New Roman"/>
          <w:sz w:val="24"/>
          <w:szCs w:val="24"/>
        </w:rPr>
        <w:t xml:space="preserve">Развитие </w:t>
      </w:r>
      <w:proofErr w:type="spellStart"/>
      <w:r w:rsidRPr="006F68B6">
        <w:rPr>
          <w:rFonts w:ascii="Times New Roman" w:hAnsi="Times New Roman" w:cs="Times New Roman"/>
          <w:sz w:val="24"/>
          <w:szCs w:val="24"/>
        </w:rPr>
        <w:t>агропроизводства</w:t>
      </w:r>
      <w:proofErr w:type="spellEnd"/>
      <w:r w:rsidRPr="006F68B6">
        <w:rPr>
          <w:rFonts w:ascii="Times New Roman" w:hAnsi="Times New Roman" w:cs="Times New Roman"/>
          <w:sz w:val="24"/>
          <w:szCs w:val="24"/>
        </w:rPr>
        <w:t xml:space="preserve"> в Ефимовском городском поселении предусматривается путем развития личных подсобных хозяйств и создания фермерских хозяйств. Их производственный профиль образуют молочно-мясное животноводство и кролиководство, выращивание кормовых культур и сенокошение для внутрихозяйственного потребления. С учетом наличия большого числа личных подсобных хозяйств и некоторого числа фермеров в городском поселении имеется база для дальнейшего развития сельскохозяйственной потребкооперации и создания объектов по хранению и переработке продукции. </w:t>
      </w:r>
    </w:p>
    <w:p w:rsidR="008462A3" w:rsidRPr="006F68B6" w:rsidRDefault="008462A3" w:rsidP="008462A3">
      <w:pPr>
        <w:pStyle w:val="affff4"/>
        <w:widowControl w:val="0"/>
        <w:spacing w:before="0"/>
        <w:ind w:firstLine="709"/>
        <w:rPr>
          <w:szCs w:val="24"/>
        </w:rPr>
      </w:pPr>
      <w:r w:rsidRPr="006F68B6">
        <w:rPr>
          <w:szCs w:val="24"/>
        </w:rPr>
        <w:t xml:space="preserve">Для развития крестьянских (фермерских) и личных подсобных хозяйств предусматривается сохранение зон сельскохозяйственного использования в границах большинства населенных пунктов. Предлагается формирование зон крестьянских (фермерских) хозяйств в южной части деревни </w:t>
      </w:r>
      <w:proofErr w:type="spellStart"/>
      <w:r w:rsidRPr="006F68B6">
        <w:rPr>
          <w:szCs w:val="24"/>
        </w:rPr>
        <w:t>Заголодно</w:t>
      </w:r>
      <w:proofErr w:type="spellEnd"/>
      <w:r w:rsidRPr="006F68B6">
        <w:rPr>
          <w:szCs w:val="24"/>
        </w:rPr>
        <w:t xml:space="preserve"> и на большей части территории м.</w:t>
      </w:r>
      <w:r w:rsidRPr="006F68B6">
        <w:rPr>
          <w:szCs w:val="24"/>
          <w:lang w:val="en-US"/>
        </w:rPr>
        <w:t> </w:t>
      </w:r>
      <w:proofErr w:type="spellStart"/>
      <w:r w:rsidRPr="006F68B6">
        <w:rPr>
          <w:szCs w:val="24"/>
        </w:rPr>
        <w:t>Подбережье</w:t>
      </w:r>
      <w:proofErr w:type="spellEnd"/>
      <w:r w:rsidRPr="006F68B6">
        <w:rPr>
          <w:szCs w:val="24"/>
        </w:rPr>
        <w:t xml:space="preserve">. Размещение небольших сельскохозяйственных предприятий и их филиалов, обособленных объектов сельскохозяйственного производства возможно в зонах сельскохозяйственных предприятий в г.п. Ефимовский и с. Сомино. Объекты </w:t>
      </w:r>
      <w:r w:rsidRPr="006F68B6">
        <w:rPr>
          <w:szCs w:val="24"/>
          <w:lang w:val="en-US"/>
        </w:rPr>
        <w:t>III</w:t>
      </w:r>
      <w:r w:rsidRPr="006F68B6">
        <w:rPr>
          <w:szCs w:val="24"/>
        </w:rPr>
        <w:t>-</w:t>
      </w:r>
      <w:r w:rsidRPr="006F68B6">
        <w:rPr>
          <w:szCs w:val="24"/>
          <w:lang w:val="en-US"/>
        </w:rPr>
        <w:t>IV</w:t>
      </w:r>
      <w:r w:rsidRPr="006F68B6">
        <w:rPr>
          <w:szCs w:val="24"/>
        </w:rPr>
        <w:t xml:space="preserve"> класса опасности могут также размещаться в зонах производственных объектов, расположенных вне территории населенных пунктов между г.п. Ефимовский и д. </w:t>
      </w:r>
      <w:proofErr w:type="spellStart"/>
      <w:r w:rsidRPr="006F68B6">
        <w:rPr>
          <w:szCs w:val="24"/>
        </w:rPr>
        <w:t>Заголодно</w:t>
      </w:r>
      <w:proofErr w:type="spellEnd"/>
      <w:r w:rsidRPr="006F68B6">
        <w:rPr>
          <w:szCs w:val="24"/>
        </w:rPr>
        <w:t>, а также между с. Сомино и д. Калитки</w:t>
      </w:r>
    </w:p>
    <w:p w:rsidR="008462A3" w:rsidRPr="006F68B6" w:rsidRDefault="008462A3" w:rsidP="008462A3">
      <w:pPr>
        <w:ind w:firstLine="709"/>
        <w:jc w:val="both"/>
        <w:rPr>
          <w:rFonts w:ascii="Times New Roman" w:hAnsi="Times New Roman"/>
          <w:sz w:val="24"/>
          <w:szCs w:val="24"/>
        </w:rPr>
      </w:pPr>
      <w:r w:rsidRPr="006F68B6">
        <w:rPr>
          <w:rFonts w:ascii="Times New Roman" w:hAnsi="Times New Roman"/>
          <w:sz w:val="24"/>
          <w:szCs w:val="24"/>
        </w:rPr>
        <w:t xml:space="preserve">Важным направлением может стать также развитие товарного рыбоводства. В муниципальном районе развит </w:t>
      </w:r>
      <w:proofErr w:type="spellStart"/>
      <w:r w:rsidRPr="006F68B6">
        <w:rPr>
          <w:rFonts w:ascii="Times New Roman" w:hAnsi="Times New Roman"/>
          <w:sz w:val="24"/>
          <w:szCs w:val="24"/>
        </w:rPr>
        <w:t>рыбохозяйственный</w:t>
      </w:r>
      <w:proofErr w:type="spellEnd"/>
      <w:r w:rsidRPr="006F68B6">
        <w:rPr>
          <w:rFonts w:ascii="Times New Roman" w:hAnsi="Times New Roman"/>
          <w:sz w:val="24"/>
          <w:szCs w:val="24"/>
        </w:rPr>
        <w:t xml:space="preserve"> комплекс (работают 5 товарных рыбоводных хозяйств) с налаженным производством товарной садковой форели и некоторых других видов рыб (включая стадию инкубации икринок и выращивание малька форели, муксуна, пеляди) и переработкой рыбы Ефимовским потребительским обществом. Имеется потенциальная возможность вовлечения в хозяйственный оборот оз. </w:t>
      </w:r>
      <w:proofErr w:type="spellStart"/>
      <w:r w:rsidRPr="006F68B6">
        <w:rPr>
          <w:rFonts w:ascii="Times New Roman" w:hAnsi="Times New Roman"/>
          <w:sz w:val="24"/>
          <w:szCs w:val="24"/>
        </w:rPr>
        <w:t>Забельское</w:t>
      </w:r>
      <w:proofErr w:type="spellEnd"/>
      <w:r w:rsidRPr="006F68B6">
        <w:rPr>
          <w:rFonts w:ascii="Times New Roman" w:hAnsi="Times New Roman"/>
          <w:sz w:val="24"/>
          <w:szCs w:val="24"/>
        </w:rPr>
        <w:t xml:space="preserve">, что создает предпосылки для дальнейшего развития этой отрасли на территории городского поселения. Озеро </w:t>
      </w:r>
      <w:proofErr w:type="spellStart"/>
      <w:r w:rsidRPr="006F68B6">
        <w:rPr>
          <w:rFonts w:ascii="Times New Roman" w:hAnsi="Times New Roman"/>
          <w:sz w:val="24"/>
          <w:szCs w:val="24"/>
        </w:rPr>
        <w:t>Забельское</w:t>
      </w:r>
      <w:proofErr w:type="spellEnd"/>
      <w:r w:rsidRPr="006F68B6">
        <w:rPr>
          <w:rFonts w:ascii="Times New Roman" w:hAnsi="Times New Roman"/>
          <w:sz w:val="24"/>
          <w:szCs w:val="24"/>
        </w:rPr>
        <w:t xml:space="preserve"> (вся акватория водного объекта, за исключением территории суши островов, расположенных в границах рыбопромыслового участка) входит в перечень рыбопромысловых участков, которые </w:t>
      </w:r>
      <w:r w:rsidRPr="006F68B6">
        <w:rPr>
          <w:rFonts w:ascii="Times New Roman" w:hAnsi="Times New Roman"/>
          <w:sz w:val="24"/>
          <w:szCs w:val="24"/>
        </w:rPr>
        <w:lastRenderedPageBreak/>
        <w:t xml:space="preserve">сформированы на федеральных </w:t>
      </w:r>
      <w:proofErr w:type="spellStart"/>
      <w:r w:rsidRPr="006F68B6">
        <w:rPr>
          <w:rFonts w:ascii="Times New Roman" w:hAnsi="Times New Roman"/>
          <w:sz w:val="24"/>
          <w:szCs w:val="24"/>
        </w:rPr>
        <w:t>рыбохозяйственных</w:t>
      </w:r>
      <w:proofErr w:type="spellEnd"/>
      <w:r w:rsidRPr="006F68B6">
        <w:rPr>
          <w:rFonts w:ascii="Times New Roman" w:hAnsi="Times New Roman"/>
          <w:sz w:val="24"/>
          <w:szCs w:val="24"/>
        </w:rPr>
        <w:t xml:space="preserve"> водоемах Ленинградской области для осуществления товарного рыболовства, организации любительского и спортивного рыболовства. Границы рыбопромыслового участка проходят по береговой линии водного объекта. Рекомендуемый вид деятельности: организация товарного рыболовства в </w:t>
      </w:r>
      <w:proofErr w:type="spellStart"/>
      <w:r w:rsidRPr="006F68B6">
        <w:rPr>
          <w:rFonts w:ascii="Times New Roman" w:hAnsi="Times New Roman"/>
          <w:sz w:val="24"/>
          <w:szCs w:val="24"/>
        </w:rPr>
        <w:t>соотвествии</w:t>
      </w:r>
      <w:proofErr w:type="spellEnd"/>
      <w:r w:rsidRPr="006F68B6">
        <w:rPr>
          <w:rFonts w:ascii="Times New Roman" w:hAnsi="Times New Roman"/>
          <w:sz w:val="24"/>
          <w:szCs w:val="24"/>
        </w:rPr>
        <w:t xml:space="preserve"> с рыбоводно-биологическим обоснованием. Действующим законодательством предусматривается конкурсная процедура предоставления рыбопромысловых участков вышеуказанных видов экономической деятельности на срок до 20 лет.</w:t>
      </w:r>
    </w:p>
    <w:p w:rsidR="008462A3" w:rsidRPr="006F68B6" w:rsidRDefault="008462A3" w:rsidP="008462A3">
      <w:pPr>
        <w:ind w:firstLine="709"/>
        <w:jc w:val="both"/>
        <w:rPr>
          <w:rFonts w:ascii="Times New Roman" w:hAnsi="Times New Roman"/>
          <w:sz w:val="24"/>
          <w:szCs w:val="24"/>
        </w:rPr>
      </w:pPr>
      <w:r w:rsidRPr="006F68B6">
        <w:rPr>
          <w:rFonts w:ascii="Times New Roman" w:hAnsi="Times New Roman"/>
          <w:sz w:val="24"/>
          <w:szCs w:val="24"/>
        </w:rPr>
        <w:t>Список водоемов, пригодных для товарного рыбоводства на территории городского поселения может быть существенно расширен: ФГНУ «Государственный научно-исследовательский институт озерного и речного рыбного хозяйства» (ФГНУ «</w:t>
      </w:r>
      <w:proofErr w:type="spellStart"/>
      <w:r w:rsidRPr="006F68B6">
        <w:rPr>
          <w:rFonts w:ascii="Times New Roman" w:hAnsi="Times New Roman"/>
          <w:sz w:val="24"/>
          <w:szCs w:val="24"/>
        </w:rPr>
        <w:t>ГосНИОРХ</w:t>
      </w:r>
      <w:proofErr w:type="spellEnd"/>
      <w:r w:rsidRPr="006F68B6">
        <w:rPr>
          <w:rFonts w:ascii="Times New Roman" w:hAnsi="Times New Roman"/>
          <w:sz w:val="24"/>
          <w:szCs w:val="24"/>
        </w:rPr>
        <w:t>») продолжает работы по оценке водоемов муниципального района на предмет пригодности для целей промышленного и спортивного рыбоводства. Дополнительные предпосылки для рыбоводства и товарного или спортивного рыболовства могут быть созданы путем частичного восстановления гидросооружений на р. </w:t>
      </w:r>
      <w:proofErr w:type="spellStart"/>
      <w:r w:rsidRPr="006F68B6">
        <w:rPr>
          <w:rFonts w:ascii="Times New Roman" w:hAnsi="Times New Roman"/>
          <w:sz w:val="24"/>
          <w:szCs w:val="24"/>
        </w:rPr>
        <w:t>Соминка</w:t>
      </w:r>
      <w:proofErr w:type="spellEnd"/>
      <w:r w:rsidRPr="006F68B6">
        <w:rPr>
          <w:rFonts w:ascii="Times New Roman" w:hAnsi="Times New Roman"/>
          <w:sz w:val="24"/>
          <w:szCs w:val="24"/>
        </w:rPr>
        <w:t>.</w:t>
      </w:r>
    </w:p>
    <w:p w:rsidR="008462A3" w:rsidRPr="006F68B6" w:rsidRDefault="008462A3" w:rsidP="008462A3">
      <w:pPr>
        <w:pStyle w:val="ConsNormal"/>
        <w:ind w:right="0" w:firstLine="709"/>
        <w:jc w:val="both"/>
        <w:rPr>
          <w:rFonts w:ascii="Times New Roman" w:hAnsi="Times New Roman" w:cs="Times New Roman"/>
          <w:sz w:val="24"/>
          <w:szCs w:val="24"/>
        </w:rPr>
      </w:pPr>
      <w:r w:rsidRPr="006F68B6">
        <w:rPr>
          <w:rFonts w:ascii="Times New Roman" w:hAnsi="Times New Roman" w:cs="Times New Roman"/>
          <w:sz w:val="24"/>
          <w:szCs w:val="24"/>
        </w:rPr>
        <w:t xml:space="preserve">В целях обеспечения развития сельскохозяйственного производства необходимо сохранение большей части площадей сельскохозяйственного назначения для развития сельскохозяйственной деятельности и размещения объектов агропромышленного производства. При необходимости использования для строительства производственных объектов, малоэтажного строительства и иных объектов земель сельскохозяйственного назначения рекомендуется выделение менее ценных </w:t>
      </w:r>
      <w:proofErr w:type="spellStart"/>
      <w:r w:rsidRPr="006F68B6">
        <w:rPr>
          <w:rFonts w:ascii="Times New Roman" w:hAnsi="Times New Roman" w:cs="Times New Roman"/>
          <w:sz w:val="24"/>
          <w:szCs w:val="24"/>
        </w:rPr>
        <w:t>немелиорированных</w:t>
      </w:r>
      <w:proofErr w:type="spellEnd"/>
      <w:r w:rsidRPr="006F68B6">
        <w:rPr>
          <w:rFonts w:ascii="Times New Roman" w:hAnsi="Times New Roman" w:cs="Times New Roman"/>
          <w:sz w:val="24"/>
          <w:szCs w:val="24"/>
        </w:rPr>
        <w:t xml:space="preserve"> угодий с пониженной кадастровой стоимостью и низким бонитетом почв. </w:t>
      </w:r>
    </w:p>
    <w:p w:rsidR="008462A3" w:rsidRPr="006F68B6" w:rsidRDefault="008462A3" w:rsidP="008462A3">
      <w:pPr>
        <w:pStyle w:val="ConsNormal"/>
        <w:ind w:right="0" w:firstLine="709"/>
        <w:jc w:val="both"/>
        <w:rPr>
          <w:rFonts w:ascii="Times New Roman" w:hAnsi="Times New Roman" w:cs="Times New Roman"/>
          <w:b/>
          <w:bCs/>
          <w:sz w:val="24"/>
          <w:szCs w:val="24"/>
        </w:rPr>
      </w:pPr>
    </w:p>
    <w:p w:rsidR="008462A3" w:rsidRPr="006F68B6" w:rsidRDefault="008462A3" w:rsidP="008462A3">
      <w:pPr>
        <w:pStyle w:val="ConsNormal"/>
        <w:ind w:right="0" w:firstLine="709"/>
        <w:jc w:val="both"/>
        <w:rPr>
          <w:rFonts w:ascii="Times New Roman" w:hAnsi="Times New Roman" w:cs="Times New Roman"/>
          <w:b/>
          <w:bCs/>
          <w:sz w:val="24"/>
          <w:szCs w:val="24"/>
          <w:u w:val="single"/>
        </w:rPr>
      </w:pPr>
      <w:r w:rsidRPr="006F68B6">
        <w:rPr>
          <w:rFonts w:ascii="Times New Roman" w:hAnsi="Times New Roman" w:cs="Times New Roman"/>
          <w:b/>
          <w:bCs/>
          <w:sz w:val="24"/>
          <w:szCs w:val="24"/>
          <w:u w:val="single"/>
        </w:rPr>
        <w:t>Развитие туризма и рекреации</w:t>
      </w:r>
    </w:p>
    <w:p w:rsidR="008462A3" w:rsidRPr="006F68B6" w:rsidRDefault="008462A3" w:rsidP="008462A3">
      <w:pPr>
        <w:pStyle w:val="ConsNormal"/>
        <w:ind w:right="0" w:firstLine="709"/>
        <w:jc w:val="both"/>
        <w:rPr>
          <w:rFonts w:ascii="Times New Roman" w:hAnsi="Times New Roman" w:cs="Times New Roman"/>
          <w:sz w:val="24"/>
          <w:szCs w:val="24"/>
        </w:rPr>
      </w:pPr>
    </w:p>
    <w:p w:rsidR="008462A3" w:rsidRPr="006F68B6" w:rsidRDefault="008462A3" w:rsidP="008462A3">
      <w:pPr>
        <w:pStyle w:val="ConsNormal"/>
        <w:ind w:right="0" w:firstLine="709"/>
        <w:jc w:val="both"/>
        <w:rPr>
          <w:rFonts w:ascii="Times New Roman" w:hAnsi="Times New Roman" w:cs="Times New Roman"/>
          <w:sz w:val="24"/>
          <w:szCs w:val="24"/>
        </w:rPr>
      </w:pPr>
      <w:r w:rsidRPr="006F68B6">
        <w:rPr>
          <w:rFonts w:ascii="Times New Roman" w:hAnsi="Times New Roman" w:cs="Times New Roman"/>
          <w:sz w:val="24"/>
          <w:szCs w:val="24"/>
        </w:rPr>
        <w:t>По результатам реализации НИР «Обоснование и разработка туристско-рекреационного зонирования и методов формирования оптимальной структуры туристского комплекса Ленинградской области на период до 2012 года» (ОАО «</w:t>
      </w:r>
      <w:proofErr w:type="spellStart"/>
      <w:r w:rsidRPr="006F68B6">
        <w:rPr>
          <w:rFonts w:ascii="Times New Roman" w:hAnsi="Times New Roman" w:cs="Times New Roman"/>
          <w:sz w:val="24"/>
          <w:szCs w:val="24"/>
        </w:rPr>
        <w:t>Усть-Лужская</w:t>
      </w:r>
      <w:proofErr w:type="spellEnd"/>
      <w:r w:rsidRPr="006F68B6">
        <w:rPr>
          <w:rFonts w:ascii="Times New Roman" w:hAnsi="Times New Roman" w:cs="Times New Roman"/>
          <w:sz w:val="24"/>
          <w:szCs w:val="24"/>
        </w:rPr>
        <w:t xml:space="preserve"> проектно-инжиниринговая компания», 2009 г.) </w:t>
      </w:r>
      <w:proofErr w:type="spellStart"/>
      <w:r w:rsidRPr="006F68B6">
        <w:rPr>
          <w:rFonts w:ascii="Times New Roman" w:hAnsi="Times New Roman" w:cs="Times New Roman"/>
          <w:sz w:val="24"/>
          <w:szCs w:val="24"/>
        </w:rPr>
        <w:t>Бокситогорский</w:t>
      </w:r>
      <w:proofErr w:type="spellEnd"/>
      <w:r w:rsidRPr="006F68B6">
        <w:rPr>
          <w:rFonts w:ascii="Times New Roman" w:hAnsi="Times New Roman" w:cs="Times New Roman"/>
          <w:sz w:val="24"/>
          <w:szCs w:val="24"/>
        </w:rPr>
        <w:t xml:space="preserve"> муниципальный район по уровню развития базового туристско-рекреационного инфраструктурного потенциала отнесен к четвертой группе районов с посредственным уровнем развития. Наблюдается несоответствие низкого уровня инфраструктуры имеющейся ресурсной базе в категориях «культурный туризм» и «рекреационный туризм». Указанные особенности в полной мере относятся к территории городского поселения, которое имеет потенциал для развития культурно-познавательного (комплекс Тихвинской водной системы, памятник-стела Петру </w:t>
      </w:r>
      <w:r w:rsidRPr="006F68B6">
        <w:rPr>
          <w:rFonts w:ascii="Times New Roman" w:hAnsi="Times New Roman" w:cs="Times New Roman"/>
          <w:sz w:val="24"/>
          <w:szCs w:val="24"/>
          <w:lang w:val="en-US"/>
        </w:rPr>
        <w:t>I</w:t>
      </w:r>
      <w:r w:rsidRPr="006F68B6">
        <w:rPr>
          <w:rFonts w:ascii="Times New Roman" w:hAnsi="Times New Roman" w:cs="Times New Roman"/>
          <w:sz w:val="24"/>
          <w:szCs w:val="24"/>
        </w:rPr>
        <w:t xml:space="preserve">, церкви, часовни, усадебный и жилой дома </w:t>
      </w:r>
      <w:r w:rsidRPr="006F68B6">
        <w:rPr>
          <w:rFonts w:ascii="Times New Roman" w:hAnsi="Times New Roman" w:cs="Times New Roman"/>
          <w:sz w:val="24"/>
          <w:szCs w:val="24"/>
          <w:lang w:val="en-US"/>
        </w:rPr>
        <w:t>XVIII</w:t>
      </w:r>
      <w:r w:rsidRPr="006F68B6">
        <w:rPr>
          <w:rFonts w:ascii="Times New Roman" w:hAnsi="Times New Roman" w:cs="Times New Roman"/>
          <w:sz w:val="24"/>
          <w:szCs w:val="24"/>
        </w:rPr>
        <w:t>-</w:t>
      </w:r>
      <w:r w:rsidRPr="006F68B6">
        <w:rPr>
          <w:rFonts w:ascii="Times New Roman" w:hAnsi="Times New Roman" w:cs="Times New Roman"/>
          <w:sz w:val="24"/>
          <w:szCs w:val="24"/>
          <w:lang w:val="en-US"/>
        </w:rPr>
        <w:t>XX</w:t>
      </w:r>
      <w:r w:rsidRPr="006F68B6">
        <w:rPr>
          <w:rFonts w:ascii="Times New Roman" w:hAnsi="Times New Roman" w:cs="Times New Roman"/>
          <w:sz w:val="24"/>
          <w:szCs w:val="24"/>
        </w:rPr>
        <w:t xml:space="preserve"> вв.), сельского и промыслового (охота-рыбалка) видов туризма, но не имеет иных коллективных средств размещения, кроме ведомственной гостиницы.</w:t>
      </w:r>
    </w:p>
    <w:p w:rsidR="008462A3" w:rsidRPr="006F68B6" w:rsidRDefault="008462A3" w:rsidP="008462A3">
      <w:pPr>
        <w:pStyle w:val="ConsNormal"/>
        <w:ind w:right="0" w:firstLine="709"/>
        <w:jc w:val="both"/>
        <w:rPr>
          <w:rFonts w:ascii="Times New Roman" w:hAnsi="Times New Roman" w:cs="Times New Roman"/>
          <w:sz w:val="24"/>
          <w:szCs w:val="24"/>
        </w:rPr>
      </w:pPr>
      <w:r w:rsidRPr="006F68B6">
        <w:rPr>
          <w:rFonts w:ascii="Times New Roman" w:hAnsi="Times New Roman" w:cs="Times New Roman"/>
          <w:sz w:val="24"/>
          <w:szCs w:val="24"/>
        </w:rPr>
        <w:t>В соответствии с общими рекомендациями комитета по физической культуре, спорту и туризму Ленинградской области (письмо от 14 января 2011 г. № 633/10-0-1) на территории городского поселения целесообразно предусматривать выделение земельных участков для создания объектов размещения. В соответствии с указанным письмом здесь не планируются к размещению объекты физической культуры, спорта и туризма регионального значения, находящиеся в собственности Ленинградской области и подведомственные комитету. Соответственно проектируемые объекты будут иметь местное значение. В соответствии с Региональными нормативами градостроительного проектирования Ленинградской области число мест в туристских гостиницах ориентировочно принимается в 5-9 мест на тысячу населения. Поэтому на расчетный срок при численности постоянного зарегистрированного населения 3,7 тыс. человек в городском поселении можно иметь коллективные средства размещения суммарно на 20-30 мест. Наиболее подходящими для их размещения являются г.п. Ефимовский (другой вариант размещения – д. </w:t>
      </w:r>
      <w:proofErr w:type="spellStart"/>
      <w:r w:rsidRPr="006F68B6">
        <w:rPr>
          <w:rFonts w:ascii="Times New Roman" w:hAnsi="Times New Roman" w:cs="Times New Roman"/>
          <w:sz w:val="24"/>
          <w:szCs w:val="24"/>
        </w:rPr>
        <w:t>Машнево</w:t>
      </w:r>
      <w:proofErr w:type="spellEnd"/>
      <w:r w:rsidRPr="006F68B6">
        <w:rPr>
          <w:rFonts w:ascii="Times New Roman" w:hAnsi="Times New Roman" w:cs="Times New Roman"/>
          <w:sz w:val="24"/>
          <w:szCs w:val="24"/>
        </w:rPr>
        <w:t>, вблизи оз. </w:t>
      </w:r>
      <w:proofErr w:type="spellStart"/>
      <w:r w:rsidRPr="006F68B6">
        <w:rPr>
          <w:rFonts w:ascii="Times New Roman" w:hAnsi="Times New Roman" w:cs="Times New Roman"/>
          <w:sz w:val="24"/>
          <w:szCs w:val="24"/>
        </w:rPr>
        <w:t>Соминское</w:t>
      </w:r>
      <w:proofErr w:type="spellEnd"/>
      <w:r w:rsidRPr="006F68B6">
        <w:rPr>
          <w:rFonts w:ascii="Times New Roman" w:hAnsi="Times New Roman" w:cs="Times New Roman"/>
          <w:sz w:val="24"/>
          <w:szCs w:val="24"/>
        </w:rPr>
        <w:t>) и с. Сомино.</w:t>
      </w:r>
    </w:p>
    <w:p w:rsidR="008462A3" w:rsidRPr="006F68B6" w:rsidRDefault="008462A3" w:rsidP="008462A3">
      <w:pPr>
        <w:ind w:firstLine="708"/>
        <w:jc w:val="both"/>
        <w:rPr>
          <w:rFonts w:ascii="Times New Roman" w:hAnsi="Times New Roman"/>
          <w:sz w:val="24"/>
          <w:szCs w:val="24"/>
        </w:rPr>
      </w:pPr>
      <w:r w:rsidRPr="006F68B6">
        <w:rPr>
          <w:rFonts w:ascii="Times New Roman" w:hAnsi="Times New Roman"/>
          <w:sz w:val="24"/>
          <w:szCs w:val="24"/>
        </w:rPr>
        <w:lastRenderedPageBreak/>
        <w:t xml:space="preserve">В северной части д. </w:t>
      </w:r>
      <w:proofErr w:type="spellStart"/>
      <w:r w:rsidRPr="006F68B6">
        <w:rPr>
          <w:rFonts w:ascii="Times New Roman" w:hAnsi="Times New Roman"/>
          <w:sz w:val="24"/>
          <w:szCs w:val="24"/>
        </w:rPr>
        <w:t>Михалёво</w:t>
      </w:r>
      <w:proofErr w:type="spellEnd"/>
      <w:r w:rsidRPr="006F68B6">
        <w:rPr>
          <w:rFonts w:ascii="Times New Roman" w:hAnsi="Times New Roman"/>
          <w:sz w:val="24"/>
          <w:szCs w:val="24"/>
        </w:rPr>
        <w:t xml:space="preserve"> у реки и вблизи оз. </w:t>
      </w:r>
      <w:proofErr w:type="spellStart"/>
      <w:r w:rsidRPr="006F68B6">
        <w:rPr>
          <w:rFonts w:ascii="Times New Roman" w:hAnsi="Times New Roman"/>
          <w:sz w:val="24"/>
          <w:szCs w:val="24"/>
        </w:rPr>
        <w:t>Еглино</w:t>
      </w:r>
      <w:proofErr w:type="spellEnd"/>
      <w:r w:rsidRPr="006F68B6">
        <w:rPr>
          <w:rFonts w:ascii="Times New Roman" w:hAnsi="Times New Roman"/>
          <w:sz w:val="24"/>
          <w:szCs w:val="24"/>
        </w:rPr>
        <w:t xml:space="preserve"> в целях привлечения инвестора и реализации инвестиционного проекта по размещению кемпинга, базы отдыха или иного объекта на расчетный срок предлагается выделить зону объектов рекреации и туризма. Конкретизация вида объекта в настоящее время не представляется возможной. </w:t>
      </w:r>
    </w:p>
    <w:p w:rsidR="008462A3" w:rsidRPr="006F68B6" w:rsidRDefault="008462A3" w:rsidP="008462A3">
      <w:pPr>
        <w:pStyle w:val="ConsNormal"/>
        <w:ind w:right="0" w:firstLine="709"/>
        <w:jc w:val="both"/>
        <w:rPr>
          <w:rFonts w:ascii="Times New Roman" w:hAnsi="Times New Roman" w:cs="Times New Roman"/>
          <w:sz w:val="24"/>
          <w:szCs w:val="24"/>
        </w:rPr>
      </w:pPr>
      <w:r w:rsidRPr="006F68B6">
        <w:rPr>
          <w:rFonts w:ascii="Times New Roman" w:hAnsi="Times New Roman" w:cs="Times New Roman"/>
          <w:sz w:val="24"/>
          <w:szCs w:val="24"/>
        </w:rPr>
        <w:t xml:space="preserve">В районе д. Косые Харчевни целесообразно размещение объекта придорожного обслуживания (в т.ч. обслуживание транспорта, объект общественного питания) и мотеля. Останавливаясь в этом месте путешествующие кроме получения бытовых услуг могут осмотреть Успенскую часовню рубежа </w:t>
      </w:r>
      <w:r w:rsidRPr="006F68B6">
        <w:rPr>
          <w:rFonts w:ascii="Times New Roman" w:hAnsi="Times New Roman" w:cs="Times New Roman"/>
          <w:sz w:val="24"/>
          <w:szCs w:val="24"/>
          <w:lang w:val="en-US"/>
        </w:rPr>
        <w:t>XVIII</w:t>
      </w:r>
      <w:r w:rsidRPr="006F68B6">
        <w:rPr>
          <w:rFonts w:ascii="Times New Roman" w:hAnsi="Times New Roman" w:cs="Times New Roman"/>
          <w:sz w:val="24"/>
          <w:szCs w:val="24"/>
        </w:rPr>
        <w:t>-</w:t>
      </w:r>
      <w:r w:rsidRPr="006F68B6">
        <w:rPr>
          <w:rFonts w:ascii="Times New Roman" w:hAnsi="Times New Roman" w:cs="Times New Roman"/>
          <w:sz w:val="24"/>
          <w:szCs w:val="24"/>
          <w:lang w:val="en-US"/>
        </w:rPr>
        <w:t>XIX</w:t>
      </w:r>
      <w:r w:rsidRPr="006F68B6">
        <w:rPr>
          <w:rFonts w:ascii="Times New Roman" w:hAnsi="Times New Roman" w:cs="Times New Roman"/>
          <w:sz w:val="24"/>
          <w:szCs w:val="24"/>
        </w:rPr>
        <w:t xml:space="preserve"> вв. и получить информацию о наличии других представляющих интерес для осмотра объектов в г.п. Ефимовский (Ильинская церковь </w:t>
      </w:r>
      <w:r w:rsidRPr="006F68B6">
        <w:rPr>
          <w:rFonts w:ascii="Times New Roman" w:hAnsi="Times New Roman" w:cs="Times New Roman"/>
          <w:sz w:val="24"/>
          <w:szCs w:val="24"/>
          <w:lang w:val="en-US"/>
        </w:rPr>
        <w:t>XX</w:t>
      </w:r>
      <w:r w:rsidRPr="006F68B6">
        <w:rPr>
          <w:rFonts w:ascii="Times New Roman" w:hAnsi="Times New Roman" w:cs="Times New Roman"/>
          <w:sz w:val="24"/>
          <w:szCs w:val="24"/>
        </w:rPr>
        <w:t xml:space="preserve"> в. и гидротехнические сооружения комплекса Тихвинской водной системы) и д. </w:t>
      </w:r>
      <w:proofErr w:type="spellStart"/>
      <w:r w:rsidRPr="006F68B6">
        <w:rPr>
          <w:rFonts w:ascii="Times New Roman" w:hAnsi="Times New Roman" w:cs="Times New Roman"/>
          <w:sz w:val="24"/>
          <w:szCs w:val="24"/>
        </w:rPr>
        <w:t>Машнево</w:t>
      </w:r>
      <w:proofErr w:type="spellEnd"/>
      <w:r w:rsidRPr="006F68B6">
        <w:rPr>
          <w:rFonts w:ascii="Times New Roman" w:hAnsi="Times New Roman" w:cs="Times New Roman"/>
          <w:sz w:val="24"/>
          <w:szCs w:val="24"/>
        </w:rPr>
        <w:t xml:space="preserve"> (</w:t>
      </w:r>
      <w:proofErr w:type="spellStart"/>
      <w:r w:rsidRPr="006F68B6">
        <w:rPr>
          <w:rFonts w:ascii="Times New Roman" w:hAnsi="Times New Roman" w:cs="Times New Roman"/>
          <w:sz w:val="24"/>
          <w:szCs w:val="24"/>
        </w:rPr>
        <w:t>Спасо-Преображенская</w:t>
      </w:r>
      <w:proofErr w:type="spellEnd"/>
      <w:r w:rsidRPr="006F68B6">
        <w:rPr>
          <w:rFonts w:ascii="Times New Roman" w:hAnsi="Times New Roman" w:cs="Times New Roman"/>
          <w:sz w:val="24"/>
          <w:szCs w:val="24"/>
        </w:rPr>
        <w:t xml:space="preserve"> часовня рубежа </w:t>
      </w:r>
      <w:r w:rsidRPr="006F68B6">
        <w:rPr>
          <w:rFonts w:ascii="Times New Roman" w:hAnsi="Times New Roman" w:cs="Times New Roman"/>
          <w:sz w:val="24"/>
          <w:szCs w:val="24"/>
          <w:lang w:val="en-US"/>
        </w:rPr>
        <w:t>XVIII</w:t>
      </w:r>
      <w:r w:rsidRPr="006F68B6">
        <w:rPr>
          <w:rFonts w:ascii="Times New Roman" w:hAnsi="Times New Roman" w:cs="Times New Roman"/>
          <w:sz w:val="24"/>
          <w:szCs w:val="24"/>
        </w:rPr>
        <w:t>-</w:t>
      </w:r>
      <w:r w:rsidRPr="006F68B6">
        <w:rPr>
          <w:rFonts w:ascii="Times New Roman" w:hAnsi="Times New Roman" w:cs="Times New Roman"/>
          <w:sz w:val="24"/>
          <w:szCs w:val="24"/>
          <w:lang w:val="en-US"/>
        </w:rPr>
        <w:t>XIX</w:t>
      </w:r>
      <w:r w:rsidRPr="006F68B6">
        <w:rPr>
          <w:rFonts w:ascii="Times New Roman" w:hAnsi="Times New Roman" w:cs="Times New Roman"/>
          <w:sz w:val="24"/>
          <w:szCs w:val="24"/>
        </w:rPr>
        <w:t xml:space="preserve"> вв.).</w:t>
      </w:r>
    </w:p>
    <w:p w:rsidR="008462A3" w:rsidRPr="006F68B6" w:rsidRDefault="008462A3" w:rsidP="008462A3">
      <w:pPr>
        <w:pStyle w:val="ConsNormal"/>
        <w:ind w:right="0" w:firstLine="709"/>
        <w:jc w:val="both"/>
        <w:rPr>
          <w:rFonts w:ascii="Times New Roman" w:hAnsi="Times New Roman" w:cs="Times New Roman"/>
          <w:sz w:val="24"/>
          <w:szCs w:val="24"/>
        </w:rPr>
      </w:pPr>
      <w:r w:rsidRPr="006F68B6">
        <w:rPr>
          <w:rFonts w:ascii="Times New Roman" w:hAnsi="Times New Roman" w:cs="Times New Roman"/>
          <w:sz w:val="24"/>
          <w:szCs w:val="24"/>
        </w:rPr>
        <w:t>В соответствии с рекомендациями комитета в целях развития рекреации для удовлетворения потребностей местного населения и сезонно пребывающих на территории городского поселения граждан предусматривается создание и обустройство рекреационных зон в традиционно сложившихся местах массового отдыха населения на оз. </w:t>
      </w:r>
      <w:proofErr w:type="spellStart"/>
      <w:r w:rsidRPr="006F68B6">
        <w:rPr>
          <w:rFonts w:ascii="Times New Roman" w:hAnsi="Times New Roman" w:cs="Times New Roman"/>
          <w:sz w:val="24"/>
          <w:szCs w:val="24"/>
        </w:rPr>
        <w:t>Соминское</w:t>
      </w:r>
      <w:proofErr w:type="spellEnd"/>
      <w:r w:rsidRPr="006F68B6">
        <w:rPr>
          <w:rFonts w:ascii="Times New Roman" w:hAnsi="Times New Roman" w:cs="Times New Roman"/>
          <w:sz w:val="24"/>
          <w:szCs w:val="24"/>
        </w:rPr>
        <w:t xml:space="preserve"> у д. </w:t>
      </w:r>
      <w:proofErr w:type="spellStart"/>
      <w:r w:rsidRPr="006F68B6">
        <w:rPr>
          <w:rFonts w:ascii="Times New Roman" w:hAnsi="Times New Roman" w:cs="Times New Roman"/>
          <w:sz w:val="24"/>
          <w:szCs w:val="24"/>
        </w:rPr>
        <w:t>Машнево</w:t>
      </w:r>
      <w:proofErr w:type="spellEnd"/>
      <w:r w:rsidRPr="006F68B6">
        <w:rPr>
          <w:rFonts w:ascii="Times New Roman" w:hAnsi="Times New Roman" w:cs="Times New Roman"/>
          <w:sz w:val="24"/>
          <w:szCs w:val="24"/>
        </w:rPr>
        <w:t xml:space="preserve"> и на озерах у с. Сомино с учетом необходимых мероприятий по обеспечению безопасности людей на водных объектах, охране их жизни и здоровья. </w:t>
      </w:r>
    </w:p>
    <w:p w:rsidR="008462A3" w:rsidRPr="006F68B6" w:rsidRDefault="008462A3" w:rsidP="008462A3">
      <w:pPr>
        <w:pStyle w:val="ConsNormal"/>
        <w:ind w:right="0" w:firstLine="709"/>
        <w:jc w:val="both"/>
        <w:rPr>
          <w:rFonts w:ascii="Times New Roman" w:hAnsi="Times New Roman" w:cs="Times New Roman"/>
          <w:sz w:val="24"/>
          <w:szCs w:val="24"/>
        </w:rPr>
      </w:pPr>
      <w:r w:rsidRPr="006F68B6">
        <w:rPr>
          <w:rFonts w:ascii="Times New Roman" w:hAnsi="Times New Roman" w:cs="Times New Roman"/>
          <w:sz w:val="24"/>
          <w:szCs w:val="24"/>
        </w:rPr>
        <w:t xml:space="preserve">Строительство «зеленых стоянок» - мест кратковременной остановки туристского автотранспорта и личного транспорта отдыхающих (до 10 </w:t>
      </w:r>
      <w:proofErr w:type="spellStart"/>
      <w:r w:rsidRPr="006F68B6">
        <w:rPr>
          <w:rFonts w:ascii="Times New Roman" w:hAnsi="Times New Roman" w:cs="Times New Roman"/>
          <w:sz w:val="24"/>
          <w:szCs w:val="24"/>
        </w:rPr>
        <w:t>машино-мест</w:t>
      </w:r>
      <w:proofErr w:type="spellEnd"/>
      <w:r w:rsidRPr="006F68B6">
        <w:rPr>
          <w:rFonts w:ascii="Times New Roman" w:hAnsi="Times New Roman" w:cs="Times New Roman"/>
          <w:sz w:val="24"/>
          <w:szCs w:val="24"/>
        </w:rPr>
        <w:t xml:space="preserve"> каждая), оборудованных туалетом, источником воды, местом для сбора мусора и местом для приема пищи – предусматривается в д. Сухая Нива и с. Сомино, где расположены представляющие интерес для показа объекты культурного наследия. В пешеходной доступности от д. Сухая Нива находятся </w:t>
      </w:r>
      <w:proofErr w:type="spellStart"/>
      <w:r w:rsidRPr="006F68B6">
        <w:rPr>
          <w:rFonts w:ascii="Times New Roman" w:hAnsi="Times New Roman" w:cs="Times New Roman"/>
          <w:sz w:val="24"/>
          <w:szCs w:val="24"/>
        </w:rPr>
        <w:t>дд</w:t>
      </w:r>
      <w:proofErr w:type="spellEnd"/>
      <w:r w:rsidRPr="006F68B6">
        <w:rPr>
          <w:rFonts w:ascii="Times New Roman" w:hAnsi="Times New Roman" w:cs="Times New Roman"/>
          <w:sz w:val="24"/>
          <w:szCs w:val="24"/>
        </w:rPr>
        <w:t>. </w:t>
      </w:r>
      <w:proofErr w:type="spellStart"/>
      <w:r w:rsidRPr="006F68B6">
        <w:rPr>
          <w:rFonts w:ascii="Times New Roman" w:hAnsi="Times New Roman" w:cs="Times New Roman"/>
          <w:sz w:val="24"/>
          <w:szCs w:val="24"/>
        </w:rPr>
        <w:t>Михалёво</w:t>
      </w:r>
      <w:proofErr w:type="spellEnd"/>
      <w:r w:rsidRPr="006F68B6">
        <w:rPr>
          <w:rFonts w:ascii="Times New Roman" w:hAnsi="Times New Roman" w:cs="Times New Roman"/>
          <w:sz w:val="24"/>
          <w:szCs w:val="24"/>
        </w:rPr>
        <w:t xml:space="preserve">, Никола. Таким образом, остановившись на первой из предлагаемых зеленых стоянок можно ознакомиться с объектами жилой дом </w:t>
      </w:r>
      <w:proofErr w:type="spellStart"/>
      <w:r w:rsidRPr="006F68B6">
        <w:rPr>
          <w:rFonts w:ascii="Times New Roman" w:hAnsi="Times New Roman" w:cs="Times New Roman"/>
          <w:sz w:val="24"/>
          <w:szCs w:val="24"/>
        </w:rPr>
        <w:t>Фукова</w:t>
      </w:r>
      <w:proofErr w:type="spellEnd"/>
      <w:r w:rsidRPr="006F68B6">
        <w:rPr>
          <w:rFonts w:ascii="Times New Roman" w:hAnsi="Times New Roman" w:cs="Times New Roman"/>
          <w:sz w:val="24"/>
          <w:szCs w:val="24"/>
        </w:rPr>
        <w:t xml:space="preserve">, Никольская церковь и памятник-стела Петру </w:t>
      </w:r>
      <w:r w:rsidRPr="006F68B6">
        <w:rPr>
          <w:rFonts w:ascii="Times New Roman" w:hAnsi="Times New Roman" w:cs="Times New Roman"/>
          <w:sz w:val="24"/>
          <w:szCs w:val="24"/>
          <w:lang w:val="en-US"/>
        </w:rPr>
        <w:t>I</w:t>
      </w:r>
      <w:r w:rsidRPr="006F68B6">
        <w:rPr>
          <w:rFonts w:ascii="Times New Roman" w:hAnsi="Times New Roman" w:cs="Times New Roman"/>
          <w:sz w:val="24"/>
          <w:szCs w:val="24"/>
        </w:rPr>
        <w:t xml:space="preserve">, установленный в честь посещения им здешних мест в 1712-1716 гг. В с. Сомино можно ознакомиться с Петропавловской церковью и усадебным домом </w:t>
      </w:r>
      <w:r w:rsidRPr="006F68B6">
        <w:rPr>
          <w:rFonts w:ascii="Times New Roman" w:hAnsi="Times New Roman" w:cs="Times New Roman"/>
          <w:sz w:val="24"/>
          <w:szCs w:val="24"/>
          <w:lang w:val="en-US"/>
        </w:rPr>
        <w:t>XIX</w:t>
      </w:r>
      <w:r w:rsidRPr="006F68B6">
        <w:rPr>
          <w:rFonts w:ascii="Times New Roman" w:hAnsi="Times New Roman" w:cs="Times New Roman"/>
          <w:sz w:val="24"/>
          <w:szCs w:val="24"/>
        </w:rPr>
        <w:t xml:space="preserve"> в.</w:t>
      </w:r>
    </w:p>
    <w:p w:rsidR="008462A3" w:rsidRPr="006F68B6" w:rsidRDefault="008462A3" w:rsidP="008462A3">
      <w:pPr>
        <w:pStyle w:val="ConsNormal"/>
        <w:ind w:right="0" w:firstLine="709"/>
        <w:jc w:val="both"/>
        <w:rPr>
          <w:rFonts w:ascii="Times New Roman" w:hAnsi="Times New Roman" w:cs="Times New Roman"/>
          <w:sz w:val="24"/>
          <w:szCs w:val="24"/>
        </w:rPr>
      </w:pPr>
      <w:r w:rsidRPr="006F68B6">
        <w:rPr>
          <w:rFonts w:ascii="Times New Roman" w:hAnsi="Times New Roman" w:cs="Times New Roman"/>
          <w:sz w:val="24"/>
          <w:szCs w:val="24"/>
        </w:rPr>
        <w:t>Возможность строительства велосипедных дорожек предусматривается вдоль р. </w:t>
      </w:r>
      <w:proofErr w:type="spellStart"/>
      <w:r w:rsidRPr="006F68B6">
        <w:rPr>
          <w:rFonts w:ascii="Times New Roman" w:hAnsi="Times New Roman" w:cs="Times New Roman"/>
          <w:sz w:val="24"/>
          <w:szCs w:val="24"/>
        </w:rPr>
        <w:t>Соминка</w:t>
      </w:r>
      <w:proofErr w:type="spellEnd"/>
      <w:r w:rsidRPr="006F68B6">
        <w:rPr>
          <w:rFonts w:ascii="Times New Roman" w:hAnsi="Times New Roman" w:cs="Times New Roman"/>
          <w:sz w:val="24"/>
          <w:szCs w:val="24"/>
        </w:rPr>
        <w:t xml:space="preserve"> маршрутом Сомино – </w:t>
      </w:r>
      <w:proofErr w:type="spellStart"/>
      <w:r w:rsidRPr="006F68B6">
        <w:rPr>
          <w:rFonts w:ascii="Times New Roman" w:hAnsi="Times New Roman" w:cs="Times New Roman"/>
          <w:sz w:val="24"/>
          <w:szCs w:val="24"/>
        </w:rPr>
        <w:t>Кожаково</w:t>
      </w:r>
      <w:proofErr w:type="spellEnd"/>
      <w:r w:rsidRPr="006F68B6">
        <w:rPr>
          <w:rFonts w:ascii="Times New Roman" w:hAnsi="Times New Roman" w:cs="Times New Roman"/>
          <w:sz w:val="24"/>
          <w:szCs w:val="24"/>
        </w:rPr>
        <w:t xml:space="preserve"> – </w:t>
      </w:r>
      <w:proofErr w:type="spellStart"/>
      <w:r w:rsidRPr="006F68B6">
        <w:rPr>
          <w:rFonts w:ascii="Times New Roman" w:hAnsi="Times New Roman" w:cs="Times New Roman"/>
          <w:sz w:val="24"/>
          <w:szCs w:val="24"/>
        </w:rPr>
        <w:t>Лопастино</w:t>
      </w:r>
      <w:proofErr w:type="spellEnd"/>
      <w:r w:rsidRPr="006F68B6">
        <w:rPr>
          <w:rFonts w:ascii="Times New Roman" w:hAnsi="Times New Roman" w:cs="Times New Roman"/>
          <w:sz w:val="24"/>
          <w:szCs w:val="24"/>
        </w:rPr>
        <w:t xml:space="preserve"> – </w:t>
      </w:r>
      <w:proofErr w:type="spellStart"/>
      <w:r w:rsidRPr="006F68B6">
        <w:rPr>
          <w:rFonts w:ascii="Times New Roman" w:hAnsi="Times New Roman" w:cs="Times New Roman"/>
          <w:sz w:val="24"/>
          <w:szCs w:val="24"/>
        </w:rPr>
        <w:t>Подбережье</w:t>
      </w:r>
      <w:proofErr w:type="spellEnd"/>
      <w:r w:rsidRPr="006F68B6">
        <w:rPr>
          <w:rFonts w:ascii="Times New Roman" w:hAnsi="Times New Roman" w:cs="Times New Roman"/>
          <w:sz w:val="24"/>
          <w:szCs w:val="24"/>
        </w:rPr>
        <w:t xml:space="preserve"> – Ефимовский – Сухая Нива.</w:t>
      </w:r>
    </w:p>
    <w:p w:rsidR="008462A3" w:rsidRPr="006F68B6" w:rsidRDefault="008462A3" w:rsidP="008462A3">
      <w:pPr>
        <w:pStyle w:val="ConsNormal"/>
        <w:ind w:right="0" w:firstLine="709"/>
        <w:jc w:val="both"/>
        <w:rPr>
          <w:rFonts w:ascii="Times New Roman" w:hAnsi="Times New Roman" w:cs="Times New Roman"/>
          <w:sz w:val="24"/>
          <w:szCs w:val="24"/>
        </w:rPr>
      </w:pPr>
      <w:r w:rsidRPr="006F68B6">
        <w:rPr>
          <w:rFonts w:ascii="Times New Roman" w:hAnsi="Times New Roman" w:cs="Times New Roman"/>
          <w:sz w:val="24"/>
          <w:szCs w:val="24"/>
        </w:rPr>
        <w:t xml:space="preserve">На водных объектах Ефимовского городского поселения в настоящее время отсутствует возможность строительства причалов, мест стоянок и заправок для маломерных </w:t>
      </w:r>
      <w:r w:rsidR="005C2C8E">
        <w:rPr>
          <w:rFonts w:ascii="Times New Roman" w:hAnsi="Times New Roman" w:cs="Times New Roman"/>
          <w:sz w:val="24"/>
          <w:szCs w:val="24"/>
        </w:rPr>
        <w:t>судов</w:t>
      </w:r>
      <w:r w:rsidRPr="006F68B6">
        <w:rPr>
          <w:rFonts w:ascii="Times New Roman" w:hAnsi="Times New Roman" w:cs="Times New Roman"/>
          <w:sz w:val="24"/>
          <w:szCs w:val="24"/>
        </w:rPr>
        <w:t xml:space="preserve">. </w:t>
      </w:r>
    </w:p>
    <w:p w:rsidR="008462A3" w:rsidRPr="006F68B6" w:rsidRDefault="008462A3" w:rsidP="008462A3">
      <w:pPr>
        <w:pStyle w:val="ConsNormal"/>
        <w:ind w:right="0" w:firstLine="709"/>
        <w:jc w:val="both"/>
        <w:rPr>
          <w:rFonts w:ascii="Times New Roman" w:hAnsi="Times New Roman" w:cs="Times New Roman"/>
          <w:sz w:val="24"/>
          <w:szCs w:val="24"/>
        </w:rPr>
      </w:pPr>
      <w:r w:rsidRPr="006F68B6">
        <w:rPr>
          <w:rFonts w:ascii="Times New Roman" w:hAnsi="Times New Roman" w:cs="Times New Roman"/>
          <w:sz w:val="24"/>
          <w:szCs w:val="24"/>
        </w:rPr>
        <w:t>Развитие сельского туризма при наличии частной инициативы возможно на основе всех сельских населенных пунктов городского поселения. Наиболее живописны окрестности селений на берегах р. </w:t>
      </w:r>
      <w:proofErr w:type="spellStart"/>
      <w:r w:rsidRPr="006F68B6">
        <w:rPr>
          <w:rFonts w:ascii="Times New Roman" w:hAnsi="Times New Roman" w:cs="Times New Roman"/>
          <w:sz w:val="24"/>
          <w:szCs w:val="24"/>
        </w:rPr>
        <w:t>Соминка</w:t>
      </w:r>
      <w:proofErr w:type="spellEnd"/>
      <w:r w:rsidRPr="006F68B6">
        <w:rPr>
          <w:rFonts w:ascii="Times New Roman" w:hAnsi="Times New Roman" w:cs="Times New Roman"/>
          <w:sz w:val="24"/>
          <w:szCs w:val="24"/>
        </w:rPr>
        <w:t xml:space="preserve">, озер </w:t>
      </w:r>
      <w:proofErr w:type="spellStart"/>
      <w:r w:rsidRPr="006F68B6">
        <w:rPr>
          <w:rFonts w:ascii="Times New Roman" w:hAnsi="Times New Roman" w:cs="Times New Roman"/>
          <w:sz w:val="24"/>
          <w:szCs w:val="24"/>
        </w:rPr>
        <w:t>Еглино</w:t>
      </w:r>
      <w:proofErr w:type="spellEnd"/>
      <w:r w:rsidRPr="006F68B6">
        <w:rPr>
          <w:rFonts w:ascii="Times New Roman" w:hAnsi="Times New Roman" w:cs="Times New Roman"/>
          <w:sz w:val="24"/>
          <w:szCs w:val="24"/>
        </w:rPr>
        <w:t xml:space="preserve">, </w:t>
      </w:r>
      <w:proofErr w:type="spellStart"/>
      <w:r w:rsidRPr="006F68B6">
        <w:rPr>
          <w:rFonts w:ascii="Times New Roman" w:hAnsi="Times New Roman" w:cs="Times New Roman"/>
          <w:sz w:val="24"/>
          <w:szCs w:val="24"/>
        </w:rPr>
        <w:t>Забельское</w:t>
      </w:r>
      <w:proofErr w:type="spellEnd"/>
      <w:r w:rsidRPr="006F68B6">
        <w:rPr>
          <w:rFonts w:ascii="Times New Roman" w:hAnsi="Times New Roman" w:cs="Times New Roman"/>
          <w:sz w:val="24"/>
          <w:szCs w:val="24"/>
        </w:rPr>
        <w:t xml:space="preserve">, </w:t>
      </w:r>
      <w:proofErr w:type="spellStart"/>
      <w:r w:rsidRPr="006F68B6">
        <w:rPr>
          <w:rFonts w:ascii="Times New Roman" w:hAnsi="Times New Roman" w:cs="Times New Roman"/>
          <w:sz w:val="24"/>
          <w:szCs w:val="24"/>
        </w:rPr>
        <w:t>Вожанское</w:t>
      </w:r>
      <w:proofErr w:type="spellEnd"/>
      <w:r w:rsidRPr="006F68B6">
        <w:rPr>
          <w:rFonts w:ascii="Times New Roman" w:hAnsi="Times New Roman" w:cs="Times New Roman"/>
          <w:sz w:val="24"/>
          <w:szCs w:val="24"/>
        </w:rPr>
        <w:t xml:space="preserve">, Горное и </w:t>
      </w:r>
      <w:proofErr w:type="spellStart"/>
      <w:r w:rsidRPr="006F68B6">
        <w:rPr>
          <w:rFonts w:ascii="Times New Roman" w:hAnsi="Times New Roman" w:cs="Times New Roman"/>
          <w:sz w:val="24"/>
          <w:szCs w:val="24"/>
        </w:rPr>
        <w:t>Лахта</w:t>
      </w:r>
      <w:proofErr w:type="spellEnd"/>
      <w:r w:rsidRPr="006F68B6">
        <w:rPr>
          <w:rFonts w:ascii="Times New Roman" w:hAnsi="Times New Roman" w:cs="Times New Roman"/>
          <w:sz w:val="24"/>
          <w:szCs w:val="24"/>
        </w:rPr>
        <w:t>. Соответственно, для данного вида туризма приоритетны д. </w:t>
      </w:r>
      <w:proofErr w:type="spellStart"/>
      <w:r w:rsidRPr="006F68B6">
        <w:rPr>
          <w:rFonts w:ascii="Times New Roman" w:hAnsi="Times New Roman" w:cs="Times New Roman"/>
          <w:sz w:val="24"/>
          <w:szCs w:val="24"/>
        </w:rPr>
        <w:t>Вожани</w:t>
      </w:r>
      <w:proofErr w:type="spellEnd"/>
      <w:r w:rsidRPr="006F68B6">
        <w:rPr>
          <w:rFonts w:ascii="Times New Roman" w:hAnsi="Times New Roman" w:cs="Times New Roman"/>
          <w:sz w:val="24"/>
          <w:szCs w:val="24"/>
        </w:rPr>
        <w:t>, д. </w:t>
      </w:r>
      <w:proofErr w:type="spellStart"/>
      <w:r w:rsidRPr="006F68B6">
        <w:rPr>
          <w:rFonts w:ascii="Times New Roman" w:hAnsi="Times New Roman" w:cs="Times New Roman"/>
          <w:sz w:val="24"/>
          <w:szCs w:val="24"/>
        </w:rPr>
        <w:t>Забелье</w:t>
      </w:r>
      <w:proofErr w:type="spellEnd"/>
      <w:r w:rsidRPr="006F68B6">
        <w:rPr>
          <w:rFonts w:ascii="Times New Roman" w:hAnsi="Times New Roman" w:cs="Times New Roman"/>
          <w:sz w:val="24"/>
          <w:szCs w:val="24"/>
        </w:rPr>
        <w:t>, п. </w:t>
      </w:r>
      <w:proofErr w:type="spellStart"/>
      <w:r w:rsidRPr="006F68B6">
        <w:rPr>
          <w:rFonts w:ascii="Times New Roman" w:hAnsi="Times New Roman" w:cs="Times New Roman"/>
          <w:sz w:val="24"/>
          <w:szCs w:val="24"/>
        </w:rPr>
        <w:t>Кожаково</w:t>
      </w:r>
      <w:proofErr w:type="spellEnd"/>
      <w:r w:rsidRPr="006F68B6">
        <w:rPr>
          <w:rFonts w:ascii="Times New Roman" w:hAnsi="Times New Roman" w:cs="Times New Roman"/>
          <w:sz w:val="24"/>
          <w:szCs w:val="24"/>
        </w:rPr>
        <w:t>, д. </w:t>
      </w:r>
      <w:proofErr w:type="spellStart"/>
      <w:r w:rsidRPr="006F68B6">
        <w:rPr>
          <w:rFonts w:ascii="Times New Roman" w:hAnsi="Times New Roman" w:cs="Times New Roman"/>
          <w:sz w:val="24"/>
          <w:szCs w:val="24"/>
        </w:rPr>
        <w:t>Лопастино</w:t>
      </w:r>
      <w:proofErr w:type="spellEnd"/>
      <w:r w:rsidRPr="006F68B6">
        <w:rPr>
          <w:rFonts w:ascii="Times New Roman" w:hAnsi="Times New Roman" w:cs="Times New Roman"/>
          <w:sz w:val="24"/>
          <w:szCs w:val="24"/>
        </w:rPr>
        <w:t>, м. </w:t>
      </w:r>
      <w:proofErr w:type="spellStart"/>
      <w:r w:rsidRPr="006F68B6">
        <w:rPr>
          <w:rFonts w:ascii="Times New Roman" w:hAnsi="Times New Roman" w:cs="Times New Roman"/>
          <w:sz w:val="24"/>
          <w:szCs w:val="24"/>
        </w:rPr>
        <w:t>Подбережье</w:t>
      </w:r>
      <w:proofErr w:type="spellEnd"/>
      <w:r w:rsidRPr="006F68B6">
        <w:rPr>
          <w:rFonts w:ascii="Times New Roman" w:hAnsi="Times New Roman" w:cs="Times New Roman"/>
          <w:sz w:val="24"/>
          <w:szCs w:val="24"/>
        </w:rPr>
        <w:t>, д. Сафоново, с. Сомино, д. Сухая Нива, д. Чудская. В дополнение к сельскому туризму в части из перечисленных сельских населенных пунктов в дальнейшем можно развивать промысловый туризм (прежде всего, любительское и спортивное рыболовство на озерах). Проживая в предлагаемых к размещению объектах (мотель у д. Косые Харчевни, гостиница в г.п. Ефимовский, мотель в с. Сомино) или в частных домах у населения отдыхающие могут пользоваться услугами охотхозяйств ООО «ЭКОТРЕЙД» и ООО «</w:t>
      </w:r>
      <w:proofErr w:type="spellStart"/>
      <w:r w:rsidRPr="006F68B6">
        <w:rPr>
          <w:rFonts w:ascii="Times New Roman" w:hAnsi="Times New Roman" w:cs="Times New Roman"/>
          <w:sz w:val="24"/>
          <w:szCs w:val="24"/>
        </w:rPr>
        <w:t>Лопастино</w:t>
      </w:r>
      <w:proofErr w:type="spellEnd"/>
      <w:r w:rsidRPr="006F68B6">
        <w:rPr>
          <w:rFonts w:ascii="Times New Roman" w:hAnsi="Times New Roman" w:cs="Times New Roman"/>
          <w:sz w:val="24"/>
          <w:szCs w:val="24"/>
        </w:rPr>
        <w:t>» для организации охоты.</w:t>
      </w:r>
    </w:p>
    <w:p w:rsidR="008462A3" w:rsidRPr="006F68B6" w:rsidRDefault="008462A3" w:rsidP="008462A3">
      <w:pPr>
        <w:pStyle w:val="ConsNormal"/>
        <w:ind w:right="0" w:firstLine="709"/>
        <w:jc w:val="both"/>
        <w:rPr>
          <w:rFonts w:ascii="Times New Roman" w:hAnsi="Times New Roman" w:cs="Times New Roman"/>
          <w:sz w:val="24"/>
          <w:szCs w:val="24"/>
        </w:rPr>
      </w:pPr>
      <w:r w:rsidRPr="006F68B6">
        <w:rPr>
          <w:rFonts w:ascii="Times New Roman" w:hAnsi="Times New Roman" w:cs="Times New Roman"/>
          <w:sz w:val="24"/>
          <w:szCs w:val="24"/>
        </w:rPr>
        <w:t xml:space="preserve">Территорий садоводческих, дачных объединений граждан на территории Ефимовского городского поселения в настоящее время нет, на расчетный срок потребность в выделении земельных участков под эти цели отсутствует. Сезонно отдыхающие граждане размещаются в частном секторе в домах жителей или в собственных домах. </w:t>
      </w:r>
    </w:p>
    <w:p w:rsidR="008462A3" w:rsidRPr="006F68B6" w:rsidRDefault="008462A3" w:rsidP="008462A3">
      <w:pPr>
        <w:pStyle w:val="ConsNormal"/>
        <w:ind w:right="0" w:firstLine="709"/>
        <w:jc w:val="both"/>
        <w:rPr>
          <w:rFonts w:ascii="Times New Roman" w:hAnsi="Times New Roman" w:cs="Times New Roman"/>
          <w:sz w:val="24"/>
          <w:szCs w:val="24"/>
        </w:rPr>
      </w:pPr>
    </w:p>
    <w:p w:rsidR="008462A3" w:rsidRPr="00E172CE" w:rsidRDefault="008462A3" w:rsidP="008462A3">
      <w:pPr>
        <w:autoSpaceDE w:val="0"/>
        <w:autoSpaceDN w:val="0"/>
        <w:adjustRightInd w:val="0"/>
        <w:ind w:firstLine="709"/>
        <w:jc w:val="both"/>
        <w:rPr>
          <w:rFonts w:ascii="Times New Roman" w:hAnsi="Times New Roman"/>
          <w:b/>
          <w:sz w:val="24"/>
          <w:szCs w:val="24"/>
          <w:u w:val="single"/>
        </w:rPr>
      </w:pPr>
      <w:r w:rsidRPr="00E172CE">
        <w:rPr>
          <w:rFonts w:ascii="Times New Roman" w:hAnsi="Times New Roman"/>
          <w:b/>
          <w:sz w:val="24"/>
          <w:szCs w:val="24"/>
          <w:u w:val="single"/>
        </w:rPr>
        <w:lastRenderedPageBreak/>
        <w:t>Развитие малого предпринимательства</w:t>
      </w:r>
      <w:r w:rsidRPr="00E172CE">
        <w:rPr>
          <w:rFonts w:ascii="Times New Roman" w:hAnsi="Times New Roman"/>
          <w:sz w:val="24"/>
          <w:szCs w:val="24"/>
          <w:u w:val="single"/>
          <w:vertAlign w:val="superscript"/>
        </w:rPr>
        <w:footnoteReference w:id="10"/>
      </w:r>
    </w:p>
    <w:p w:rsidR="008462A3" w:rsidRPr="00E172CE" w:rsidRDefault="008462A3" w:rsidP="008462A3">
      <w:pPr>
        <w:pStyle w:val="ConsNormal"/>
        <w:ind w:right="0" w:firstLine="709"/>
        <w:jc w:val="both"/>
        <w:rPr>
          <w:rFonts w:ascii="Times New Roman" w:hAnsi="Times New Roman" w:cs="Times New Roman"/>
          <w:sz w:val="24"/>
          <w:szCs w:val="24"/>
        </w:rPr>
      </w:pPr>
    </w:p>
    <w:p w:rsidR="008462A3" w:rsidRPr="00E172CE" w:rsidRDefault="008462A3" w:rsidP="008462A3">
      <w:pPr>
        <w:widowControl w:val="0"/>
        <w:ind w:firstLine="709"/>
        <w:jc w:val="both"/>
        <w:rPr>
          <w:rFonts w:ascii="Times New Roman" w:hAnsi="Times New Roman"/>
          <w:sz w:val="24"/>
          <w:szCs w:val="24"/>
        </w:rPr>
      </w:pPr>
      <w:r w:rsidRPr="00E172CE">
        <w:rPr>
          <w:rFonts w:ascii="Times New Roman" w:hAnsi="Times New Roman"/>
          <w:sz w:val="24"/>
          <w:szCs w:val="24"/>
        </w:rPr>
        <w:t xml:space="preserve">Развитие и поддержка малого предпринимательства рассматривается администрацией </w:t>
      </w:r>
      <w:proofErr w:type="spellStart"/>
      <w:r w:rsidRPr="00E172CE">
        <w:rPr>
          <w:rFonts w:ascii="Times New Roman" w:hAnsi="Times New Roman"/>
          <w:sz w:val="24"/>
          <w:szCs w:val="24"/>
        </w:rPr>
        <w:t>Бокситогорского</w:t>
      </w:r>
      <w:proofErr w:type="spellEnd"/>
      <w:r w:rsidRPr="00E172CE">
        <w:rPr>
          <w:rFonts w:ascii="Times New Roman" w:hAnsi="Times New Roman"/>
          <w:sz w:val="24"/>
          <w:szCs w:val="24"/>
        </w:rPr>
        <w:t xml:space="preserve"> муниципального района в качестве одной из приоритетных задач, тем не менее, в соответствии с прогнозом до 2013 гг.  количество малых предприятий значительно не увеличится, но за счет роста занятых в сфере потребительского рынка будет наблюдаться рост численности занятых на малых предприятиях на 12-13 % в сравнении с аналогичным показателем на начало 2010 г.</w:t>
      </w:r>
    </w:p>
    <w:p w:rsidR="008462A3" w:rsidRPr="0020376C" w:rsidRDefault="008462A3" w:rsidP="008462A3">
      <w:pPr>
        <w:ind w:firstLine="708"/>
        <w:jc w:val="both"/>
        <w:rPr>
          <w:rFonts w:ascii="Times New Roman" w:hAnsi="Times New Roman"/>
          <w:sz w:val="24"/>
          <w:szCs w:val="24"/>
        </w:rPr>
      </w:pPr>
      <w:r w:rsidRPr="00E172CE">
        <w:rPr>
          <w:rFonts w:ascii="Times New Roman" w:hAnsi="Times New Roman"/>
          <w:sz w:val="24"/>
          <w:szCs w:val="24"/>
        </w:rPr>
        <w:t xml:space="preserve">На расчетный срок в Ефимовском городском поселении предполагается рост занятости на предприятиях малого бизнеса, работающих в сфере предоставления услуг, в том числе услуг жилищно-коммунального хозяйства, общественного питания, бытового и социального обслуживания населения, а также предоставления спортивных и туристско-рекреационных услуг. </w:t>
      </w:r>
      <w:r w:rsidRPr="0020376C">
        <w:rPr>
          <w:rFonts w:ascii="Times New Roman" w:hAnsi="Times New Roman"/>
          <w:sz w:val="24"/>
          <w:szCs w:val="24"/>
        </w:rPr>
        <w:t xml:space="preserve">В рамках национального проекта по развитию агропромышленного комплекса, перспективно развитие малого предпринимательства в сельском хозяйстве и по сбору и переработке продукции </w:t>
      </w:r>
      <w:proofErr w:type="spellStart"/>
      <w:r w:rsidRPr="0020376C">
        <w:rPr>
          <w:rFonts w:ascii="Times New Roman" w:hAnsi="Times New Roman"/>
          <w:sz w:val="24"/>
          <w:szCs w:val="24"/>
        </w:rPr>
        <w:t>агропроизводства</w:t>
      </w:r>
      <w:proofErr w:type="spellEnd"/>
      <w:r w:rsidRPr="0020376C">
        <w:rPr>
          <w:rFonts w:ascii="Times New Roman" w:hAnsi="Times New Roman"/>
          <w:sz w:val="24"/>
          <w:szCs w:val="24"/>
        </w:rPr>
        <w:t xml:space="preserve">, дикорастущих растений, грибов и ягод. </w:t>
      </w:r>
    </w:p>
    <w:p w:rsidR="008462A3" w:rsidRPr="0020376C" w:rsidRDefault="008462A3" w:rsidP="008462A3">
      <w:pPr>
        <w:ind w:firstLine="709"/>
        <w:jc w:val="both"/>
        <w:rPr>
          <w:rFonts w:ascii="Times New Roman" w:hAnsi="Times New Roman"/>
          <w:sz w:val="24"/>
          <w:szCs w:val="24"/>
        </w:rPr>
      </w:pPr>
      <w:r w:rsidRPr="0020376C">
        <w:rPr>
          <w:rFonts w:ascii="Times New Roman" w:hAnsi="Times New Roman"/>
          <w:sz w:val="24"/>
          <w:szCs w:val="24"/>
        </w:rPr>
        <w:t xml:space="preserve">Порядок предоставления земельных участков, находящихся в муниципальной и государственной собственности, в целях создания объектов недвижимости для субъектов малого и среднего предпринимательства, определяется на общих основаниях, предусмотренных законодательством Российской Федерации, Ленинградской области и муниципальными правовыми актами с учетом приоритетных направлений хозяйственной деятельности. </w:t>
      </w:r>
    </w:p>
    <w:p w:rsidR="008462A3" w:rsidRPr="0020376C" w:rsidRDefault="008462A3" w:rsidP="008462A3">
      <w:pPr>
        <w:ind w:firstLine="709"/>
        <w:jc w:val="both"/>
        <w:rPr>
          <w:rFonts w:ascii="Times New Roman" w:hAnsi="Times New Roman"/>
          <w:sz w:val="24"/>
          <w:szCs w:val="24"/>
        </w:rPr>
      </w:pPr>
      <w:r w:rsidRPr="0020376C">
        <w:rPr>
          <w:rFonts w:ascii="Times New Roman" w:hAnsi="Times New Roman"/>
          <w:sz w:val="24"/>
          <w:szCs w:val="24"/>
        </w:rPr>
        <w:t>Объекты малого предпринимательства в сфере обслуживания населения могут размещаться преимущественно в пределах общественно-деловых зон, в т.ч. в г.п. Ефимовский, д. </w:t>
      </w:r>
      <w:proofErr w:type="spellStart"/>
      <w:r w:rsidRPr="0020376C">
        <w:rPr>
          <w:rFonts w:ascii="Times New Roman" w:hAnsi="Times New Roman"/>
          <w:sz w:val="24"/>
          <w:szCs w:val="24"/>
        </w:rPr>
        <w:t>Заголодно</w:t>
      </w:r>
      <w:proofErr w:type="spellEnd"/>
      <w:r w:rsidRPr="0020376C">
        <w:rPr>
          <w:rFonts w:ascii="Times New Roman" w:hAnsi="Times New Roman"/>
          <w:sz w:val="24"/>
          <w:szCs w:val="24"/>
        </w:rPr>
        <w:t>, д. </w:t>
      </w:r>
      <w:proofErr w:type="spellStart"/>
      <w:r w:rsidRPr="0020376C">
        <w:rPr>
          <w:rFonts w:ascii="Times New Roman" w:hAnsi="Times New Roman"/>
          <w:sz w:val="24"/>
          <w:szCs w:val="24"/>
        </w:rPr>
        <w:t>Машнево</w:t>
      </w:r>
      <w:proofErr w:type="spellEnd"/>
      <w:r w:rsidRPr="0020376C">
        <w:rPr>
          <w:rFonts w:ascii="Times New Roman" w:hAnsi="Times New Roman"/>
          <w:sz w:val="24"/>
          <w:szCs w:val="24"/>
        </w:rPr>
        <w:t>, с. Сомино, в жилой застройке в д. </w:t>
      </w:r>
      <w:proofErr w:type="spellStart"/>
      <w:r w:rsidRPr="0020376C">
        <w:rPr>
          <w:rFonts w:ascii="Times New Roman" w:hAnsi="Times New Roman"/>
          <w:sz w:val="24"/>
          <w:szCs w:val="24"/>
        </w:rPr>
        <w:t>Михалёво</w:t>
      </w:r>
      <w:proofErr w:type="spellEnd"/>
      <w:r w:rsidRPr="0020376C">
        <w:rPr>
          <w:rFonts w:ascii="Times New Roman" w:hAnsi="Times New Roman"/>
          <w:sz w:val="24"/>
          <w:szCs w:val="24"/>
        </w:rPr>
        <w:t>. В частности далее в разделе 4.4.3 предлагается на расчетный срок строительство торгового и культурно-развлекательного центра в г.п. Ефимовский, в составе которого предусматриваются размещение пунктов бытового обслуживания (до 25 рабочих мест), которые могут быть предоставлены малым предпринимателям.</w:t>
      </w:r>
    </w:p>
    <w:p w:rsidR="008462A3" w:rsidRPr="0020376C" w:rsidRDefault="008462A3" w:rsidP="008462A3">
      <w:pPr>
        <w:ind w:firstLine="709"/>
        <w:jc w:val="both"/>
        <w:rPr>
          <w:rFonts w:ascii="Times New Roman" w:hAnsi="Times New Roman"/>
          <w:sz w:val="24"/>
          <w:szCs w:val="24"/>
        </w:rPr>
      </w:pPr>
      <w:r w:rsidRPr="0020376C">
        <w:rPr>
          <w:rFonts w:ascii="Times New Roman" w:hAnsi="Times New Roman"/>
          <w:sz w:val="24"/>
          <w:szCs w:val="24"/>
        </w:rPr>
        <w:t xml:space="preserve">Границы и площадь земельных участков, выделяемых для развития малых и средних производств в границах населенных пунктов, уточняются при наличии предложений конкретных проектов. В соответствии с Постановлением Главного государственного санитарного врача по Ленинградской области (Федеральная служба по надзору в сфере защиты прав потребителей и благополучия человека) от 30 декабря 2008 г. № 20 «Об организации санитарно-защитных зон на хозяйствующих субъектах Ленинградской области» окончательное решение о предоставлении земельного участка для строительства осуществляется на основании санитарно-эпидемиологического заключения о соответствии предполагаемого использования земельного участка санитарным правилам. </w:t>
      </w:r>
    </w:p>
    <w:p w:rsidR="008462A3" w:rsidRPr="0020376C" w:rsidRDefault="008462A3" w:rsidP="008462A3">
      <w:pPr>
        <w:ind w:firstLine="709"/>
        <w:jc w:val="both"/>
        <w:rPr>
          <w:rFonts w:ascii="Times New Roman" w:hAnsi="Times New Roman"/>
          <w:sz w:val="24"/>
          <w:szCs w:val="24"/>
        </w:rPr>
      </w:pPr>
    </w:p>
    <w:p w:rsidR="008462A3" w:rsidRPr="0020376C" w:rsidRDefault="008462A3" w:rsidP="008462A3">
      <w:pPr>
        <w:pStyle w:val="20"/>
        <w:spacing w:before="0" w:after="0"/>
        <w:jc w:val="center"/>
        <w:rPr>
          <w:rFonts w:ascii="Times New Roman" w:hAnsi="Times New Roman" w:cs="Times New Roman"/>
          <w:i w:val="0"/>
          <w:sz w:val="24"/>
          <w:szCs w:val="24"/>
        </w:rPr>
      </w:pPr>
      <w:bookmarkStart w:id="7" w:name="_Toc478479914"/>
      <w:r w:rsidRPr="0020376C">
        <w:rPr>
          <w:rFonts w:ascii="Times New Roman" w:hAnsi="Times New Roman" w:cs="Times New Roman"/>
          <w:i w:val="0"/>
          <w:sz w:val="24"/>
          <w:szCs w:val="24"/>
        </w:rPr>
        <w:lastRenderedPageBreak/>
        <w:t xml:space="preserve"> Прогноз численности населения. Развитие занятости.</w:t>
      </w:r>
      <w:bookmarkEnd w:id="7"/>
    </w:p>
    <w:p w:rsidR="008462A3" w:rsidRPr="0020376C" w:rsidRDefault="008462A3" w:rsidP="008462A3">
      <w:pPr>
        <w:ind w:firstLine="720"/>
        <w:jc w:val="both"/>
        <w:rPr>
          <w:rFonts w:ascii="Times New Roman" w:hAnsi="Times New Roman"/>
          <w:sz w:val="24"/>
          <w:szCs w:val="24"/>
        </w:rPr>
      </w:pPr>
    </w:p>
    <w:p w:rsidR="008462A3" w:rsidRPr="0020376C" w:rsidRDefault="008462A3" w:rsidP="008462A3">
      <w:pPr>
        <w:ind w:firstLine="720"/>
        <w:jc w:val="both"/>
        <w:rPr>
          <w:rFonts w:ascii="Times New Roman" w:hAnsi="Times New Roman"/>
          <w:b/>
          <w:sz w:val="24"/>
          <w:szCs w:val="24"/>
          <w:u w:val="single"/>
        </w:rPr>
      </w:pPr>
      <w:r w:rsidRPr="0020376C">
        <w:rPr>
          <w:rFonts w:ascii="Times New Roman" w:hAnsi="Times New Roman"/>
          <w:b/>
          <w:sz w:val="24"/>
          <w:szCs w:val="24"/>
          <w:u w:val="single"/>
        </w:rPr>
        <w:t>Демографический прогноз</w:t>
      </w:r>
    </w:p>
    <w:p w:rsidR="008462A3" w:rsidRPr="0020376C" w:rsidRDefault="008462A3" w:rsidP="008462A3">
      <w:pPr>
        <w:ind w:firstLine="720"/>
        <w:jc w:val="both"/>
        <w:rPr>
          <w:rFonts w:ascii="Times New Roman" w:hAnsi="Times New Roman"/>
          <w:sz w:val="24"/>
          <w:szCs w:val="24"/>
        </w:rPr>
      </w:pPr>
      <w:r w:rsidRPr="0020376C">
        <w:rPr>
          <w:rFonts w:ascii="Times New Roman" w:hAnsi="Times New Roman"/>
          <w:sz w:val="24"/>
          <w:szCs w:val="24"/>
        </w:rPr>
        <w:t xml:space="preserve">Определение </w:t>
      </w:r>
      <w:r w:rsidRPr="0020376C">
        <w:rPr>
          <w:rFonts w:ascii="Times New Roman" w:hAnsi="Times New Roman"/>
          <w:bCs/>
          <w:sz w:val="24"/>
          <w:szCs w:val="24"/>
        </w:rPr>
        <w:t>перспективной численности населения</w:t>
      </w:r>
      <w:r w:rsidRPr="0020376C">
        <w:rPr>
          <w:rFonts w:ascii="Times New Roman" w:hAnsi="Times New Roman"/>
          <w:sz w:val="24"/>
          <w:szCs w:val="24"/>
        </w:rPr>
        <w:t xml:space="preserve"> необходимо для расчета объемов жилищного строительства, сети объектов социальной инфраструктуры на первую очередь и на расчетный срок и для формирования перечня предлагаемых мероприятий по обеспечению населения основными объектами обслуживания. </w:t>
      </w:r>
    </w:p>
    <w:p w:rsidR="008462A3" w:rsidRPr="0020376C" w:rsidRDefault="008462A3" w:rsidP="008462A3">
      <w:pPr>
        <w:ind w:firstLine="720"/>
        <w:jc w:val="both"/>
        <w:rPr>
          <w:rFonts w:ascii="Times New Roman" w:hAnsi="Times New Roman"/>
          <w:sz w:val="24"/>
          <w:szCs w:val="24"/>
        </w:rPr>
      </w:pPr>
      <w:r w:rsidRPr="0020376C">
        <w:rPr>
          <w:rFonts w:ascii="Times New Roman" w:hAnsi="Times New Roman"/>
          <w:sz w:val="24"/>
          <w:szCs w:val="24"/>
        </w:rPr>
        <w:t xml:space="preserve">Перспективная численность населения определяется с учетом таких факторов, как сложившийся уровень рождаемости и смертности, величина миграционного сальдо и ожидаемые тренды изменения этих параметров. Кроме демографических тенденций последнего времени, учитывается также совокупность факторов, оказывающих влияние на уровень перспективного социально-экономического развития территории. </w:t>
      </w:r>
    </w:p>
    <w:p w:rsidR="008462A3" w:rsidRPr="0020376C" w:rsidRDefault="008462A3" w:rsidP="008462A3">
      <w:pPr>
        <w:ind w:firstLine="708"/>
        <w:jc w:val="both"/>
        <w:rPr>
          <w:rFonts w:ascii="Times New Roman" w:hAnsi="Times New Roman"/>
          <w:sz w:val="24"/>
          <w:szCs w:val="24"/>
        </w:rPr>
      </w:pPr>
      <w:r w:rsidRPr="0020376C">
        <w:rPr>
          <w:rFonts w:ascii="Times New Roman" w:hAnsi="Times New Roman"/>
          <w:sz w:val="24"/>
          <w:szCs w:val="24"/>
        </w:rPr>
        <w:t xml:space="preserve">Генеральным планом </w:t>
      </w:r>
      <w:r w:rsidR="00EA40E0">
        <w:rPr>
          <w:rFonts w:ascii="Times New Roman" w:hAnsi="Times New Roman"/>
          <w:sz w:val="24"/>
          <w:szCs w:val="24"/>
        </w:rPr>
        <w:t xml:space="preserve">поселения </w:t>
      </w:r>
      <w:r w:rsidRPr="0020376C">
        <w:rPr>
          <w:rFonts w:ascii="Times New Roman" w:hAnsi="Times New Roman"/>
          <w:sz w:val="24"/>
          <w:szCs w:val="24"/>
        </w:rPr>
        <w:t xml:space="preserve">учитываются Концепция демографического развития Ленинградской области на период до 2025 года, одобренная постановлением Правительства Ленинградской области от 24 февраля 2005 г. № 37, Схема территориального планирования </w:t>
      </w:r>
      <w:proofErr w:type="spellStart"/>
      <w:r w:rsidRPr="0020376C">
        <w:rPr>
          <w:rFonts w:ascii="Times New Roman" w:hAnsi="Times New Roman"/>
          <w:sz w:val="24"/>
          <w:szCs w:val="24"/>
        </w:rPr>
        <w:t>Бокситогорского</w:t>
      </w:r>
      <w:proofErr w:type="spellEnd"/>
      <w:r w:rsidRPr="0020376C">
        <w:rPr>
          <w:rFonts w:ascii="Times New Roman" w:hAnsi="Times New Roman"/>
          <w:sz w:val="24"/>
          <w:szCs w:val="24"/>
        </w:rPr>
        <w:t xml:space="preserve"> муниципального района Ленинградской области, которая содержит прогноз на 2020 и 2035 гг., а также утвержденная Концепция социально-экономического развития </w:t>
      </w:r>
      <w:proofErr w:type="spellStart"/>
      <w:r w:rsidRPr="0020376C">
        <w:rPr>
          <w:rFonts w:ascii="Times New Roman" w:hAnsi="Times New Roman"/>
          <w:sz w:val="24"/>
          <w:szCs w:val="24"/>
        </w:rPr>
        <w:t>Бокситогорского</w:t>
      </w:r>
      <w:proofErr w:type="spellEnd"/>
      <w:r w:rsidRPr="0020376C">
        <w:rPr>
          <w:rFonts w:ascii="Times New Roman" w:hAnsi="Times New Roman"/>
          <w:sz w:val="24"/>
          <w:szCs w:val="24"/>
        </w:rPr>
        <w:t xml:space="preserve"> муниципального района до 2020 года. По стабилизационному и благоприятному вариантам развития последней Концепцией к 2020 г. предусматривается стабилизация или небольшой (на 1-2 %) рост численности населения муниципального района. Эти варианты прогноза рассчитаны с учетом постепенного снижения темпов естественной убыли населения при увеличении рождаемости и сохранении смертности на существующем уровне. Благоприятный сценарий развития предполагает положительное сальдо миграции. Считается, что благоприятный сценарий может быть реализован при условии размещения одного или нескольких достаточно крупных промышленных предприятий, что потребует значительного механического притока населения (порядка 200 человек в год).</w:t>
      </w:r>
    </w:p>
    <w:p w:rsidR="00193D27" w:rsidRDefault="008462A3" w:rsidP="008462A3">
      <w:pPr>
        <w:ind w:firstLine="708"/>
        <w:jc w:val="both"/>
        <w:rPr>
          <w:rFonts w:ascii="Times New Roman" w:hAnsi="Times New Roman"/>
          <w:sz w:val="24"/>
          <w:szCs w:val="24"/>
        </w:rPr>
      </w:pPr>
      <w:proofErr w:type="spellStart"/>
      <w:r w:rsidRPr="0020376C">
        <w:rPr>
          <w:rFonts w:ascii="Times New Roman" w:hAnsi="Times New Roman"/>
          <w:sz w:val="24"/>
          <w:szCs w:val="24"/>
        </w:rPr>
        <w:t>Ефимовское</w:t>
      </w:r>
      <w:proofErr w:type="spellEnd"/>
      <w:r w:rsidRPr="0020376C">
        <w:rPr>
          <w:rFonts w:ascii="Times New Roman" w:hAnsi="Times New Roman"/>
          <w:sz w:val="24"/>
          <w:szCs w:val="24"/>
        </w:rPr>
        <w:t xml:space="preserve"> городское поселение находится в условиях хорошей транспортной доступности относительно основных перспективных центров экономического роста муниципального района (города Бокситогорск, Пикалёво, проектируемые технопарки в Бокситогорском городском и </w:t>
      </w:r>
      <w:proofErr w:type="spellStart"/>
      <w:r w:rsidRPr="0020376C">
        <w:rPr>
          <w:rFonts w:ascii="Times New Roman" w:hAnsi="Times New Roman"/>
          <w:sz w:val="24"/>
          <w:szCs w:val="24"/>
        </w:rPr>
        <w:t>Самойловском</w:t>
      </w:r>
      <w:proofErr w:type="spellEnd"/>
      <w:r w:rsidRPr="0020376C">
        <w:rPr>
          <w:rFonts w:ascii="Times New Roman" w:hAnsi="Times New Roman"/>
          <w:sz w:val="24"/>
          <w:szCs w:val="24"/>
        </w:rPr>
        <w:t xml:space="preserve"> сельском поселениях, лесоперерабатывающий комплекс в д. Чудцы), на его территории проектируется технопарк «Ефимовский». </w:t>
      </w:r>
    </w:p>
    <w:p w:rsidR="008462A3" w:rsidRPr="0020376C" w:rsidRDefault="008462A3" w:rsidP="008462A3">
      <w:pPr>
        <w:ind w:firstLine="708"/>
        <w:jc w:val="both"/>
        <w:rPr>
          <w:rFonts w:ascii="Times New Roman" w:hAnsi="Times New Roman"/>
          <w:sz w:val="24"/>
          <w:szCs w:val="24"/>
        </w:rPr>
      </w:pPr>
      <w:r w:rsidRPr="0020376C">
        <w:rPr>
          <w:rFonts w:ascii="Times New Roman" w:hAnsi="Times New Roman"/>
          <w:sz w:val="24"/>
          <w:szCs w:val="24"/>
        </w:rPr>
        <w:t>В Генеральном плане рассмотрены три варианта прогноза численности постоянного населения. В отношении темпов изменения таких слагаемых демографической ситуации как рождаемость и смертность они учитывают их предшествующую динамику в городском поселении и следуют, соответственно, за низким, средним и высоким вариантами прогноза, выполненными для Ленинградской области Росстатом (Предположительная численность населения Российской Федерации до 2030 г./</w:t>
      </w:r>
      <w:proofErr w:type="spellStart"/>
      <w:r w:rsidRPr="0020376C">
        <w:rPr>
          <w:rFonts w:ascii="Times New Roman" w:hAnsi="Times New Roman"/>
          <w:sz w:val="24"/>
          <w:szCs w:val="24"/>
        </w:rPr>
        <w:t>Стат.бюлл</w:t>
      </w:r>
      <w:proofErr w:type="spellEnd"/>
      <w:r w:rsidRPr="0020376C">
        <w:rPr>
          <w:rFonts w:ascii="Times New Roman" w:hAnsi="Times New Roman"/>
          <w:sz w:val="24"/>
          <w:szCs w:val="24"/>
        </w:rPr>
        <w:t>. М.: 2009). Кроме того, на итоговую численность населения в различной степени оказывает влияние величина положительного миграционного сальдо.</w:t>
      </w:r>
    </w:p>
    <w:p w:rsidR="008462A3" w:rsidRPr="0020376C" w:rsidRDefault="008462A3" w:rsidP="008462A3">
      <w:pPr>
        <w:ind w:firstLine="709"/>
        <w:jc w:val="both"/>
        <w:rPr>
          <w:rFonts w:ascii="Times New Roman" w:hAnsi="Times New Roman"/>
          <w:sz w:val="24"/>
          <w:szCs w:val="24"/>
        </w:rPr>
      </w:pPr>
      <w:r w:rsidRPr="0020376C">
        <w:rPr>
          <w:rFonts w:ascii="Times New Roman" w:hAnsi="Times New Roman"/>
          <w:sz w:val="24"/>
          <w:szCs w:val="24"/>
        </w:rPr>
        <w:t>Варианты прогнозов составлялись только для постоянного зарегистрированного населения городского поселения, численность прочего постоянного населения (далее – полупостоянного населения) и сезонного населения оценивается отдельно.</w:t>
      </w:r>
    </w:p>
    <w:p w:rsidR="008462A3" w:rsidRPr="0020376C" w:rsidRDefault="008462A3" w:rsidP="008462A3">
      <w:pPr>
        <w:ind w:firstLine="708"/>
        <w:jc w:val="both"/>
        <w:rPr>
          <w:rFonts w:ascii="Times New Roman" w:hAnsi="Times New Roman"/>
          <w:sz w:val="24"/>
          <w:szCs w:val="24"/>
        </w:rPr>
      </w:pPr>
      <w:r w:rsidRPr="0020376C">
        <w:rPr>
          <w:rFonts w:ascii="Times New Roman" w:hAnsi="Times New Roman"/>
          <w:sz w:val="24"/>
          <w:szCs w:val="24"/>
          <w:u w:val="single"/>
        </w:rPr>
        <w:lastRenderedPageBreak/>
        <w:t>Низкий (пессимистичный) вариант (3000 человек постоянного зарегистрированного населения на расчетный срок)</w:t>
      </w:r>
      <w:r w:rsidRPr="0020376C">
        <w:rPr>
          <w:rFonts w:ascii="Times New Roman" w:hAnsi="Times New Roman"/>
          <w:sz w:val="24"/>
          <w:szCs w:val="24"/>
        </w:rPr>
        <w:t xml:space="preserve"> основан на сохранении средних для последних лет показателей естественного и миграционного движения населения, т.е. почти двукратного превышения смертности над рождаемостью при минимальном миграционном сальдо. За расчетный срок в среднем за год в расчете на 1000 населения рождаемость составит 4,7 человек, смертность 11,8 человек, естественная убыль населения – 7,1 человек. Миграционная убыль будет в размере от -600 до -630 человек за весь период расчетного срока или около -25 человек в среднем в год. В дальнейшем изложении этот вариант не рассматривается.</w:t>
      </w:r>
    </w:p>
    <w:p w:rsidR="008462A3" w:rsidRPr="0020376C" w:rsidRDefault="008462A3" w:rsidP="008462A3">
      <w:pPr>
        <w:ind w:firstLine="709"/>
        <w:jc w:val="both"/>
        <w:rPr>
          <w:rFonts w:ascii="Times New Roman" w:hAnsi="Times New Roman"/>
          <w:sz w:val="24"/>
          <w:szCs w:val="24"/>
        </w:rPr>
      </w:pPr>
      <w:r w:rsidRPr="0020376C">
        <w:rPr>
          <w:rFonts w:ascii="Times New Roman" w:hAnsi="Times New Roman"/>
          <w:sz w:val="24"/>
          <w:szCs w:val="24"/>
          <w:u w:val="single"/>
        </w:rPr>
        <w:t>Средний вариант (3700 человек постоянного зарегистрированного населения)</w:t>
      </w:r>
      <w:r w:rsidRPr="0020376C">
        <w:rPr>
          <w:rFonts w:ascii="Times New Roman" w:hAnsi="Times New Roman"/>
          <w:sz w:val="24"/>
          <w:szCs w:val="24"/>
        </w:rPr>
        <w:t xml:space="preserve"> предполагает некоторое улучшение показателей естественного движения населения. За расчетный срок в среднем за год в расчете на 1000 населения рождаемость составит 5,0 человек, смертность 10,6 человек, естественная убыль населения – 5,6 человек. Сальдо миграции предусматривается отрицательным в первую половину расчетного срока с возвратом к положительным значениям миграционного прироста во второй половине периода (после 2020 г.) и в среднем за весь период его можно считать нулевым.</w:t>
      </w:r>
    </w:p>
    <w:p w:rsidR="008462A3" w:rsidRPr="0020376C" w:rsidRDefault="008462A3" w:rsidP="008462A3">
      <w:pPr>
        <w:ind w:firstLine="709"/>
        <w:jc w:val="both"/>
        <w:rPr>
          <w:rFonts w:ascii="Times New Roman" w:hAnsi="Times New Roman"/>
          <w:sz w:val="24"/>
          <w:szCs w:val="24"/>
        </w:rPr>
      </w:pPr>
    </w:p>
    <w:p w:rsidR="008462A3" w:rsidRPr="0020376C" w:rsidRDefault="008462A3" w:rsidP="008462A3">
      <w:pPr>
        <w:ind w:firstLine="709"/>
        <w:jc w:val="both"/>
        <w:rPr>
          <w:rFonts w:ascii="Times New Roman" w:hAnsi="Times New Roman"/>
          <w:sz w:val="24"/>
          <w:szCs w:val="24"/>
        </w:rPr>
      </w:pPr>
      <w:r w:rsidRPr="0020376C">
        <w:rPr>
          <w:rFonts w:ascii="Times New Roman" w:hAnsi="Times New Roman"/>
          <w:sz w:val="24"/>
          <w:szCs w:val="24"/>
          <w:u w:val="single"/>
        </w:rPr>
        <w:t>Высокий (оптимистичный) вариант (стабилизация численности - 4200 человек постоянного зарегистрированного населения)</w:t>
      </w:r>
      <w:r w:rsidRPr="0020376C">
        <w:rPr>
          <w:rFonts w:ascii="Times New Roman" w:hAnsi="Times New Roman"/>
          <w:sz w:val="24"/>
          <w:szCs w:val="24"/>
        </w:rPr>
        <w:t xml:space="preserve"> предполагает сочетание благоприятных тенденций в естественном движении населения с положительным миграционным сальдо в течение всего расчетного срока. За расчетный срок в среднем за год в расчете на 1000 населения рождаемость составит 5,4 человек, смертность 9,8 человек, естественная убыль населения – 4,4 человек. Сальдо миграции предусматривается в размере 410-430 человек за весь период расчетного срока или около 16-17 человек в среднем в год.</w:t>
      </w:r>
    </w:p>
    <w:p w:rsidR="008462A3" w:rsidRPr="0020376C" w:rsidRDefault="008462A3" w:rsidP="008462A3">
      <w:pPr>
        <w:ind w:firstLine="709"/>
        <w:jc w:val="both"/>
        <w:rPr>
          <w:rFonts w:ascii="Times New Roman" w:hAnsi="Times New Roman"/>
          <w:sz w:val="24"/>
          <w:szCs w:val="24"/>
        </w:rPr>
      </w:pPr>
      <w:r w:rsidRPr="0020376C">
        <w:rPr>
          <w:rFonts w:ascii="Times New Roman" w:hAnsi="Times New Roman"/>
          <w:sz w:val="24"/>
          <w:szCs w:val="24"/>
        </w:rPr>
        <w:t xml:space="preserve">В качестве </w:t>
      </w:r>
      <w:r w:rsidRPr="0020376C">
        <w:rPr>
          <w:rFonts w:ascii="Times New Roman" w:hAnsi="Times New Roman"/>
          <w:bCs/>
          <w:sz w:val="24"/>
          <w:szCs w:val="24"/>
        </w:rPr>
        <w:t>базового</w:t>
      </w:r>
      <w:r w:rsidRPr="0020376C">
        <w:rPr>
          <w:rFonts w:ascii="Times New Roman" w:hAnsi="Times New Roman"/>
          <w:sz w:val="24"/>
          <w:szCs w:val="24"/>
        </w:rPr>
        <w:t xml:space="preserve"> </w:t>
      </w:r>
      <w:r w:rsidRPr="0020376C">
        <w:rPr>
          <w:rFonts w:ascii="Times New Roman" w:hAnsi="Times New Roman"/>
          <w:bCs/>
          <w:sz w:val="24"/>
          <w:szCs w:val="24"/>
        </w:rPr>
        <w:t>варианта для разработки Генерального плана</w:t>
      </w:r>
      <w:r w:rsidRPr="0020376C">
        <w:rPr>
          <w:rFonts w:ascii="Times New Roman" w:hAnsi="Times New Roman"/>
          <w:sz w:val="24"/>
          <w:szCs w:val="24"/>
        </w:rPr>
        <w:t xml:space="preserve"> по постоянному зарегистрированному населению предлагается средний вариант прогноза. Развитие перерабатывающей промышленности на территории Ефимовского городского поселения и смежных с ним территориях приведет к привлечению на новые производства маятниковых мигрантов из соседних сельских поселений с которыми имеется надежное транспортное сообщение. Мигранты из соседних и более отдаленных муниципальных образований также пополнят ряды по</w:t>
      </w:r>
      <w:r w:rsidR="0038146E">
        <w:rPr>
          <w:rFonts w:ascii="Times New Roman" w:hAnsi="Times New Roman"/>
          <w:sz w:val="24"/>
          <w:szCs w:val="24"/>
        </w:rPr>
        <w:t>л</w:t>
      </w:r>
      <w:r w:rsidRPr="0020376C">
        <w:rPr>
          <w:rFonts w:ascii="Times New Roman" w:hAnsi="Times New Roman"/>
          <w:sz w:val="24"/>
          <w:szCs w:val="24"/>
        </w:rPr>
        <w:t xml:space="preserve">упостоянного (в том числе временно зарегистрированного) населения. При площади технопарка «Ефимовский» 53,6 га и среднем показателе 25 рабочих мест/га, характерном для соответствующих видов деятельности, возможно создание свыше 1000 рабочих мест. К числу потенциальных работников технопарка следует добавить членов их семей, а также работников в смежных производствах и сфере обслуживания и членов их семей. Таким образом, с новыми производствами на территории Ефимовского городского поселения с учетом членов семей могут быть связаны до 4 тыс. человек населения. В настоящее время численность полупостоянного населения на территории Ефимовского городского поселения оценивается примерно в 0,86 тыс. человек, а на перспективу расчетного срока – около </w:t>
      </w:r>
      <w:r w:rsidR="0038146E">
        <w:rPr>
          <w:rFonts w:ascii="Times New Roman" w:hAnsi="Times New Roman"/>
          <w:sz w:val="24"/>
          <w:szCs w:val="24"/>
        </w:rPr>
        <w:t>2,4 тыс. человек</w:t>
      </w:r>
      <w:r w:rsidRPr="0020376C">
        <w:rPr>
          <w:rFonts w:ascii="Times New Roman" w:hAnsi="Times New Roman"/>
          <w:sz w:val="24"/>
          <w:szCs w:val="24"/>
        </w:rPr>
        <w:t xml:space="preserve">. Большого роста численности сезонного населения на перспективу не предусматривается. С учетом непостоянства сезонного населения, в разное время в течение года здесь могут отдыхать в общей сложности около 5 тысяч человек (в теплый период </w:t>
      </w:r>
      <w:proofErr w:type="spellStart"/>
      <w:r w:rsidRPr="0020376C">
        <w:rPr>
          <w:rFonts w:ascii="Times New Roman" w:hAnsi="Times New Roman"/>
          <w:sz w:val="24"/>
          <w:szCs w:val="24"/>
        </w:rPr>
        <w:t>среднемесячно</w:t>
      </w:r>
      <w:proofErr w:type="spellEnd"/>
      <w:r w:rsidRPr="0020376C">
        <w:rPr>
          <w:rFonts w:ascii="Times New Roman" w:hAnsi="Times New Roman"/>
          <w:sz w:val="24"/>
          <w:szCs w:val="24"/>
        </w:rPr>
        <w:t xml:space="preserve"> – около 1 тыс. чел). Численность сезонного населения оценивается только по группам населенных пунктов. В центральной (</w:t>
      </w:r>
      <w:proofErr w:type="spellStart"/>
      <w:r w:rsidRPr="0020376C">
        <w:rPr>
          <w:rFonts w:ascii="Times New Roman" w:hAnsi="Times New Roman"/>
          <w:sz w:val="24"/>
          <w:szCs w:val="24"/>
        </w:rPr>
        <w:t>ефимовской</w:t>
      </w:r>
      <w:proofErr w:type="spellEnd"/>
      <w:r w:rsidRPr="0020376C">
        <w:rPr>
          <w:rFonts w:ascii="Times New Roman" w:hAnsi="Times New Roman"/>
          <w:sz w:val="24"/>
          <w:szCs w:val="24"/>
        </w:rPr>
        <w:t xml:space="preserve">) группе населенных пунктов она оценивается в размере 410-470 человек </w:t>
      </w:r>
      <w:proofErr w:type="spellStart"/>
      <w:r w:rsidRPr="0020376C">
        <w:rPr>
          <w:rFonts w:ascii="Times New Roman" w:hAnsi="Times New Roman"/>
          <w:sz w:val="24"/>
          <w:szCs w:val="24"/>
        </w:rPr>
        <w:t>среднемесячно</w:t>
      </w:r>
      <w:proofErr w:type="spellEnd"/>
      <w:r w:rsidRPr="0020376C">
        <w:rPr>
          <w:rFonts w:ascii="Times New Roman" w:hAnsi="Times New Roman"/>
          <w:sz w:val="24"/>
          <w:szCs w:val="24"/>
        </w:rPr>
        <w:t xml:space="preserve">, в северной </w:t>
      </w:r>
      <w:r w:rsidRPr="0020376C">
        <w:rPr>
          <w:rFonts w:ascii="Times New Roman" w:hAnsi="Times New Roman"/>
          <w:sz w:val="24"/>
          <w:szCs w:val="24"/>
        </w:rPr>
        <w:lastRenderedPageBreak/>
        <w:t>(</w:t>
      </w:r>
      <w:proofErr w:type="spellStart"/>
      <w:r w:rsidRPr="0020376C">
        <w:rPr>
          <w:rFonts w:ascii="Times New Roman" w:hAnsi="Times New Roman"/>
          <w:sz w:val="24"/>
          <w:szCs w:val="24"/>
        </w:rPr>
        <w:t>михалёвской</w:t>
      </w:r>
      <w:proofErr w:type="spellEnd"/>
      <w:r w:rsidRPr="0020376C">
        <w:rPr>
          <w:rFonts w:ascii="Times New Roman" w:hAnsi="Times New Roman"/>
          <w:sz w:val="24"/>
          <w:szCs w:val="24"/>
        </w:rPr>
        <w:t>) – 180-210 человек, в южной (</w:t>
      </w:r>
      <w:proofErr w:type="spellStart"/>
      <w:r w:rsidRPr="0020376C">
        <w:rPr>
          <w:rFonts w:ascii="Times New Roman" w:hAnsi="Times New Roman"/>
          <w:sz w:val="24"/>
          <w:szCs w:val="24"/>
        </w:rPr>
        <w:t>соминской</w:t>
      </w:r>
      <w:proofErr w:type="spellEnd"/>
      <w:r w:rsidRPr="0020376C">
        <w:rPr>
          <w:rFonts w:ascii="Times New Roman" w:hAnsi="Times New Roman"/>
          <w:sz w:val="24"/>
          <w:szCs w:val="24"/>
        </w:rPr>
        <w:t xml:space="preserve">) – 340-360 человек </w:t>
      </w:r>
      <w:proofErr w:type="spellStart"/>
      <w:r w:rsidRPr="0020376C">
        <w:rPr>
          <w:rFonts w:ascii="Times New Roman" w:hAnsi="Times New Roman"/>
          <w:sz w:val="24"/>
          <w:szCs w:val="24"/>
        </w:rPr>
        <w:t>среднемесячно</w:t>
      </w:r>
      <w:proofErr w:type="spellEnd"/>
      <w:r w:rsidRPr="0020376C">
        <w:rPr>
          <w:rFonts w:ascii="Times New Roman" w:hAnsi="Times New Roman"/>
          <w:sz w:val="24"/>
          <w:szCs w:val="24"/>
        </w:rPr>
        <w:t xml:space="preserve">. На расчетный срок (до 2035 г.) во всех населенных пунктах городского поселения будет в теплое время года проживать сезонное население. </w:t>
      </w:r>
    </w:p>
    <w:p w:rsidR="008462A3" w:rsidRPr="0038146E" w:rsidRDefault="008462A3" w:rsidP="008462A3">
      <w:pPr>
        <w:jc w:val="center"/>
        <w:rPr>
          <w:rFonts w:ascii="Times New Roman" w:hAnsi="Times New Roman"/>
          <w:sz w:val="24"/>
          <w:szCs w:val="24"/>
        </w:rPr>
      </w:pPr>
      <w:r w:rsidRPr="0038146E">
        <w:rPr>
          <w:rFonts w:ascii="Times New Roman" w:hAnsi="Times New Roman"/>
          <w:sz w:val="24"/>
          <w:szCs w:val="24"/>
        </w:rPr>
        <w:t xml:space="preserve">Прогноз численности населения Ефимовского городского поселения </w:t>
      </w:r>
    </w:p>
    <w:p w:rsidR="008462A3" w:rsidRPr="0038146E" w:rsidRDefault="008462A3" w:rsidP="008462A3">
      <w:pPr>
        <w:jc w:val="center"/>
        <w:rPr>
          <w:rFonts w:ascii="Times New Roman" w:hAnsi="Times New Roman"/>
          <w:sz w:val="24"/>
          <w:szCs w:val="24"/>
        </w:rPr>
      </w:pPr>
      <w:r w:rsidRPr="0038146E">
        <w:rPr>
          <w:rFonts w:ascii="Times New Roman" w:hAnsi="Times New Roman"/>
          <w:sz w:val="24"/>
          <w:szCs w:val="24"/>
        </w:rPr>
        <w:t>по населенным пунктам.</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64"/>
        <w:gridCol w:w="799"/>
        <w:gridCol w:w="799"/>
        <w:gridCol w:w="800"/>
        <w:gridCol w:w="770"/>
        <w:gridCol w:w="771"/>
        <w:gridCol w:w="770"/>
        <w:gridCol w:w="771"/>
        <w:gridCol w:w="770"/>
        <w:gridCol w:w="771"/>
      </w:tblGrid>
      <w:tr w:rsidR="008462A3" w:rsidRPr="0038146E" w:rsidTr="003B14D1">
        <w:trPr>
          <w:trHeight w:val="20"/>
          <w:tblHeader/>
          <w:jc w:val="center"/>
        </w:trPr>
        <w:tc>
          <w:tcPr>
            <w:tcW w:w="2964" w:type="dxa"/>
            <w:vMerge w:val="restart"/>
            <w:shd w:val="clear" w:color="auto" w:fill="auto"/>
            <w:noWrap/>
            <w:vAlign w:val="center"/>
          </w:tcPr>
          <w:p w:rsidR="008462A3" w:rsidRPr="0038146E" w:rsidRDefault="008462A3" w:rsidP="003B14D1">
            <w:pPr>
              <w:jc w:val="center"/>
              <w:rPr>
                <w:rFonts w:ascii="Times New Roman" w:hAnsi="Times New Roman"/>
                <w:sz w:val="24"/>
                <w:szCs w:val="24"/>
              </w:rPr>
            </w:pPr>
          </w:p>
          <w:p w:rsidR="008462A3" w:rsidRPr="0038146E" w:rsidRDefault="008462A3" w:rsidP="003B14D1">
            <w:pPr>
              <w:jc w:val="center"/>
              <w:rPr>
                <w:rFonts w:ascii="Times New Roman" w:hAnsi="Times New Roman"/>
                <w:sz w:val="24"/>
                <w:szCs w:val="24"/>
              </w:rPr>
            </w:pPr>
          </w:p>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Населенные пункты</w:t>
            </w:r>
          </w:p>
          <w:p w:rsidR="008462A3" w:rsidRPr="0038146E" w:rsidRDefault="008462A3" w:rsidP="003B14D1">
            <w:pPr>
              <w:jc w:val="center"/>
              <w:rPr>
                <w:rFonts w:ascii="Times New Roman" w:hAnsi="Times New Roman"/>
                <w:sz w:val="24"/>
                <w:szCs w:val="24"/>
              </w:rPr>
            </w:pPr>
          </w:p>
          <w:p w:rsidR="008462A3" w:rsidRPr="0038146E" w:rsidRDefault="008462A3" w:rsidP="003B14D1">
            <w:pPr>
              <w:jc w:val="center"/>
              <w:rPr>
                <w:rFonts w:ascii="Times New Roman" w:hAnsi="Times New Roman"/>
                <w:sz w:val="24"/>
                <w:szCs w:val="24"/>
              </w:rPr>
            </w:pPr>
          </w:p>
          <w:p w:rsidR="008462A3" w:rsidRPr="0038146E" w:rsidRDefault="008462A3" w:rsidP="003B14D1">
            <w:pPr>
              <w:jc w:val="right"/>
              <w:rPr>
                <w:rFonts w:ascii="Times New Roman" w:hAnsi="Times New Roman"/>
                <w:sz w:val="24"/>
                <w:szCs w:val="24"/>
              </w:rPr>
            </w:pPr>
            <w:r w:rsidRPr="0038146E">
              <w:rPr>
                <w:rFonts w:ascii="Times New Roman" w:hAnsi="Times New Roman"/>
                <w:sz w:val="24"/>
                <w:szCs w:val="24"/>
              </w:rPr>
              <w:t>Годы</w:t>
            </w:r>
          </w:p>
        </w:tc>
        <w:tc>
          <w:tcPr>
            <w:tcW w:w="2398" w:type="dxa"/>
            <w:gridSpan w:val="3"/>
            <w:vMerge w:val="restart"/>
            <w:shd w:val="clear" w:color="auto" w:fill="auto"/>
            <w:noWrap/>
            <w:vAlign w:val="center"/>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Все постоянное население, человек</w:t>
            </w:r>
          </w:p>
        </w:tc>
        <w:tc>
          <w:tcPr>
            <w:tcW w:w="4623" w:type="dxa"/>
            <w:gridSpan w:val="6"/>
            <w:shd w:val="clear" w:color="auto" w:fill="auto"/>
            <w:noWrap/>
            <w:vAlign w:val="center"/>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В том числе:</w:t>
            </w:r>
          </w:p>
        </w:tc>
      </w:tr>
      <w:tr w:rsidR="008462A3" w:rsidRPr="0038146E" w:rsidTr="003B14D1">
        <w:trPr>
          <w:trHeight w:val="20"/>
          <w:tblHeader/>
          <w:jc w:val="center"/>
        </w:trPr>
        <w:tc>
          <w:tcPr>
            <w:tcW w:w="2964" w:type="dxa"/>
            <w:vMerge/>
            <w:shd w:val="clear" w:color="auto" w:fill="auto"/>
            <w:noWrap/>
            <w:vAlign w:val="center"/>
          </w:tcPr>
          <w:p w:rsidR="008462A3" w:rsidRPr="0038146E" w:rsidRDefault="008462A3" w:rsidP="003B14D1">
            <w:pPr>
              <w:rPr>
                <w:rFonts w:ascii="Times New Roman" w:hAnsi="Times New Roman"/>
                <w:sz w:val="24"/>
                <w:szCs w:val="24"/>
              </w:rPr>
            </w:pPr>
          </w:p>
        </w:tc>
        <w:tc>
          <w:tcPr>
            <w:tcW w:w="2398" w:type="dxa"/>
            <w:gridSpan w:val="3"/>
            <w:vMerge/>
            <w:shd w:val="clear" w:color="auto" w:fill="auto"/>
            <w:noWrap/>
            <w:vAlign w:val="center"/>
          </w:tcPr>
          <w:p w:rsidR="008462A3" w:rsidRPr="0038146E" w:rsidRDefault="008462A3" w:rsidP="003B14D1">
            <w:pPr>
              <w:jc w:val="center"/>
              <w:rPr>
                <w:rFonts w:ascii="Times New Roman" w:hAnsi="Times New Roman"/>
                <w:sz w:val="24"/>
                <w:szCs w:val="24"/>
              </w:rPr>
            </w:pPr>
          </w:p>
        </w:tc>
        <w:tc>
          <w:tcPr>
            <w:tcW w:w="2311" w:type="dxa"/>
            <w:gridSpan w:val="3"/>
            <w:shd w:val="clear" w:color="auto" w:fill="auto"/>
            <w:noWrap/>
            <w:vAlign w:val="center"/>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постоянное зарегистрированное население, человек</w:t>
            </w:r>
          </w:p>
        </w:tc>
        <w:tc>
          <w:tcPr>
            <w:tcW w:w="2312" w:type="dxa"/>
            <w:gridSpan w:val="3"/>
            <w:shd w:val="clear" w:color="auto" w:fill="auto"/>
            <w:noWrap/>
            <w:vAlign w:val="center"/>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прочее постоянное – полупостоянное население (оценка), человек</w:t>
            </w:r>
          </w:p>
        </w:tc>
      </w:tr>
      <w:tr w:rsidR="008462A3" w:rsidRPr="0038146E" w:rsidTr="003B14D1">
        <w:trPr>
          <w:trHeight w:val="20"/>
          <w:tblHeader/>
          <w:jc w:val="center"/>
        </w:trPr>
        <w:tc>
          <w:tcPr>
            <w:tcW w:w="2964" w:type="dxa"/>
            <w:vMerge/>
            <w:shd w:val="clear" w:color="auto" w:fill="auto"/>
            <w:noWrap/>
            <w:vAlign w:val="center"/>
          </w:tcPr>
          <w:p w:rsidR="008462A3" w:rsidRPr="0038146E" w:rsidRDefault="008462A3" w:rsidP="003B14D1">
            <w:pPr>
              <w:rPr>
                <w:rFonts w:ascii="Times New Roman" w:hAnsi="Times New Roman"/>
                <w:sz w:val="24"/>
                <w:szCs w:val="24"/>
              </w:rPr>
            </w:pPr>
          </w:p>
        </w:tc>
        <w:tc>
          <w:tcPr>
            <w:tcW w:w="799" w:type="dxa"/>
            <w:shd w:val="clear" w:color="auto" w:fill="auto"/>
            <w:noWrap/>
            <w:vAlign w:val="center"/>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2012</w:t>
            </w:r>
          </w:p>
        </w:tc>
        <w:tc>
          <w:tcPr>
            <w:tcW w:w="799" w:type="dxa"/>
            <w:shd w:val="clear" w:color="auto" w:fill="auto"/>
            <w:noWrap/>
            <w:vAlign w:val="center"/>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2020</w:t>
            </w:r>
          </w:p>
        </w:tc>
        <w:tc>
          <w:tcPr>
            <w:tcW w:w="800" w:type="dxa"/>
            <w:shd w:val="clear" w:color="auto" w:fill="auto"/>
            <w:noWrap/>
            <w:vAlign w:val="center"/>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2035</w:t>
            </w:r>
          </w:p>
        </w:tc>
        <w:tc>
          <w:tcPr>
            <w:tcW w:w="770" w:type="dxa"/>
            <w:shd w:val="clear" w:color="auto" w:fill="auto"/>
            <w:noWrap/>
            <w:vAlign w:val="center"/>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2012</w:t>
            </w:r>
          </w:p>
        </w:tc>
        <w:tc>
          <w:tcPr>
            <w:tcW w:w="771" w:type="dxa"/>
            <w:shd w:val="clear" w:color="auto" w:fill="auto"/>
            <w:noWrap/>
            <w:vAlign w:val="center"/>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2020</w:t>
            </w:r>
          </w:p>
        </w:tc>
        <w:tc>
          <w:tcPr>
            <w:tcW w:w="770" w:type="dxa"/>
            <w:shd w:val="clear" w:color="auto" w:fill="auto"/>
            <w:noWrap/>
            <w:vAlign w:val="center"/>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2035</w:t>
            </w:r>
          </w:p>
        </w:tc>
        <w:tc>
          <w:tcPr>
            <w:tcW w:w="771" w:type="dxa"/>
            <w:shd w:val="clear" w:color="auto" w:fill="auto"/>
            <w:noWrap/>
            <w:vAlign w:val="center"/>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2012</w:t>
            </w:r>
          </w:p>
        </w:tc>
        <w:tc>
          <w:tcPr>
            <w:tcW w:w="770" w:type="dxa"/>
            <w:shd w:val="clear" w:color="auto" w:fill="auto"/>
            <w:noWrap/>
            <w:vAlign w:val="center"/>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2020</w:t>
            </w:r>
          </w:p>
        </w:tc>
        <w:tc>
          <w:tcPr>
            <w:tcW w:w="771" w:type="dxa"/>
            <w:shd w:val="clear" w:color="auto" w:fill="auto"/>
            <w:noWrap/>
            <w:vAlign w:val="center"/>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2035</w:t>
            </w:r>
          </w:p>
        </w:tc>
      </w:tr>
      <w:tr w:rsidR="008462A3" w:rsidRPr="0038146E" w:rsidTr="003B14D1">
        <w:trPr>
          <w:trHeight w:val="20"/>
          <w:jc w:val="center"/>
        </w:trPr>
        <w:tc>
          <w:tcPr>
            <w:tcW w:w="2964" w:type="dxa"/>
            <w:shd w:val="clear" w:color="auto" w:fill="auto"/>
            <w:noWrap/>
            <w:vAlign w:val="bottom"/>
          </w:tcPr>
          <w:p w:rsidR="008462A3" w:rsidRPr="0038146E" w:rsidRDefault="008462A3" w:rsidP="003B14D1">
            <w:pPr>
              <w:rPr>
                <w:rFonts w:ascii="Times New Roman" w:hAnsi="Times New Roman"/>
                <w:sz w:val="24"/>
                <w:szCs w:val="24"/>
              </w:rPr>
            </w:pPr>
            <w:r w:rsidRPr="0038146E">
              <w:rPr>
                <w:rFonts w:ascii="Times New Roman" w:hAnsi="Times New Roman"/>
                <w:sz w:val="24"/>
                <w:szCs w:val="24"/>
              </w:rPr>
              <w:t>п. Алёшины Нивы</w:t>
            </w:r>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0</w:t>
            </w:r>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0</w:t>
            </w:r>
          </w:p>
        </w:tc>
        <w:tc>
          <w:tcPr>
            <w:tcW w:w="80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0</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0</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0</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0</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0</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0</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0</w:t>
            </w:r>
          </w:p>
        </w:tc>
      </w:tr>
      <w:tr w:rsidR="008462A3" w:rsidRPr="0038146E" w:rsidTr="003B14D1">
        <w:trPr>
          <w:trHeight w:val="20"/>
          <w:jc w:val="center"/>
        </w:trPr>
        <w:tc>
          <w:tcPr>
            <w:tcW w:w="2964" w:type="dxa"/>
            <w:shd w:val="clear" w:color="auto" w:fill="auto"/>
            <w:noWrap/>
            <w:vAlign w:val="bottom"/>
          </w:tcPr>
          <w:p w:rsidR="008462A3" w:rsidRPr="0038146E" w:rsidRDefault="008462A3" w:rsidP="003B14D1">
            <w:pPr>
              <w:rPr>
                <w:rFonts w:ascii="Times New Roman" w:hAnsi="Times New Roman"/>
                <w:sz w:val="24"/>
                <w:szCs w:val="24"/>
              </w:rPr>
            </w:pPr>
            <w:r w:rsidRPr="0038146E">
              <w:rPr>
                <w:rFonts w:ascii="Times New Roman" w:hAnsi="Times New Roman"/>
                <w:sz w:val="24"/>
                <w:szCs w:val="24"/>
              </w:rPr>
              <w:t>д. Великое Село</w:t>
            </w:r>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37</w:t>
            </w:r>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50</w:t>
            </w:r>
          </w:p>
        </w:tc>
        <w:tc>
          <w:tcPr>
            <w:tcW w:w="80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35</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6</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10</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5</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31</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40</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30</w:t>
            </w:r>
          </w:p>
        </w:tc>
      </w:tr>
      <w:tr w:rsidR="008462A3" w:rsidRPr="0038146E" w:rsidTr="003B14D1">
        <w:trPr>
          <w:trHeight w:val="20"/>
          <w:jc w:val="center"/>
        </w:trPr>
        <w:tc>
          <w:tcPr>
            <w:tcW w:w="2964" w:type="dxa"/>
            <w:shd w:val="clear" w:color="auto" w:fill="auto"/>
            <w:noWrap/>
            <w:vAlign w:val="bottom"/>
          </w:tcPr>
          <w:p w:rsidR="008462A3" w:rsidRPr="0038146E" w:rsidRDefault="008462A3" w:rsidP="003B14D1">
            <w:pPr>
              <w:rPr>
                <w:rFonts w:ascii="Times New Roman" w:hAnsi="Times New Roman"/>
                <w:sz w:val="24"/>
                <w:szCs w:val="24"/>
              </w:rPr>
            </w:pPr>
            <w:r w:rsidRPr="0038146E">
              <w:rPr>
                <w:rFonts w:ascii="Times New Roman" w:hAnsi="Times New Roman"/>
                <w:sz w:val="24"/>
                <w:szCs w:val="24"/>
              </w:rPr>
              <w:t xml:space="preserve">д. </w:t>
            </w:r>
            <w:proofErr w:type="spellStart"/>
            <w:r w:rsidRPr="0038146E">
              <w:rPr>
                <w:rFonts w:ascii="Times New Roman" w:hAnsi="Times New Roman"/>
                <w:sz w:val="24"/>
                <w:szCs w:val="24"/>
              </w:rPr>
              <w:t>Вожани</w:t>
            </w:r>
            <w:proofErr w:type="spellEnd"/>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26</w:t>
            </w:r>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50</w:t>
            </w:r>
          </w:p>
        </w:tc>
        <w:tc>
          <w:tcPr>
            <w:tcW w:w="80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45</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0</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0</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25</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50</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45</w:t>
            </w:r>
          </w:p>
        </w:tc>
      </w:tr>
      <w:tr w:rsidR="008462A3" w:rsidRPr="0038146E" w:rsidTr="003B14D1">
        <w:trPr>
          <w:trHeight w:val="20"/>
          <w:jc w:val="center"/>
        </w:trPr>
        <w:tc>
          <w:tcPr>
            <w:tcW w:w="2964" w:type="dxa"/>
            <w:shd w:val="clear" w:color="auto" w:fill="auto"/>
            <w:noWrap/>
            <w:vAlign w:val="bottom"/>
          </w:tcPr>
          <w:p w:rsidR="008462A3" w:rsidRPr="0038146E" w:rsidRDefault="008462A3" w:rsidP="003B14D1">
            <w:pPr>
              <w:rPr>
                <w:rFonts w:ascii="Times New Roman" w:hAnsi="Times New Roman"/>
                <w:sz w:val="24"/>
                <w:szCs w:val="24"/>
              </w:rPr>
            </w:pPr>
            <w:r w:rsidRPr="0038146E">
              <w:rPr>
                <w:rFonts w:ascii="Times New Roman" w:hAnsi="Times New Roman"/>
                <w:sz w:val="24"/>
                <w:szCs w:val="24"/>
              </w:rPr>
              <w:t>г.п. Ефимовский</w:t>
            </w:r>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3792</w:t>
            </w:r>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3720</w:t>
            </w:r>
          </w:p>
        </w:tc>
        <w:tc>
          <w:tcPr>
            <w:tcW w:w="80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4150</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3590</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3270</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3110</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202</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450</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1040</w:t>
            </w:r>
          </w:p>
        </w:tc>
      </w:tr>
      <w:tr w:rsidR="008462A3" w:rsidRPr="0038146E" w:rsidTr="003B14D1">
        <w:trPr>
          <w:trHeight w:val="20"/>
          <w:jc w:val="center"/>
        </w:trPr>
        <w:tc>
          <w:tcPr>
            <w:tcW w:w="2964" w:type="dxa"/>
            <w:shd w:val="clear" w:color="auto" w:fill="auto"/>
            <w:noWrap/>
            <w:vAlign w:val="bottom"/>
          </w:tcPr>
          <w:p w:rsidR="008462A3" w:rsidRPr="0038146E" w:rsidRDefault="008462A3" w:rsidP="003B14D1">
            <w:pPr>
              <w:rPr>
                <w:rFonts w:ascii="Times New Roman" w:hAnsi="Times New Roman"/>
                <w:sz w:val="24"/>
                <w:szCs w:val="24"/>
              </w:rPr>
            </w:pPr>
            <w:r w:rsidRPr="0038146E">
              <w:rPr>
                <w:rFonts w:ascii="Times New Roman" w:hAnsi="Times New Roman"/>
                <w:sz w:val="24"/>
                <w:szCs w:val="24"/>
              </w:rPr>
              <w:t xml:space="preserve">д. </w:t>
            </w:r>
            <w:proofErr w:type="spellStart"/>
            <w:r w:rsidRPr="0038146E">
              <w:rPr>
                <w:rFonts w:ascii="Times New Roman" w:hAnsi="Times New Roman"/>
                <w:sz w:val="24"/>
                <w:szCs w:val="24"/>
              </w:rPr>
              <w:t>Забелье</w:t>
            </w:r>
            <w:proofErr w:type="spellEnd"/>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42</w:t>
            </w:r>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80</w:t>
            </w:r>
          </w:p>
        </w:tc>
        <w:tc>
          <w:tcPr>
            <w:tcW w:w="80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95</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2</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5</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5</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40</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75</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90</w:t>
            </w:r>
          </w:p>
        </w:tc>
      </w:tr>
      <w:tr w:rsidR="008462A3" w:rsidRPr="0038146E" w:rsidTr="003B14D1">
        <w:trPr>
          <w:trHeight w:val="20"/>
          <w:jc w:val="center"/>
        </w:trPr>
        <w:tc>
          <w:tcPr>
            <w:tcW w:w="2964" w:type="dxa"/>
            <w:shd w:val="clear" w:color="auto" w:fill="auto"/>
            <w:noWrap/>
            <w:vAlign w:val="bottom"/>
          </w:tcPr>
          <w:p w:rsidR="008462A3" w:rsidRPr="0038146E" w:rsidRDefault="008462A3" w:rsidP="003B14D1">
            <w:pPr>
              <w:rPr>
                <w:rFonts w:ascii="Times New Roman" w:hAnsi="Times New Roman"/>
                <w:sz w:val="24"/>
                <w:szCs w:val="24"/>
              </w:rPr>
            </w:pPr>
            <w:r w:rsidRPr="0038146E">
              <w:rPr>
                <w:rFonts w:ascii="Times New Roman" w:hAnsi="Times New Roman"/>
                <w:sz w:val="24"/>
                <w:szCs w:val="24"/>
              </w:rPr>
              <w:t xml:space="preserve">д. </w:t>
            </w:r>
            <w:proofErr w:type="spellStart"/>
            <w:r w:rsidRPr="0038146E">
              <w:rPr>
                <w:rFonts w:ascii="Times New Roman" w:hAnsi="Times New Roman"/>
                <w:sz w:val="24"/>
                <w:szCs w:val="24"/>
              </w:rPr>
              <w:t>Заголодно</w:t>
            </w:r>
            <w:proofErr w:type="spellEnd"/>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68</w:t>
            </w:r>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95</w:t>
            </w:r>
          </w:p>
        </w:tc>
        <w:tc>
          <w:tcPr>
            <w:tcW w:w="80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80</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31</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40</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30</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37</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55</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50</w:t>
            </w:r>
          </w:p>
        </w:tc>
      </w:tr>
      <w:tr w:rsidR="008462A3" w:rsidRPr="0038146E" w:rsidTr="003B14D1">
        <w:trPr>
          <w:trHeight w:val="20"/>
          <w:jc w:val="center"/>
        </w:trPr>
        <w:tc>
          <w:tcPr>
            <w:tcW w:w="2964" w:type="dxa"/>
            <w:shd w:val="clear" w:color="auto" w:fill="auto"/>
            <w:noWrap/>
            <w:vAlign w:val="bottom"/>
          </w:tcPr>
          <w:p w:rsidR="008462A3" w:rsidRPr="0038146E" w:rsidRDefault="008462A3" w:rsidP="003B14D1">
            <w:pPr>
              <w:rPr>
                <w:rFonts w:ascii="Times New Roman" w:hAnsi="Times New Roman"/>
                <w:sz w:val="24"/>
                <w:szCs w:val="24"/>
              </w:rPr>
            </w:pPr>
            <w:r w:rsidRPr="0038146E">
              <w:rPr>
                <w:rFonts w:ascii="Times New Roman" w:hAnsi="Times New Roman"/>
                <w:sz w:val="24"/>
                <w:szCs w:val="24"/>
              </w:rPr>
              <w:t>д. Калитки</w:t>
            </w:r>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18</w:t>
            </w:r>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25</w:t>
            </w:r>
          </w:p>
        </w:tc>
        <w:tc>
          <w:tcPr>
            <w:tcW w:w="80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35</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0</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0</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17</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25</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35</w:t>
            </w:r>
          </w:p>
        </w:tc>
      </w:tr>
      <w:tr w:rsidR="008462A3" w:rsidRPr="0038146E" w:rsidTr="003B14D1">
        <w:trPr>
          <w:trHeight w:val="20"/>
          <w:jc w:val="center"/>
        </w:trPr>
        <w:tc>
          <w:tcPr>
            <w:tcW w:w="2964" w:type="dxa"/>
            <w:shd w:val="clear" w:color="auto" w:fill="auto"/>
            <w:noWrap/>
            <w:vAlign w:val="bottom"/>
          </w:tcPr>
          <w:p w:rsidR="008462A3" w:rsidRPr="0038146E" w:rsidRDefault="008462A3" w:rsidP="003B14D1">
            <w:pPr>
              <w:rPr>
                <w:rFonts w:ascii="Times New Roman" w:hAnsi="Times New Roman"/>
                <w:sz w:val="24"/>
                <w:szCs w:val="24"/>
              </w:rPr>
            </w:pPr>
            <w:r w:rsidRPr="0038146E">
              <w:rPr>
                <w:rFonts w:ascii="Times New Roman" w:hAnsi="Times New Roman"/>
                <w:sz w:val="24"/>
                <w:szCs w:val="24"/>
              </w:rPr>
              <w:t xml:space="preserve">п. </w:t>
            </w:r>
            <w:proofErr w:type="spellStart"/>
            <w:r w:rsidRPr="0038146E">
              <w:rPr>
                <w:rFonts w:ascii="Times New Roman" w:hAnsi="Times New Roman"/>
                <w:sz w:val="24"/>
                <w:szCs w:val="24"/>
              </w:rPr>
              <w:t>Кожаково</w:t>
            </w:r>
            <w:proofErr w:type="spellEnd"/>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30</w:t>
            </w:r>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35</w:t>
            </w:r>
          </w:p>
        </w:tc>
        <w:tc>
          <w:tcPr>
            <w:tcW w:w="80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35</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28</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30</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25</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2</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5</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10</w:t>
            </w:r>
          </w:p>
        </w:tc>
      </w:tr>
      <w:tr w:rsidR="008462A3" w:rsidRPr="0038146E" w:rsidTr="003B14D1">
        <w:trPr>
          <w:trHeight w:val="20"/>
          <w:jc w:val="center"/>
        </w:trPr>
        <w:tc>
          <w:tcPr>
            <w:tcW w:w="2964" w:type="dxa"/>
            <w:shd w:val="clear" w:color="auto" w:fill="auto"/>
            <w:noWrap/>
            <w:vAlign w:val="bottom"/>
          </w:tcPr>
          <w:p w:rsidR="008462A3" w:rsidRPr="0038146E" w:rsidRDefault="008462A3" w:rsidP="003B14D1">
            <w:pPr>
              <w:rPr>
                <w:rFonts w:ascii="Times New Roman" w:hAnsi="Times New Roman"/>
                <w:sz w:val="24"/>
                <w:szCs w:val="24"/>
              </w:rPr>
            </w:pPr>
            <w:r w:rsidRPr="0038146E">
              <w:rPr>
                <w:rFonts w:ascii="Times New Roman" w:hAnsi="Times New Roman"/>
                <w:sz w:val="24"/>
                <w:szCs w:val="24"/>
              </w:rPr>
              <w:t>д. Косые Харчевни</w:t>
            </w:r>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53</w:t>
            </w:r>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75</w:t>
            </w:r>
          </w:p>
        </w:tc>
        <w:tc>
          <w:tcPr>
            <w:tcW w:w="80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150</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20</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25</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45</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33</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50</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105</w:t>
            </w:r>
          </w:p>
        </w:tc>
      </w:tr>
      <w:tr w:rsidR="008462A3" w:rsidRPr="0038146E" w:rsidTr="003B14D1">
        <w:trPr>
          <w:trHeight w:val="20"/>
          <w:jc w:val="center"/>
        </w:trPr>
        <w:tc>
          <w:tcPr>
            <w:tcW w:w="2964" w:type="dxa"/>
            <w:shd w:val="clear" w:color="auto" w:fill="auto"/>
            <w:noWrap/>
            <w:vAlign w:val="bottom"/>
          </w:tcPr>
          <w:p w:rsidR="008462A3" w:rsidRPr="0038146E" w:rsidRDefault="008462A3" w:rsidP="003B14D1">
            <w:pPr>
              <w:rPr>
                <w:rFonts w:ascii="Times New Roman" w:hAnsi="Times New Roman"/>
                <w:sz w:val="24"/>
                <w:szCs w:val="24"/>
              </w:rPr>
            </w:pPr>
            <w:r w:rsidRPr="0038146E">
              <w:rPr>
                <w:rFonts w:ascii="Times New Roman" w:hAnsi="Times New Roman"/>
                <w:sz w:val="24"/>
                <w:szCs w:val="24"/>
              </w:rPr>
              <w:t>д. Красная Речка</w:t>
            </w:r>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79</w:t>
            </w:r>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135</w:t>
            </w:r>
          </w:p>
        </w:tc>
        <w:tc>
          <w:tcPr>
            <w:tcW w:w="80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130</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11</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15</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15</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68</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120</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115</w:t>
            </w:r>
          </w:p>
        </w:tc>
      </w:tr>
      <w:tr w:rsidR="008462A3" w:rsidRPr="0038146E" w:rsidTr="003B14D1">
        <w:trPr>
          <w:trHeight w:val="20"/>
          <w:jc w:val="center"/>
        </w:trPr>
        <w:tc>
          <w:tcPr>
            <w:tcW w:w="2964" w:type="dxa"/>
            <w:shd w:val="clear" w:color="auto" w:fill="auto"/>
            <w:noWrap/>
            <w:vAlign w:val="bottom"/>
          </w:tcPr>
          <w:p w:rsidR="008462A3" w:rsidRPr="0038146E" w:rsidRDefault="008462A3" w:rsidP="003B14D1">
            <w:pPr>
              <w:rPr>
                <w:rFonts w:ascii="Times New Roman" w:hAnsi="Times New Roman"/>
                <w:sz w:val="24"/>
                <w:szCs w:val="24"/>
              </w:rPr>
            </w:pPr>
            <w:r w:rsidRPr="0038146E">
              <w:rPr>
                <w:rFonts w:ascii="Times New Roman" w:hAnsi="Times New Roman"/>
                <w:sz w:val="24"/>
                <w:szCs w:val="24"/>
              </w:rPr>
              <w:t xml:space="preserve">д. </w:t>
            </w:r>
            <w:proofErr w:type="spellStart"/>
            <w:r w:rsidRPr="0038146E">
              <w:rPr>
                <w:rFonts w:ascii="Times New Roman" w:hAnsi="Times New Roman"/>
                <w:sz w:val="24"/>
                <w:szCs w:val="24"/>
              </w:rPr>
              <w:t>Лопастино</w:t>
            </w:r>
            <w:proofErr w:type="spellEnd"/>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32</w:t>
            </w:r>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65</w:t>
            </w:r>
          </w:p>
        </w:tc>
        <w:tc>
          <w:tcPr>
            <w:tcW w:w="80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65</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0</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0</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0</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32</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65</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65</w:t>
            </w:r>
          </w:p>
        </w:tc>
      </w:tr>
      <w:tr w:rsidR="008462A3" w:rsidRPr="0038146E" w:rsidTr="003B14D1">
        <w:trPr>
          <w:trHeight w:val="20"/>
          <w:jc w:val="center"/>
        </w:trPr>
        <w:tc>
          <w:tcPr>
            <w:tcW w:w="2964" w:type="dxa"/>
            <w:shd w:val="clear" w:color="auto" w:fill="auto"/>
            <w:noWrap/>
            <w:vAlign w:val="bottom"/>
          </w:tcPr>
          <w:p w:rsidR="008462A3" w:rsidRPr="0038146E" w:rsidRDefault="008462A3" w:rsidP="003B14D1">
            <w:pPr>
              <w:rPr>
                <w:rFonts w:ascii="Times New Roman" w:hAnsi="Times New Roman"/>
                <w:sz w:val="24"/>
                <w:szCs w:val="24"/>
              </w:rPr>
            </w:pPr>
            <w:r w:rsidRPr="0038146E">
              <w:rPr>
                <w:rFonts w:ascii="Times New Roman" w:hAnsi="Times New Roman"/>
                <w:sz w:val="24"/>
                <w:szCs w:val="24"/>
              </w:rPr>
              <w:t xml:space="preserve">д. </w:t>
            </w:r>
            <w:proofErr w:type="spellStart"/>
            <w:r w:rsidRPr="0038146E">
              <w:rPr>
                <w:rFonts w:ascii="Times New Roman" w:hAnsi="Times New Roman"/>
                <w:sz w:val="24"/>
                <w:szCs w:val="24"/>
              </w:rPr>
              <w:t>Машнево</w:t>
            </w:r>
            <w:proofErr w:type="spellEnd"/>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34</w:t>
            </w:r>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60</w:t>
            </w:r>
          </w:p>
        </w:tc>
        <w:tc>
          <w:tcPr>
            <w:tcW w:w="80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115</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9</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15</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25</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25</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45</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90</w:t>
            </w:r>
          </w:p>
        </w:tc>
      </w:tr>
      <w:tr w:rsidR="008462A3" w:rsidRPr="0038146E" w:rsidTr="003B14D1">
        <w:trPr>
          <w:trHeight w:val="20"/>
          <w:jc w:val="center"/>
        </w:trPr>
        <w:tc>
          <w:tcPr>
            <w:tcW w:w="2964" w:type="dxa"/>
            <w:shd w:val="clear" w:color="auto" w:fill="auto"/>
            <w:noWrap/>
            <w:vAlign w:val="bottom"/>
          </w:tcPr>
          <w:p w:rsidR="008462A3" w:rsidRPr="0038146E" w:rsidRDefault="008462A3" w:rsidP="003B14D1">
            <w:pPr>
              <w:rPr>
                <w:rFonts w:ascii="Times New Roman" w:hAnsi="Times New Roman"/>
                <w:sz w:val="24"/>
                <w:szCs w:val="24"/>
              </w:rPr>
            </w:pPr>
            <w:r w:rsidRPr="0038146E">
              <w:rPr>
                <w:rFonts w:ascii="Times New Roman" w:hAnsi="Times New Roman"/>
                <w:sz w:val="24"/>
                <w:szCs w:val="24"/>
              </w:rPr>
              <w:t xml:space="preserve">д. </w:t>
            </w:r>
            <w:proofErr w:type="spellStart"/>
            <w:r w:rsidRPr="0038146E">
              <w:rPr>
                <w:rFonts w:ascii="Times New Roman" w:hAnsi="Times New Roman"/>
                <w:sz w:val="24"/>
                <w:szCs w:val="24"/>
              </w:rPr>
              <w:t>Михалёво</w:t>
            </w:r>
            <w:proofErr w:type="spellEnd"/>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39</w:t>
            </w:r>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55</w:t>
            </w:r>
          </w:p>
        </w:tc>
        <w:tc>
          <w:tcPr>
            <w:tcW w:w="80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110</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7</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10</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15</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32</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45</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95</w:t>
            </w:r>
          </w:p>
        </w:tc>
      </w:tr>
      <w:tr w:rsidR="008462A3" w:rsidRPr="0038146E" w:rsidTr="003B14D1">
        <w:trPr>
          <w:trHeight w:val="20"/>
          <w:jc w:val="center"/>
        </w:trPr>
        <w:tc>
          <w:tcPr>
            <w:tcW w:w="2964" w:type="dxa"/>
            <w:shd w:val="clear" w:color="auto" w:fill="auto"/>
            <w:noWrap/>
            <w:vAlign w:val="bottom"/>
          </w:tcPr>
          <w:p w:rsidR="008462A3" w:rsidRPr="0038146E" w:rsidRDefault="008462A3" w:rsidP="003B14D1">
            <w:pPr>
              <w:rPr>
                <w:rFonts w:ascii="Times New Roman" w:hAnsi="Times New Roman"/>
                <w:sz w:val="24"/>
                <w:szCs w:val="24"/>
              </w:rPr>
            </w:pPr>
            <w:r w:rsidRPr="0038146E">
              <w:rPr>
                <w:rFonts w:ascii="Times New Roman" w:hAnsi="Times New Roman"/>
                <w:sz w:val="24"/>
                <w:szCs w:val="24"/>
              </w:rPr>
              <w:t>д. Никола</w:t>
            </w:r>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5</w:t>
            </w:r>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5</w:t>
            </w:r>
          </w:p>
        </w:tc>
        <w:tc>
          <w:tcPr>
            <w:tcW w:w="80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5</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0</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0</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4</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5</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5</w:t>
            </w:r>
          </w:p>
        </w:tc>
      </w:tr>
      <w:tr w:rsidR="008462A3" w:rsidRPr="0038146E" w:rsidTr="003B14D1">
        <w:trPr>
          <w:trHeight w:val="20"/>
          <w:jc w:val="center"/>
        </w:trPr>
        <w:tc>
          <w:tcPr>
            <w:tcW w:w="2964" w:type="dxa"/>
            <w:shd w:val="clear" w:color="auto" w:fill="auto"/>
            <w:noWrap/>
            <w:vAlign w:val="bottom"/>
          </w:tcPr>
          <w:p w:rsidR="008462A3" w:rsidRPr="0038146E" w:rsidRDefault="008462A3" w:rsidP="003B14D1">
            <w:pPr>
              <w:rPr>
                <w:rFonts w:ascii="Times New Roman" w:hAnsi="Times New Roman"/>
                <w:sz w:val="24"/>
                <w:szCs w:val="24"/>
              </w:rPr>
            </w:pPr>
            <w:r w:rsidRPr="0038146E">
              <w:rPr>
                <w:rFonts w:ascii="Times New Roman" w:hAnsi="Times New Roman"/>
                <w:sz w:val="24"/>
                <w:szCs w:val="24"/>
              </w:rPr>
              <w:t>д. Нос</w:t>
            </w:r>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24</w:t>
            </w:r>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55</w:t>
            </w:r>
          </w:p>
        </w:tc>
        <w:tc>
          <w:tcPr>
            <w:tcW w:w="80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65</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14</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30</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30</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10</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25</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35</w:t>
            </w:r>
          </w:p>
        </w:tc>
      </w:tr>
      <w:tr w:rsidR="008462A3" w:rsidRPr="0038146E" w:rsidTr="003B14D1">
        <w:trPr>
          <w:trHeight w:val="20"/>
          <w:jc w:val="center"/>
        </w:trPr>
        <w:tc>
          <w:tcPr>
            <w:tcW w:w="2964" w:type="dxa"/>
            <w:shd w:val="clear" w:color="auto" w:fill="auto"/>
            <w:noWrap/>
            <w:vAlign w:val="bottom"/>
          </w:tcPr>
          <w:p w:rsidR="008462A3" w:rsidRPr="0038146E" w:rsidRDefault="008462A3" w:rsidP="003B14D1">
            <w:pPr>
              <w:rPr>
                <w:rFonts w:ascii="Times New Roman" w:hAnsi="Times New Roman"/>
                <w:sz w:val="24"/>
                <w:szCs w:val="24"/>
              </w:rPr>
            </w:pPr>
            <w:r w:rsidRPr="0038146E">
              <w:rPr>
                <w:rFonts w:ascii="Times New Roman" w:hAnsi="Times New Roman"/>
                <w:sz w:val="24"/>
                <w:szCs w:val="24"/>
              </w:rPr>
              <w:t xml:space="preserve">м. </w:t>
            </w:r>
            <w:proofErr w:type="spellStart"/>
            <w:r w:rsidRPr="0038146E">
              <w:rPr>
                <w:rFonts w:ascii="Times New Roman" w:hAnsi="Times New Roman"/>
                <w:sz w:val="24"/>
                <w:szCs w:val="24"/>
              </w:rPr>
              <w:t>Подбережье</w:t>
            </w:r>
            <w:proofErr w:type="spellEnd"/>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0</w:t>
            </w:r>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0</w:t>
            </w:r>
          </w:p>
        </w:tc>
        <w:tc>
          <w:tcPr>
            <w:tcW w:w="80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5</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0</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0</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5</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0</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0</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0</w:t>
            </w:r>
          </w:p>
        </w:tc>
      </w:tr>
      <w:tr w:rsidR="008462A3" w:rsidRPr="0038146E" w:rsidTr="003B14D1">
        <w:trPr>
          <w:trHeight w:val="20"/>
          <w:jc w:val="center"/>
        </w:trPr>
        <w:tc>
          <w:tcPr>
            <w:tcW w:w="2964" w:type="dxa"/>
            <w:shd w:val="clear" w:color="auto" w:fill="auto"/>
            <w:noWrap/>
            <w:vAlign w:val="bottom"/>
          </w:tcPr>
          <w:p w:rsidR="008462A3" w:rsidRPr="0038146E" w:rsidRDefault="008462A3" w:rsidP="003B14D1">
            <w:pPr>
              <w:rPr>
                <w:rFonts w:ascii="Times New Roman" w:hAnsi="Times New Roman"/>
                <w:sz w:val="24"/>
                <w:szCs w:val="24"/>
              </w:rPr>
            </w:pPr>
            <w:r w:rsidRPr="0038146E">
              <w:rPr>
                <w:rFonts w:ascii="Times New Roman" w:hAnsi="Times New Roman"/>
                <w:sz w:val="24"/>
                <w:szCs w:val="24"/>
              </w:rPr>
              <w:t xml:space="preserve">д. </w:t>
            </w:r>
            <w:proofErr w:type="spellStart"/>
            <w:r w:rsidRPr="0038146E">
              <w:rPr>
                <w:rFonts w:ascii="Times New Roman" w:hAnsi="Times New Roman"/>
                <w:sz w:val="24"/>
                <w:szCs w:val="24"/>
              </w:rPr>
              <w:t>Ростань</w:t>
            </w:r>
            <w:proofErr w:type="spellEnd"/>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24</w:t>
            </w:r>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35</w:t>
            </w:r>
          </w:p>
        </w:tc>
        <w:tc>
          <w:tcPr>
            <w:tcW w:w="80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55</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6</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10</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10</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18</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25</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45</w:t>
            </w:r>
          </w:p>
        </w:tc>
      </w:tr>
      <w:tr w:rsidR="008462A3" w:rsidRPr="0038146E" w:rsidTr="003B14D1">
        <w:trPr>
          <w:trHeight w:val="20"/>
          <w:jc w:val="center"/>
        </w:trPr>
        <w:tc>
          <w:tcPr>
            <w:tcW w:w="2964" w:type="dxa"/>
            <w:shd w:val="clear" w:color="auto" w:fill="auto"/>
            <w:noWrap/>
            <w:vAlign w:val="bottom"/>
          </w:tcPr>
          <w:p w:rsidR="008462A3" w:rsidRPr="0038146E" w:rsidRDefault="008462A3" w:rsidP="003B14D1">
            <w:pPr>
              <w:rPr>
                <w:rFonts w:ascii="Times New Roman" w:hAnsi="Times New Roman"/>
                <w:sz w:val="24"/>
                <w:szCs w:val="24"/>
              </w:rPr>
            </w:pPr>
            <w:r w:rsidRPr="0038146E">
              <w:rPr>
                <w:rFonts w:ascii="Times New Roman" w:hAnsi="Times New Roman"/>
                <w:sz w:val="24"/>
                <w:szCs w:val="24"/>
              </w:rPr>
              <w:lastRenderedPageBreak/>
              <w:t>д. Сафоново</w:t>
            </w:r>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0</w:t>
            </w:r>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0</w:t>
            </w:r>
          </w:p>
        </w:tc>
        <w:tc>
          <w:tcPr>
            <w:tcW w:w="80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10</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0</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0</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0</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0</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0</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10</w:t>
            </w:r>
          </w:p>
        </w:tc>
      </w:tr>
      <w:tr w:rsidR="008462A3" w:rsidRPr="0038146E" w:rsidTr="003B14D1">
        <w:trPr>
          <w:trHeight w:val="20"/>
          <w:jc w:val="center"/>
        </w:trPr>
        <w:tc>
          <w:tcPr>
            <w:tcW w:w="2964" w:type="dxa"/>
            <w:shd w:val="clear" w:color="auto" w:fill="auto"/>
            <w:noWrap/>
            <w:vAlign w:val="bottom"/>
          </w:tcPr>
          <w:p w:rsidR="008462A3" w:rsidRPr="0038146E" w:rsidRDefault="008462A3" w:rsidP="003B14D1">
            <w:pPr>
              <w:rPr>
                <w:rFonts w:ascii="Times New Roman" w:hAnsi="Times New Roman"/>
                <w:sz w:val="24"/>
                <w:szCs w:val="24"/>
              </w:rPr>
            </w:pPr>
            <w:r w:rsidRPr="0038146E">
              <w:rPr>
                <w:rFonts w:ascii="Times New Roman" w:hAnsi="Times New Roman"/>
                <w:sz w:val="24"/>
                <w:szCs w:val="24"/>
              </w:rPr>
              <w:t>д. Семёново</w:t>
            </w:r>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8</w:t>
            </w:r>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10</w:t>
            </w:r>
          </w:p>
        </w:tc>
        <w:tc>
          <w:tcPr>
            <w:tcW w:w="80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10</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5</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5</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5</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3</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5</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5</w:t>
            </w:r>
          </w:p>
        </w:tc>
      </w:tr>
      <w:tr w:rsidR="008462A3" w:rsidRPr="0038146E" w:rsidTr="003B14D1">
        <w:trPr>
          <w:trHeight w:val="20"/>
          <w:jc w:val="center"/>
        </w:trPr>
        <w:tc>
          <w:tcPr>
            <w:tcW w:w="2964" w:type="dxa"/>
            <w:shd w:val="clear" w:color="auto" w:fill="auto"/>
            <w:noWrap/>
            <w:vAlign w:val="bottom"/>
          </w:tcPr>
          <w:p w:rsidR="008462A3" w:rsidRPr="0038146E" w:rsidRDefault="008462A3" w:rsidP="003B14D1">
            <w:pPr>
              <w:rPr>
                <w:rFonts w:ascii="Times New Roman" w:hAnsi="Times New Roman"/>
                <w:sz w:val="24"/>
                <w:szCs w:val="24"/>
              </w:rPr>
            </w:pPr>
            <w:r w:rsidRPr="0038146E">
              <w:rPr>
                <w:rFonts w:ascii="Times New Roman" w:hAnsi="Times New Roman"/>
                <w:sz w:val="24"/>
                <w:szCs w:val="24"/>
              </w:rPr>
              <w:t>с. Сомино</w:t>
            </w:r>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556</w:t>
            </w:r>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615</w:t>
            </w:r>
          </w:p>
        </w:tc>
        <w:tc>
          <w:tcPr>
            <w:tcW w:w="80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615</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380</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400</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335</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176</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215</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280</w:t>
            </w:r>
          </w:p>
        </w:tc>
      </w:tr>
      <w:tr w:rsidR="008462A3" w:rsidRPr="0038146E" w:rsidTr="003B14D1">
        <w:trPr>
          <w:trHeight w:val="20"/>
          <w:jc w:val="center"/>
        </w:trPr>
        <w:tc>
          <w:tcPr>
            <w:tcW w:w="2964" w:type="dxa"/>
            <w:shd w:val="clear" w:color="auto" w:fill="auto"/>
            <w:noWrap/>
            <w:vAlign w:val="bottom"/>
          </w:tcPr>
          <w:p w:rsidR="008462A3" w:rsidRPr="0038146E" w:rsidRDefault="008462A3" w:rsidP="003B14D1">
            <w:pPr>
              <w:rPr>
                <w:rFonts w:ascii="Times New Roman" w:hAnsi="Times New Roman"/>
                <w:sz w:val="24"/>
                <w:szCs w:val="24"/>
              </w:rPr>
            </w:pPr>
            <w:r w:rsidRPr="0038146E">
              <w:rPr>
                <w:rFonts w:ascii="Times New Roman" w:hAnsi="Times New Roman"/>
                <w:sz w:val="24"/>
                <w:szCs w:val="24"/>
              </w:rPr>
              <w:t>д. Сосновый Бор</w:t>
            </w:r>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26</w:t>
            </w:r>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50</w:t>
            </w:r>
          </w:p>
        </w:tc>
        <w:tc>
          <w:tcPr>
            <w:tcW w:w="80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40</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4</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5</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5</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22</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45</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35</w:t>
            </w:r>
          </w:p>
        </w:tc>
      </w:tr>
      <w:tr w:rsidR="008462A3" w:rsidRPr="0038146E" w:rsidTr="003B14D1">
        <w:trPr>
          <w:trHeight w:val="20"/>
          <w:jc w:val="center"/>
        </w:trPr>
        <w:tc>
          <w:tcPr>
            <w:tcW w:w="2964" w:type="dxa"/>
            <w:shd w:val="clear" w:color="auto" w:fill="auto"/>
            <w:noWrap/>
            <w:vAlign w:val="bottom"/>
          </w:tcPr>
          <w:p w:rsidR="008462A3" w:rsidRPr="0038146E" w:rsidRDefault="008462A3" w:rsidP="003B14D1">
            <w:pPr>
              <w:rPr>
                <w:rFonts w:ascii="Times New Roman" w:hAnsi="Times New Roman"/>
                <w:sz w:val="24"/>
                <w:szCs w:val="24"/>
              </w:rPr>
            </w:pPr>
            <w:r w:rsidRPr="0038146E">
              <w:rPr>
                <w:rFonts w:ascii="Times New Roman" w:hAnsi="Times New Roman"/>
                <w:sz w:val="24"/>
                <w:szCs w:val="24"/>
              </w:rPr>
              <w:t>д. Спирово</w:t>
            </w:r>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50</w:t>
            </w:r>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110</w:t>
            </w:r>
          </w:p>
        </w:tc>
        <w:tc>
          <w:tcPr>
            <w:tcW w:w="80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155</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11</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20</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25</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39</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90</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130</w:t>
            </w:r>
          </w:p>
        </w:tc>
      </w:tr>
      <w:tr w:rsidR="008462A3" w:rsidRPr="0038146E" w:rsidTr="003B14D1">
        <w:trPr>
          <w:trHeight w:val="20"/>
          <w:jc w:val="center"/>
        </w:trPr>
        <w:tc>
          <w:tcPr>
            <w:tcW w:w="2964" w:type="dxa"/>
            <w:shd w:val="clear" w:color="auto" w:fill="auto"/>
            <w:noWrap/>
            <w:vAlign w:val="bottom"/>
          </w:tcPr>
          <w:p w:rsidR="008462A3" w:rsidRPr="0038146E" w:rsidRDefault="008462A3" w:rsidP="003B14D1">
            <w:pPr>
              <w:rPr>
                <w:rFonts w:ascii="Times New Roman" w:hAnsi="Times New Roman"/>
                <w:sz w:val="24"/>
                <w:szCs w:val="24"/>
              </w:rPr>
            </w:pPr>
            <w:r w:rsidRPr="0038146E">
              <w:rPr>
                <w:rFonts w:ascii="Times New Roman" w:hAnsi="Times New Roman"/>
                <w:sz w:val="24"/>
                <w:szCs w:val="24"/>
              </w:rPr>
              <w:t>д. Сухая Нива</w:t>
            </w:r>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16</w:t>
            </w:r>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20</w:t>
            </w:r>
          </w:p>
        </w:tc>
        <w:tc>
          <w:tcPr>
            <w:tcW w:w="80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15</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0</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0</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15</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20</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15</w:t>
            </w:r>
          </w:p>
        </w:tc>
      </w:tr>
      <w:tr w:rsidR="008462A3" w:rsidRPr="0038146E" w:rsidTr="003B14D1">
        <w:trPr>
          <w:trHeight w:val="20"/>
          <w:jc w:val="center"/>
        </w:trPr>
        <w:tc>
          <w:tcPr>
            <w:tcW w:w="2964" w:type="dxa"/>
            <w:shd w:val="clear" w:color="auto" w:fill="auto"/>
            <w:noWrap/>
            <w:vAlign w:val="bottom"/>
          </w:tcPr>
          <w:p w:rsidR="008462A3" w:rsidRPr="0038146E" w:rsidRDefault="008462A3" w:rsidP="003B14D1">
            <w:pPr>
              <w:rPr>
                <w:rFonts w:ascii="Times New Roman" w:hAnsi="Times New Roman"/>
                <w:sz w:val="24"/>
                <w:szCs w:val="24"/>
              </w:rPr>
            </w:pPr>
            <w:r w:rsidRPr="0038146E">
              <w:rPr>
                <w:rFonts w:ascii="Times New Roman" w:hAnsi="Times New Roman"/>
                <w:sz w:val="24"/>
                <w:szCs w:val="24"/>
              </w:rPr>
              <w:t xml:space="preserve">п. </w:t>
            </w:r>
            <w:proofErr w:type="spellStart"/>
            <w:r w:rsidRPr="0038146E">
              <w:rPr>
                <w:rFonts w:ascii="Times New Roman" w:hAnsi="Times New Roman"/>
                <w:sz w:val="24"/>
                <w:szCs w:val="24"/>
              </w:rPr>
              <w:t>Фетино</w:t>
            </w:r>
            <w:proofErr w:type="spellEnd"/>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w:t>
            </w:r>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0</w:t>
            </w:r>
          </w:p>
        </w:tc>
        <w:tc>
          <w:tcPr>
            <w:tcW w:w="80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0</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0</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0</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0</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0</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0</w:t>
            </w:r>
          </w:p>
        </w:tc>
      </w:tr>
      <w:tr w:rsidR="008462A3" w:rsidRPr="0038146E" w:rsidTr="003B14D1">
        <w:trPr>
          <w:trHeight w:val="20"/>
          <w:jc w:val="center"/>
        </w:trPr>
        <w:tc>
          <w:tcPr>
            <w:tcW w:w="2964" w:type="dxa"/>
            <w:shd w:val="clear" w:color="auto" w:fill="auto"/>
            <w:noWrap/>
            <w:vAlign w:val="bottom"/>
          </w:tcPr>
          <w:p w:rsidR="008462A3" w:rsidRPr="0038146E" w:rsidRDefault="008462A3" w:rsidP="003B14D1">
            <w:pPr>
              <w:rPr>
                <w:rFonts w:ascii="Times New Roman" w:hAnsi="Times New Roman"/>
                <w:sz w:val="24"/>
                <w:szCs w:val="24"/>
              </w:rPr>
            </w:pPr>
            <w:r w:rsidRPr="0038146E">
              <w:rPr>
                <w:rFonts w:ascii="Times New Roman" w:hAnsi="Times New Roman"/>
                <w:sz w:val="24"/>
                <w:szCs w:val="24"/>
              </w:rPr>
              <w:t xml:space="preserve">д. </w:t>
            </w:r>
            <w:proofErr w:type="spellStart"/>
            <w:r w:rsidRPr="0038146E">
              <w:rPr>
                <w:rFonts w:ascii="Times New Roman" w:hAnsi="Times New Roman"/>
                <w:sz w:val="24"/>
                <w:szCs w:val="24"/>
              </w:rPr>
              <w:t>Чевакино</w:t>
            </w:r>
            <w:proofErr w:type="spellEnd"/>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16</w:t>
            </w:r>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20</w:t>
            </w:r>
          </w:p>
        </w:tc>
        <w:tc>
          <w:tcPr>
            <w:tcW w:w="80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15</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5</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5</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5</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11</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15</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10</w:t>
            </w:r>
          </w:p>
        </w:tc>
      </w:tr>
      <w:tr w:rsidR="008462A3" w:rsidRPr="0038146E" w:rsidTr="003B14D1">
        <w:trPr>
          <w:trHeight w:val="20"/>
          <w:jc w:val="center"/>
        </w:trPr>
        <w:tc>
          <w:tcPr>
            <w:tcW w:w="2964" w:type="dxa"/>
            <w:shd w:val="clear" w:color="auto" w:fill="auto"/>
            <w:noWrap/>
            <w:vAlign w:val="bottom"/>
          </w:tcPr>
          <w:p w:rsidR="008462A3" w:rsidRPr="0038146E" w:rsidRDefault="008462A3" w:rsidP="003B14D1">
            <w:pPr>
              <w:rPr>
                <w:rFonts w:ascii="Times New Roman" w:hAnsi="Times New Roman"/>
                <w:sz w:val="24"/>
                <w:szCs w:val="24"/>
              </w:rPr>
            </w:pPr>
            <w:r w:rsidRPr="0038146E">
              <w:rPr>
                <w:rFonts w:ascii="Times New Roman" w:hAnsi="Times New Roman"/>
                <w:sz w:val="24"/>
                <w:szCs w:val="24"/>
              </w:rPr>
              <w:t>д. Чудская</w:t>
            </w:r>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24</w:t>
            </w:r>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35</w:t>
            </w:r>
          </w:p>
        </w:tc>
        <w:tc>
          <w:tcPr>
            <w:tcW w:w="80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65</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2</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5</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5</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22</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30</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60</w:t>
            </w:r>
          </w:p>
        </w:tc>
      </w:tr>
      <w:tr w:rsidR="008462A3" w:rsidRPr="0038146E" w:rsidTr="003B14D1">
        <w:trPr>
          <w:trHeight w:val="20"/>
          <w:jc w:val="center"/>
        </w:trPr>
        <w:tc>
          <w:tcPr>
            <w:tcW w:w="2964" w:type="dxa"/>
            <w:shd w:val="clear" w:color="auto" w:fill="auto"/>
            <w:noWrap/>
            <w:vAlign w:val="bottom"/>
          </w:tcPr>
          <w:p w:rsidR="008462A3" w:rsidRPr="0038146E" w:rsidRDefault="008462A3" w:rsidP="003B14D1">
            <w:pPr>
              <w:rPr>
                <w:rFonts w:ascii="Times New Roman" w:hAnsi="Times New Roman"/>
                <w:sz w:val="24"/>
                <w:szCs w:val="24"/>
              </w:rPr>
            </w:pPr>
            <w:r w:rsidRPr="0038146E">
              <w:rPr>
                <w:rFonts w:ascii="Times New Roman" w:hAnsi="Times New Roman"/>
                <w:sz w:val="24"/>
                <w:szCs w:val="24"/>
              </w:rPr>
              <w:t>Всего</w:t>
            </w:r>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5000</w:t>
            </w:r>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5400</w:t>
            </w:r>
          </w:p>
        </w:tc>
        <w:tc>
          <w:tcPr>
            <w:tcW w:w="80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6100</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4136</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3900</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3700</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864</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1500</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2400</w:t>
            </w:r>
          </w:p>
        </w:tc>
      </w:tr>
      <w:tr w:rsidR="008462A3" w:rsidRPr="0038146E" w:rsidTr="003B14D1">
        <w:trPr>
          <w:trHeight w:val="20"/>
          <w:jc w:val="center"/>
        </w:trPr>
        <w:tc>
          <w:tcPr>
            <w:tcW w:w="9985" w:type="dxa"/>
            <w:gridSpan w:val="10"/>
            <w:tcBorders>
              <w:bottom w:val="single" w:sz="4" w:space="0" w:color="auto"/>
            </w:tcBorders>
            <w:shd w:val="clear" w:color="auto" w:fill="auto"/>
            <w:noWrap/>
            <w:vAlign w:val="center"/>
          </w:tcPr>
          <w:p w:rsidR="008462A3" w:rsidRPr="0038146E" w:rsidRDefault="008462A3" w:rsidP="003B14D1">
            <w:pPr>
              <w:rPr>
                <w:rFonts w:ascii="Times New Roman" w:hAnsi="Times New Roman"/>
                <w:sz w:val="24"/>
                <w:szCs w:val="24"/>
              </w:rPr>
            </w:pPr>
            <w:r w:rsidRPr="0038146E">
              <w:rPr>
                <w:rFonts w:ascii="Times New Roman" w:hAnsi="Times New Roman"/>
                <w:sz w:val="24"/>
                <w:szCs w:val="24"/>
              </w:rPr>
              <w:t>В т.ч. по группам населенных пунктов:</w:t>
            </w:r>
          </w:p>
        </w:tc>
      </w:tr>
      <w:tr w:rsidR="008462A3" w:rsidRPr="0038146E" w:rsidTr="003B14D1">
        <w:trPr>
          <w:trHeight w:val="20"/>
          <w:jc w:val="center"/>
        </w:trPr>
        <w:tc>
          <w:tcPr>
            <w:tcW w:w="2964" w:type="dxa"/>
            <w:tcBorders>
              <w:top w:val="single" w:sz="4" w:space="0" w:color="auto"/>
              <w:left w:val="single" w:sz="4" w:space="0" w:color="auto"/>
              <w:bottom w:val="nil"/>
              <w:right w:val="single" w:sz="4" w:space="0" w:color="auto"/>
            </w:tcBorders>
            <w:shd w:val="clear" w:color="auto" w:fill="auto"/>
            <w:noWrap/>
            <w:vAlign w:val="bottom"/>
          </w:tcPr>
          <w:p w:rsidR="008462A3" w:rsidRPr="0038146E" w:rsidRDefault="008462A3" w:rsidP="003B14D1">
            <w:pPr>
              <w:rPr>
                <w:rFonts w:ascii="Times New Roman" w:hAnsi="Times New Roman"/>
                <w:sz w:val="24"/>
                <w:szCs w:val="24"/>
              </w:rPr>
            </w:pPr>
            <w:r w:rsidRPr="0038146E">
              <w:rPr>
                <w:rFonts w:ascii="Times New Roman" w:hAnsi="Times New Roman"/>
                <w:sz w:val="24"/>
                <w:szCs w:val="24"/>
              </w:rPr>
              <w:t>- центральная (</w:t>
            </w:r>
            <w:proofErr w:type="spellStart"/>
            <w:r w:rsidRPr="0038146E">
              <w:rPr>
                <w:rFonts w:ascii="Times New Roman" w:hAnsi="Times New Roman"/>
                <w:sz w:val="24"/>
                <w:szCs w:val="24"/>
              </w:rPr>
              <w:t>ефимовская</w:t>
            </w:r>
            <w:proofErr w:type="spellEnd"/>
            <w:r w:rsidRPr="0038146E">
              <w:rPr>
                <w:rFonts w:ascii="Times New Roman" w:hAnsi="Times New Roman"/>
                <w:sz w:val="24"/>
                <w:szCs w:val="24"/>
              </w:rPr>
              <w:t>)</w:t>
            </w:r>
          </w:p>
        </w:tc>
        <w:tc>
          <w:tcPr>
            <w:tcW w:w="799" w:type="dxa"/>
            <w:tcBorders>
              <w:left w:val="single" w:sz="4" w:space="0" w:color="auto"/>
            </w:tcBorders>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4041</w:t>
            </w:r>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4120</w:t>
            </w:r>
          </w:p>
        </w:tc>
        <w:tc>
          <w:tcPr>
            <w:tcW w:w="80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4665</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3671</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3390</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3250</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370</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730</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1415</w:t>
            </w:r>
          </w:p>
        </w:tc>
      </w:tr>
      <w:tr w:rsidR="008462A3" w:rsidRPr="0038146E" w:rsidTr="003B14D1">
        <w:trPr>
          <w:trHeight w:val="20"/>
          <w:jc w:val="center"/>
        </w:trPr>
        <w:tc>
          <w:tcPr>
            <w:tcW w:w="2964" w:type="dxa"/>
            <w:tcBorders>
              <w:top w:val="nil"/>
              <w:left w:val="single" w:sz="4" w:space="0" w:color="auto"/>
              <w:bottom w:val="nil"/>
              <w:right w:val="single" w:sz="4" w:space="0" w:color="auto"/>
            </w:tcBorders>
            <w:shd w:val="clear" w:color="auto" w:fill="auto"/>
            <w:noWrap/>
            <w:vAlign w:val="bottom"/>
          </w:tcPr>
          <w:p w:rsidR="008462A3" w:rsidRPr="0038146E" w:rsidRDefault="008462A3" w:rsidP="003B14D1">
            <w:pPr>
              <w:rPr>
                <w:rFonts w:ascii="Times New Roman" w:hAnsi="Times New Roman"/>
                <w:sz w:val="24"/>
                <w:szCs w:val="24"/>
              </w:rPr>
            </w:pPr>
            <w:r w:rsidRPr="0038146E">
              <w:rPr>
                <w:rFonts w:ascii="Times New Roman" w:hAnsi="Times New Roman"/>
                <w:sz w:val="24"/>
                <w:szCs w:val="24"/>
              </w:rPr>
              <w:t xml:space="preserve"> - южная (</w:t>
            </w:r>
            <w:proofErr w:type="spellStart"/>
            <w:r w:rsidRPr="0038146E">
              <w:rPr>
                <w:rFonts w:ascii="Times New Roman" w:hAnsi="Times New Roman"/>
                <w:sz w:val="24"/>
                <w:szCs w:val="24"/>
              </w:rPr>
              <w:t>соминская</w:t>
            </w:r>
            <w:proofErr w:type="spellEnd"/>
            <w:r w:rsidRPr="0038146E">
              <w:rPr>
                <w:rFonts w:ascii="Times New Roman" w:hAnsi="Times New Roman"/>
                <w:sz w:val="24"/>
                <w:szCs w:val="24"/>
              </w:rPr>
              <w:t>)</w:t>
            </w:r>
          </w:p>
        </w:tc>
        <w:tc>
          <w:tcPr>
            <w:tcW w:w="799" w:type="dxa"/>
            <w:tcBorders>
              <w:left w:val="single" w:sz="4" w:space="0" w:color="auto"/>
            </w:tcBorders>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827</w:t>
            </w:r>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1100</w:t>
            </w:r>
          </w:p>
        </w:tc>
        <w:tc>
          <w:tcPr>
            <w:tcW w:w="80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1150</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438</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475</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410</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389</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625</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740</w:t>
            </w:r>
          </w:p>
        </w:tc>
      </w:tr>
      <w:tr w:rsidR="008462A3" w:rsidRPr="0038146E" w:rsidTr="003B14D1">
        <w:trPr>
          <w:trHeight w:val="20"/>
          <w:jc w:val="center"/>
        </w:trPr>
        <w:tc>
          <w:tcPr>
            <w:tcW w:w="2964" w:type="dxa"/>
            <w:tcBorders>
              <w:top w:val="nil"/>
              <w:left w:val="single" w:sz="4" w:space="0" w:color="auto"/>
              <w:bottom w:val="single" w:sz="4" w:space="0" w:color="auto"/>
              <w:right w:val="single" w:sz="4" w:space="0" w:color="auto"/>
            </w:tcBorders>
            <w:shd w:val="clear" w:color="auto" w:fill="auto"/>
            <w:noWrap/>
            <w:vAlign w:val="bottom"/>
          </w:tcPr>
          <w:p w:rsidR="008462A3" w:rsidRPr="0038146E" w:rsidRDefault="008462A3" w:rsidP="003B14D1">
            <w:pPr>
              <w:rPr>
                <w:rFonts w:ascii="Times New Roman" w:hAnsi="Times New Roman"/>
                <w:sz w:val="24"/>
                <w:szCs w:val="24"/>
              </w:rPr>
            </w:pPr>
            <w:r w:rsidRPr="0038146E">
              <w:rPr>
                <w:rFonts w:ascii="Times New Roman" w:hAnsi="Times New Roman"/>
                <w:sz w:val="24"/>
                <w:szCs w:val="24"/>
              </w:rPr>
              <w:t>- северная (</w:t>
            </w:r>
            <w:proofErr w:type="spellStart"/>
            <w:r w:rsidRPr="0038146E">
              <w:rPr>
                <w:rFonts w:ascii="Times New Roman" w:hAnsi="Times New Roman"/>
                <w:sz w:val="24"/>
                <w:szCs w:val="24"/>
              </w:rPr>
              <w:t>михалёвская</w:t>
            </w:r>
            <w:proofErr w:type="spellEnd"/>
            <w:r w:rsidRPr="0038146E">
              <w:rPr>
                <w:rFonts w:ascii="Times New Roman" w:hAnsi="Times New Roman"/>
                <w:sz w:val="24"/>
                <w:szCs w:val="24"/>
              </w:rPr>
              <w:t>)</w:t>
            </w:r>
          </w:p>
        </w:tc>
        <w:tc>
          <w:tcPr>
            <w:tcW w:w="799" w:type="dxa"/>
            <w:tcBorders>
              <w:left w:val="single" w:sz="4" w:space="0" w:color="auto"/>
            </w:tcBorders>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132</w:t>
            </w:r>
          </w:p>
        </w:tc>
        <w:tc>
          <w:tcPr>
            <w:tcW w:w="799"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180</w:t>
            </w:r>
          </w:p>
        </w:tc>
        <w:tc>
          <w:tcPr>
            <w:tcW w:w="80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285</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27</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35</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40</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105</w:t>
            </w:r>
          </w:p>
        </w:tc>
        <w:tc>
          <w:tcPr>
            <w:tcW w:w="770"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145</w:t>
            </w:r>
          </w:p>
        </w:tc>
        <w:tc>
          <w:tcPr>
            <w:tcW w:w="771" w:type="dxa"/>
            <w:shd w:val="clear" w:color="auto" w:fill="auto"/>
            <w:noWrap/>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245</w:t>
            </w:r>
          </w:p>
        </w:tc>
      </w:tr>
    </w:tbl>
    <w:p w:rsidR="008462A3" w:rsidRPr="0038146E" w:rsidRDefault="008462A3" w:rsidP="008462A3">
      <w:pPr>
        <w:ind w:firstLine="709"/>
        <w:jc w:val="both"/>
        <w:rPr>
          <w:rFonts w:ascii="Times New Roman" w:hAnsi="Times New Roman"/>
          <w:sz w:val="24"/>
          <w:szCs w:val="24"/>
        </w:rPr>
      </w:pPr>
    </w:p>
    <w:p w:rsidR="008462A3" w:rsidRPr="0038146E" w:rsidRDefault="008462A3" w:rsidP="008462A3">
      <w:pPr>
        <w:ind w:firstLine="709"/>
        <w:jc w:val="both"/>
        <w:rPr>
          <w:rFonts w:ascii="Times New Roman" w:hAnsi="Times New Roman"/>
          <w:sz w:val="24"/>
          <w:szCs w:val="24"/>
        </w:rPr>
      </w:pPr>
      <w:r w:rsidRPr="0038146E">
        <w:rPr>
          <w:rFonts w:ascii="Times New Roman" w:hAnsi="Times New Roman"/>
          <w:sz w:val="24"/>
          <w:szCs w:val="24"/>
        </w:rPr>
        <w:t xml:space="preserve">Данный прогноз обеспечит максимальный учет потребностей населения в территории для жилищного строительства, объектов обслуживания, развития объектов и элементов транспортной и инженерной инфраструктур. </w:t>
      </w:r>
    </w:p>
    <w:p w:rsidR="0038146E" w:rsidRDefault="0038146E" w:rsidP="008462A3">
      <w:pPr>
        <w:jc w:val="center"/>
      </w:pPr>
    </w:p>
    <w:p w:rsidR="008462A3" w:rsidRPr="0038146E" w:rsidRDefault="008462A3" w:rsidP="008462A3">
      <w:pPr>
        <w:jc w:val="center"/>
        <w:rPr>
          <w:rFonts w:ascii="Times New Roman" w:hAnsi="Times New Roman"/>
          <w:sz w:val="24"/>
          <w:szCs w:val="24"/>
        </w:rPr>
      </w:pPr>
      <w:r w:rsidRPr="0038146E">
        <w:rPr>
          <w:rFonts w:ascii="Times New Roman" w:hAnsi="Times New Roman"/>
          <w:sz w:val="24"/>
          <w:szCs w:val="24"/>
        </w:rPr>
        <w:t>Прогноз возрастной структуры постоянного населения,</w:t>
      </w:r>
    </w:p>
    <w:p w:rsidR="008462A3" w:rsidRPr="0038146E" w:rsidRDefault="008462A3" w:rsidP="008462A3">
      <w:pPr>
        <w:jc w:val="center"/>
        <w:rPr>
          <w:rFonts w:ascii="Times New Roman" w:hAnsi="Times New Roman"/>
          <w:sz w:val="24"/>
          <w:szCs w:val="24"/>
        </w:rPr>
      </w:pPr>
      <w:r w:rsidRPr="0038146E">
        <w:rPr>
          <w:rFonts w:ascii="Times New Roman" w:hAnsi="Times New Roman"/>
          <w:sz w:val="24"/>
          <w:szCs w:val="24"/>
        </w:rPr>
        <w:t>постоянное зарегистрированное/все постоянное население</w:t>
      </w:r>
    </w:p>
    <w:tbl>
      <w:tblPr>
        <w:tblW w:w="10079" w:type="dxa"/>
        <w:jc w:val="center"/>
        <w:tblInd w:w="-878" w:type="dxa"/>
        <w:tblLayout w:type="fixed"/>
        <w:tblLook w:val="0000"/>
      </w:tblPr>
      <w:tblGrid>
        <w:gridCol w:w="3398"/>
        <w:gridCol w:w="1364"/>
        <w:gridCol w:w="943"/>
        <w:gridCol w:w="944"/>
        <w:gridCol w:w="944"/>
        <w:gridCol w:w="2486"/>
      </w:tblGrid>
      <w:tr w:rsidR="008462A3" w:rsidRPr="0038146E" w:rsidTr="003B14D1">
        <w:trPr>
          <w:trHeight w:val="315"/>
          <w:tblHeader/>
          <w:jc w:val="center"/>
        </w:trPr>
        <w:tc>
          <w:tcPr>
            <w:tcW w:w="3398" w:type="dxa"/>
            <w:tcBorders>
              <w:top w:val="single" w:sz="4" w:space="0" w:color="auto"/>
              <w:left w:val="single" w:sz="4" w:space="0" w:color="auto"/>
              <w:bottom w:val="single" w:sz="4" w:space="0" w:color="auto"/>
              <w:right w:val="single" w:sz="4" w:space="0" w:color="auto"/>
            </w:tcBorders>
            <w:shd w:val="clear" w:color="auto" w:fill="auto"/>
            <w:vAlign w:val="center"/>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lastRenderedPageBreak/>
              <w:t>Показатель</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Единица измерения</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2012 г.</w:t>
            </w: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2020 г.</w:t>
            </w: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2035 г.</w:t>
            </w:r>
          </w:p>
        </w:tc>
        <w:tc>
          <w:tcPr>
            <w:tcW w:w="2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Динамика: 2035 г. по отношению к 2012 г., %</w:t>
            </w:r>
          </w:p>
        </w:tc>
      </w:tr>
      <w:tr w:rsidR="008462A3" w:rsidRPr="0038146E" w:rsidTr="003B14D1">
        <w:trPr>
          <w:trHeight w:val="20"/>
          <w:jc w:val="center"/>
        </w:trPr>
        <w:tc>
          <w:tcPr>
            <w:tcW w:w="3398" w:type="dxa"/>
            <w:vMerge w:val="restart"/>
            <w:tcBorders>
              <w:top w:val="single" w:sz="4" w:space="0" w:color="auto"/>
              <w:left w:val="single" w:sz="4" w:space="0" w:color="auto"/>
              <w:right w:val="single" w:sz="4" w:space="0" w:color="auto"/>
            </w:tcBorders>
            <w:shd w:val="clear" w:color="auto" w:fill="auto"/>
            <w:vAlign w:val="center"/>
          </w:tcPr>
          <w:p w:rsidR="008462A3" w:rsidRPr="0038146E" w:rsidRDefault="008462A3" w:rsidP="003B14D1">
            <w:pPr>
              <w:rPr>
                <w:rFonts w:ascii="Times New Roman" w:hAnsi="Times New Roman"/>
                <w:sz w:val="24"/>
                <w:szCs w:val="24"/>
              </w:rPr>
            </w:pPr>
            <w:r w:rsidRPr="0038146E">
              <w:rPr>
                <w:rFonts w:ascii="Times New Roman" w:hAnsi="Times New Roman"/>
                <w:sz w:val="24"/>
                <w:szCs w:val="24"/>
              </w:rPr>
              <w:t>Численность населения, всего </w:t>
            </w:r>
          </w:p>
        </w:tc>
        <w:tc>
          <w:tcPr>
            <w:tcW w:w="1364" w:type="dxa"/>
            <w:vMerge w:val="restart"/>
            <w:tcBorders>
              <w:top w:val="single" w:sz="4" w:space="0" w:color="auto"/>
              <w:left w:val="nil"/>
              <w:right w:val="single" w:sz="4" w:space="0" w:color="auto"/>
            </w:tcBorders>
            <w:shd w:val="clear" w:color="auto" w:fill="auto"/>
            <w:noWrap/>
            <w:vAlign w:val="center"/>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человек</w:t>
            </w:r>
          </w:p>
        </w:tc>
        <w:tc>
          <w:tcPr>
            <w:tcW w:w="943" w:type="dxa"/>
            <w:tcBorders>
              <w:top w:val="single" w:sz="4" w:space="0" w:color="auto"/>
              <w:left w:val="single" w:sz="4" w:space="0" w:color="auto"/>
              <w:bottom w:val="nil"/>
              <w:right w:val="single" w:sz="8" w:space="0" w:color="auto"/>
            </w:tcBorders>
            <w:shd w:val="clear" w:color="auto" w:fill="auto"/>
            <w:vAlign w:val="center"/>
          </w:tcPr>
          <w:p w:rsidR="008462A3" w:rsidRPr="0038146E" w:rsidRDefault="008462A3" w:rsidP="003B14D1">
            <w:pPr>
              <w:jc w:val="center"/>
              <w:rPr>
                <w:rFonts w:ascii="Times New Roman" w:hAnsi="Times New Roman"/>
                <w:sz w:val="24"/>
                <w:szCs w:val="24"/>
                <w:u w:val="single"/>
              </w:rPr>
            </w:pPr>
            <w:r w:rsidRPr="0038146E">
              <w:rPr>
                <w:rFonts w:ascii="Times New Roman" w:hAnsi="Times New Roman"/>
                <w:sz w:val="24"/>
                <w:szCs w:val="24"/>
                <w:u w:val="single"/>
              </w:rPr>
              <w:t>4136</w:t>
            </w:r>
          </w:p>
        </w:tc>
        <w:tc>
          <w:tcPr>
            <w:tcW w:w="944" w:type="dxa"/>
            <w:tcBorders>
              <w:top w:val="single" w:sz="4" w:space="0" w:color="auto"/>
              <w:left w:val="nil"/>
              <w:bottom w:val="nil"/>
              <w:right w:val="single" w:sz="8" w:space="0" w:color="auto"/>
            </w:tcBorders>
            <w:shd w:val="clear" w:color="auto" w:fill="auto"/>
            <w:vAlign w:val="center"/>
          </w:tcPr>
          <w:p w:rsidR="008462A3" w:rsidRPr="0038146E" w:rsidRDefault="008462A3" w:rsidP="003B14D1">
            <w:pPr>
              <w:jc w:val="center"/>
              <w:rPr>
                <w:rFonts w:ascii="Times New Roman" w:hAnsi="Times New Roman"/>
                <w:sz w:val="24"/>
                <w:szCs w:val="24"/>
                <w:u w:val="single"/>
              </w:rPr>
            </w:pPr>
            <w:r w:rsidRPr="0038146E">
              <w:rPr>
                <w:rFonts w:ascii="Times New Roman" w:hAnsi="Times New Roman"/>
                <w:sz w:val="24"/>
                <w:szCs w:val="24"/>
                <w:u w:val="single"/>
              </w:rPr>
              <w:t>3900</w:t>
            </w:r>
          </w:p>
        </w:tc>
        <w:tc>
          <w:tcPr>
            <w:tcW w:w="944" w:type="dxa"/>
            <w:tcBorders>
              <w:top w:val="single" w:sz="4" w:space="0" w:color="auto"/>
              <w:left w:val="nil"/>
              <w:bottom w:val="nil"/>
              <w:right w:val="single" w:sz="8" w:space="0" w:color="auto"/>
            </w:tcBorders>
            <w:shd w:val="clear" w:color="auto" w:fill="auto"/>
            <w:vAlign w:val="center"/>
          </w:tcPr>
          <w:p w:rsidR="008462A3" w:rsidRPr="0038146E" w:rsidRDefault="008462A3" w:rsidP="003B14D1">
            <w:pPr>
              <w:jc w:val="center"/>
              <w:rPr>
                <w:rFonts w:ascii="Times New Roman" w:hAnsi="Times New Roman"/>
                <w:sz w:val="24"/>
                <w:szCs w:val="24"/>
                <w:u w:val="single"/>
              </w:rPr>
            </w:pPr>
            <w:r w:rsidRPr="0038146E">
              <w:rPr>
                <w:rFonts w:ascii="Times New Roman" w:hAnsi="Times New Roman"/>
                <w:sz w:val="24"/>
                <w:szCs w:val="24"/>
                <w:u w:val="single"/>
              </w:rPr>
              <w:t>3700</w:t>
            </w:r>
          </w:p>
        </w:tc>
        <w:tc>
          <w:tcPr>
            <w:tcW w:w="2486" w:type="dxa"/>
            <w:tcBorders>
              <w:top w:val="single" w:sz="4" w:space="0" w:color="auto"/>
              <w:left w:val="nil"/>
              <w:bottom w:val="nil"/>
              <w:right w:val="single" w:sz="8" w:space="0" w:color="auto"/>
            </w:tcBorders>
            <w:shd w:val="clear" w:color="auto" w:fill="auto"/>
            <w:vAlign w:val="center"/>
          </w:tcPr>
          <w:p w:rsidR="008462A3" w:rsidRPr="0038146E" w:rsidRDefault="008462A3" w:rsidP="003B14D1">
            <w:pPr>
              <w:jc w:val="center"/>
              <w:rPr>
                <w:rFonts w:ascii="Times New Roman" w:hAnsi="Times New Roman"/>
                <w:sz w:val="24"/>
                <w:szCs w:val="24"/>
                <w:u w:val="single"/>
              </w:rPr>
            </w:pPr>
            <w:r w:rsidRPr="0038146E">
              <w:rPr>
                <w:rFonts w:ascii="Times New Roman" w:hAnsi="Times New Roman"/>
                <w:sz w:val="24"/>
                <w:szCs w:val="24"/>
                <w:u w:val="single"/>
              </w:rPr>
              <w:t>89,5</w:t>
            </w:r>
          </w:p>
        </w:tc>
      </w:tr>
      <w:tr w:rsidR="008462A3" w:rsidRPr="0038146E" w:rsidTr="003B14D1">
        <w:trPr>
          <w:trHeight w:val="20"/>
          <w:jc w:val="center"/>
        </w:trPr>
        <w:tc>
          <w:tcPr>
            <w:tcW w:w="3398" w:type="dxa"/>
            <w:vMerge/>
            <w:tcBorders>
              <w:left w:val="single" w:sz="4" w:space="0" w:color="auto"/>
              <w:bottom w:val="single" w:sz="4" w:space="0" w:color="auto"/>
              <w:right w:val="single" w:sz="4" w:space="0" w:color="auto"/>
            </w:tcBorders>
            <w:shd w:val="clear" w:color="auto" w:fill="auto"/>
            <w:noWrap/>
            <w:vAlign w:val="center"/>
          </w:tcPr>
          <w:p w:rsidR="008462A3" w:rsidRPr="0038146E" w:rsidRDefault="008462A3" w:rsidP="003B14D1">
            <w:pPr>
              <w:rPr>
                <w:rFonts w:ascii="Times New Roman" w:hAnsi="Times New Roman"/>
                <w:sz w:val="24"/>
                <w:szCs w:val="24"/>
              </w:rPr>
            </w:pPr>
          </w:p>
        </w:tc>
        <w:tc>
          <w:tcPr>
            <w:tcW w:w="1364" w:type="dxa"/>
            <w:vMerge/>
            <w:tcBorders>
              <w:left w:val="nil"/>
              <w:bottom w:val="single" w:sz="4" w:space="0" w:color="auto"/>
              <w:right w:val="single" w:sz="4" w:space="0" w:color="auto"/>
            </w:tcBorders>
            <w:shd w:val="clear" w:color="auto" w:fill="auto"/>
            <w:noWrap/>
            <w:vAlign w:val="center"/>
          </w:tcPr>
          <w:p w:rsidR="008462A3" w:rsidRPr="0038146E" w:rsidRDefault="008462A3" w:rsidP="003B14D1">
            <w:pPr>
              <w:jc w:val="center"/>
              <w:rPr>
                <w:rFonts w:ascii="Times New Roman" w:hAnsi="Times New Roman"/>
                <w:sz w:val="24"/>
                <w:szCs w:val="24"/>
              </w:rPr>
            </w:pPr>
          </w:p>
        </w:tc>
        <w:tc>
          <w:tcPr>
            <w:tcW w:w="943" w:type="dxa"/>
            <w:tcBorders>
              <w:top w:val="nil"/>
              <w:left w:val="single" w:sz="4" w:space="0" w:color="auto"/>
              <w:bottom w:val="single" w:sz="8" w:space="0" w:color="auto"/>
              <w:right w:val="single" w:sz="8" w:space="0" w:color="auto"/>
            </w:tcBorders>
            <w:shd w:val="clear" w:color="auto" w:fill="auto"/>
            <w:vAlign w:val="center"/>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5000</w:t>
            </w:r>
          </w:p>
        </w:tc>
        <w:tc>
          <w:tcPr>
            <w:tcW w:w="944" w:type="dxa"/>
            <w:tcBorders>
              <w:top w:val="nil"/>
              <w:left w:val="nil"/>
              <w:bottom w:val="single" w:sz="8" w:space="0" w:color="auto"/>
              <w:right w:val="single" w:sz="8" w:space="0" w:color="auto"/>
            </w:tcBorders>
            <w:shd w:val="clear" w:color="auto" w:fill="auto"/>
            <w:vAlign w:val="center"/>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5400</w:t>
            </w:r>
          </w:p>
        </w:tc>
        <w:tc>
          <w:tcPr>
            <w:tcW w:w="944" w:type="dxa"/>
            <w:tcBorders>
              <w:top w:val="nil"/>
              <w:left w:val="nil"/>
              <w:bottom w:val="single" w:sz="8" w:space="0" w:color="auto"/>
              <w:right w:val="single" w:sz="8" w:space="0" w:color="auto"/>
            </w:tcBorders>
            <w:shd w:val="clear" w:color="auto" w:fill="auto"/>
            <w:vAlign w:val="center"/>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6100</w:t>
            </w:r>
          </w:p>
        </w:tc>
        <w:tc>
          <w:tcPr>
            <w:tcW w:w="2486" w:type="dxa"/>
            <w:tcBorders>
              <w:top w:val="nil"/>
              <w:left w:val="nil"/>
              <w:bottom w:val="single" w:sz="8" w:space="0" w:color="auto"/>
              <w:right w:val="single" w:sz="8" w:space="0" w:color="auto"/>
            </w:tcBorders>
            <w:shd w:val="clear" w:color="auto" w:fill="auto"/>
            <w:vAlign w:val="center"/>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122,0</w:t>
            </w:r>
          </w:p>
        </w:tc>
      </w:tr>
      <w:tr w:rsidR="008462A3" w:rsidRPr="0038146E" w:rsidTr="003B14D1">
        <w:trPr>
          <w:trHeight w:val="20"/>
          <w:jc w:val="center"/>
        </w:trPr>
        <w:tc>
          <w:tcPr>
            <w:tcW w:w="3398" w:type="dxa"/>
            <w:vMerge w:val="restart"/>
            <w:tcBorders>
              <w:top w:val="nil"/>
              <w:left w:val="single" w:sz="4" w:space="0" w:color="auto"/>
              <w:right w:val="single" w:sz="4" w:space="0" w:color="auto"/>
            </w:tcBorders>
            <w:shd w:val="clear" w:color="auto" w:fill="auto"/>
            <w:vAlign w:val="center"/>
          </w:tcPr>
          <w:p w:rsidR="008462A3" w:rsidRPr="0038146E" w:rsidRDefault="008462A3" w:rsidP="003B14D1">
            <w:pPr>
              <w:rPr>
                <w:rFonts w:ascii="Times New Roman" w:hAnsi="Times New Roman"/>
                <w:sz w:val="24"/>
                <w:szCs w:val="24"/>
              </w:rPr>
            </w:pPr>
            <w:r w:rsidRPr="0038146E">
              <w:rPr>
                <w:rFonts w:ascii="Times New Roman" w:hAnsi="Times New Roman"/>
                <w:sz w:val="24"/>
                <w:szCs w:val="24"/>
              </w:rPr>
              <w:t>Моложе трудоспособного</w:t>
            </w:r>
          </w:p>
          <w:p w:rsidR="008462A3" w:rsidRPr="0038146E" w:rsidRDefault="008462A3" w:rsidP="003B14D1">
            <w:pPr>
              <w:rPr>
                <w:rFonts w:ascii="Times New Roman" w:hAnsi="Times New Roman"/>
                <w:sz w:val="24"/>
                <w:szCs w:val="24"/>
              </w:rPr>
            </w:pPr>
            <w:r w:rsidRPr="0038146E">
              <w:rPr>
                <w:rFonts w:ascii="Times New Roman" w:hAnsi="Times New Roman"/>
                <w:sz w:val="24"/>
                <w:szCs w:val="24"/>
              </w:rPr>
              <w:t>(0-15 лет)</w:t>
            </w:r>
          </w:p>
        </w:tc>
        <w:tc>
          <w:tcPr>
            <w:tcW w:w="1364" w:type="dxa"/>
            <w:vMerge w:val="restart"/>
            <w:tcBorders>
              <w:top w:val="single" w:sz="4" w:space="0" w:color="auto"/>
              <w:left w:val="nil"/>
              <w:right w:val="single" w:sz="4" w:space="0" w:color="auto"/>
            </w:tcBorders>
            <w:shd w:val="clear" w:color="auto" w:fill="auto"/>
            <w:noWrap/>
            <w:vAlign w:val="center"/>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человек</w:t>
            </w:r>
          </w:p>
        </w:tc>
        <w:tc>
          <w:tcPr>
            <w:tcW w:w="943" w:type="dxa"/>
            <w:tcBorders>
              <w:top w:val="nil"/>
              <w:left w:val="single" w:sz="4" w:space="0" w:color="auto"/>
              <w:bottom w:val="nil"/>
              <w:right w:val="single" w:sz="8" w:space="0" w:color="auto"/>
            </w:tcBorders>
            <w:shd w:val="clear" w:color="auto" w:fill="auto"/>
            <w:vAlign w:val="center"/>
          </w:tcPr>
          <w:p w:rsidR="008462A3" w:rsidRPr="0038146E" w:rsidRDefault="008462A3" w:rsidP="003B14D1">
            <w:pPr>
              <w:jc w:val="center"/>
              <w:rPr>
                <w:rFonts w:ascii="Times New Roman" w:hAnsi="Times New Roman"/>
                <w:sz w:val="24"/>
                <w:szCs w:val="24"/>
                <w:u w:val="single"/>
              </w:rPr>
            </w:pPr>
            <w:r w:rsidRPr="0038146E">
              <w:rPr>
                <w:rFonts w:ascii="Times New Roman" w:hAnsi="Times New Roman"/>
                <w:sz w:val="24"/>
                <w:szCs w:val="24"/>
                <w:u w:val="single"/>
              </w:rPr>
              <w:t>604</w:t>
            </w:r>
          </w:p>
        </w:tc>
        <w:tc>
          <w:tcPr>
            <w:tcW w:w="944" w:type="dxa"/>
            <w:tcBorders>
              <w:top w:val="nil"/>
              <w:left w:val="nil"/>
              <w:bottom w:val="nil"/>
              <w:right w:val="single" w:sz="8" w:space="0" w:color="auto"/>
            </w:tcBorders>
            <w:shd w:val="clear" w:color="auto" w:fill="auto"/>
            <w:vAlign w:val="bottom"/>
          </w:tcPr>
          <w:p w:rsidR="008462A3" w:rsidRPr="0038146E" w:rsidRDefault="008462A3" w:rsidP="003B14D1">
            <w:pPr>
              <w:jc w:val="center"/>
              <w:rPr>
                <w:rFonts w:ascii="Times New Roman" w:hAnsi="Times New Roman"/>
                <w:sz w:val="24"/>
                <w:szCs w:val="24"/>
                <w:u w:val="single"/>
              </w:rPr>
            </w:pPr>
            <w:r w:rsidRPr="0038146E">
              <w:rPr>
                <w:rFonts w:ascii="Times New Roman" w:hAnsi="Times New Roman"/>
                <w:sz w:val="24"/>
                <w:szCs w:val="24"/>
                <w:u w:val="single"/>
              </w:rPr>
              <w:t>600</w:t>
            </w:r>
          </w:p>
        </w:tc>
        <w:tc>
          <w:tcPr>
            <w:tcW w:w="944" w:type="dxa"/>
            <w:tcBorders>
              <w:top w:val="nil"/>
              <w:left w:val="nil"/>
              <w:bottom w:val="nil"/>
              <w:right w:val="single" w:sz="8" w:space="0" w:color="auto"/>
            </w:tcBorders>
            <w:shd w:val="clear" w:color="auto" w:fill="auto"/>
            <w:vAlign w:val="bottom"/>
          </w:tcPr>
          <w:p w:rsidR="008462A3" w:rsidRPr="0038146E" w:rsidRDefault="008462A3" w:rsidP="003B14D1">
            <w:pPr>
              <w:jc w:val="center"/>
              <w:rPr>
                <w:rFonts w:ascii="Times New Roman" w:hAnsi="Times New Roman"/>
                <w:sz w:val="24"/>
                <w:szCs w:val="24"/>
                <w:u w:val="single"/>
              </w:rPr>
            </w:pPr>
            <w:r w:rsidRPr="0038146E">
              <w:rPr>
                <w:rFonts w:ascii="Times New Roman" w:hAnsi="Times New Roman"/>
                <w:sz w:val="24"/>
                <w:szCs w:val="24"/>
                <w:u w:val="single"/>
              </w:rPr>
              <w:t>550</w:t>
            </w:r>
          </w:p>
        </w:tc>
        <w:tc>
          <w:tcPr>
            <w:tcW w:w="2486" w:type="dxa"/>
            <w:tcBorders>
              <w:top w:val="nil"/>
              <w:left w:val="nil"/>
              <w:bottom w:val="nil"/>
              <w:right w:val="single" w:sz="8" w:space="0" w:color="auto"/>
            </w:tcBorders>
            <w:shd w:val="clear" w:color="auto" w:fill="auto"/>
            <w:vAlign w:val="bottom"/>
          </w:tcPr>
          <w:p w:rsidR="008462A3" w:rsidRPr="0038146E" w:rsidRDefault="008462A3" w:rsidP="003B14D1">
            <w:pPr>
              <w:jc w:val="center"/>
              <w:rPr>
                <w:rFonts w:ascii="Times New Roman" w:hAnsi="Times New Roman"/>
                <w:sz w:val="24"/>
                <w:szCs w:val="24"/>
                <w:u w:val="single"/>
              </w:rPr>
            </w:pPr>
            <w:r w:rsidRPr="0038146E">
              <w:rPr>
                <w:rFonts w:ascii="Times New Roman" w:hAnsi="Times New Roman"/>
                <w:sz w:val="24"/>
                <w:szCs w:val="24"/>
                <w:u w:val="single"/>
              </w:rPr>
              <w:t>91,1</w:t>
            </w:r>
          </w:p>
        </w:tc>
      </w:tr>
      <w:tr w:rsidR="008462A3" w:rsidRPr="0038146E" w:rsidTr="003B14D1">
        <w:trPr>
          <w:trHeight w:val="20"/>
          <w:jc w:val="center"/>
        </w:trPr>
        <w:tc>
          <w:tcPr>
            <w:tcW w:w="3398" w:type="dxa"/>
            <w:vMerge/>
            <w:tcBorders>
              <w:left w:val="single" w:sz="4" w:space="0" w:color="auto"/>
              <w:right w:val="single" w:sz="4" w:space="0" w:color="auto"/>
            </w:tcBorders>
            <w:shd w:val="clear" w:color="auto" w:fill="auto"/>
            <w:vAlign w:val="center"/>
          </w:tcPr>
          <w:p w:rsidR="008462A3" w:rsidRPr="0038146E" w:rsidRDefault="008462A3" w:rsidP="003B14D1">
            <w:pPr>
              <w:rPr>
                <w:rFonts w:ascii="Times New Roman" w:hAnsi="Times New Roman"/>
                <w:sz w:val="24"/>
                <w:szCs w:val="24"/>
              </w:rPr>
            </w:pPr>
          </w:p>
        </w:tc>
        <w:tc>
          <w:tcPr>
            <w:tcW w:w="1364" w:type="dxa"/>
            <w:vMerge/>
            <w:tcBorders>
              <w:left w:val="nil"/>
              <w:bottom w:val="single" w:sz="4" w:space="0" w:color="auto"/>
              <w:right w:val="single" w:sz="4" w:space="0" w:color="auto"/>
            </w:tcBorders>
            <w:shd w:val="clear" w:color="auto" w:fill="auto"/>
            <w:noWrap/>
            <w:vAlign w:val="center"/>
          </w:tcPr>
          <w:p w:rsidR="008462A3" w:rsidRPr="0038146E" w:rsidRDefault="008462A3" w:rsidP="003B14D1">
            <w:pPr>
              <w:jc w:val="center"/>
              <w:rPr>
                <w:rFonts w:ascii="Times New Roman" w:hAnsi="Times New Roman"/>
                <w:sz w:val="24"/>
                <w:szCs w:val="24"/>
              </w:rPr>
            </w:pPr>
          </w:p>
        </w:tc>
        <w:tc>
          <w:tcPr>
            <w:tcW w:w="943" w:type="dxa"/>
            <w:tcBorders>
              <w:top w:val="nil"/>
              <w:left w:val="single" w:sz="4" w:space="0" w:color="auto"/>
              <w:bottom w:val="single" w:sz="8" w:space="0" w:color="auto"/>
              <w:right w:val="single" w:sz="8" w:space="0" w:color="auto"/>
            </w:tcBorders>
            <w:shd w:val="clear" w:color="auto" w:fill="auto"/>
            <w:vAlign w:val="center"/>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730</w:t>
            </w:r>
          </w:p>
        </w:tc>
        <w:tc>
          <w:tcPr>
            <w:tcW w:w="944" w:type="dxa"/>
            <w:tcBorders>
              <w:top w:val="nil"/>
              <w:left w:val="nil"/>
              <w:bottom w:val="single" w:sz="8" w:space="0" w:color="auto"/>
              <w:right w:val="single" w:sz="8" w:space="0" w:color="auto"/>
            </w:tcBorders>
            <w:shd w:val="clear" w:color="auto" w:fill="auto"/>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820</w:t>
            </w:r>
          </w:p>
        </w:tc>
        <w:tc>
          <w:tcPr>
            <w:tcW w:w="944" w:type="dxa"/>
            <w:tcBorders>
              <w:top w:val="nil"/>
              <w:left w:val="nil"/>
              <w:bottom w:val="single" w:sz="8" w:space="0" w:color="auto"/>
              <w:right w:val="single" w:sz="8" w:space="0" w:color="auto"/>
            </w:tcBorders>
            <w:shd w:val="clear" w:color="auto" w:fill="auto"/>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730</w:t>
            </w:r>
          </w:p>
        </w:tc>
        <w:tc>
          <w:tcPr>
            <w:tcW w:w="2486" w:type="dxa"/>
            <w:tcBorders>
              <w:top w:val="nil"/>
              <w:left w:val="nil"/>
              <w:bottom w:val="single" w:sz="8" w:space="0" w:color="auto"/>
              <w:right w:val="single" w:sz="8" w:space="0" w:color="auto"/>
            </w:tcBorders>
            <w:shd w:val="clear" w:color="auto" w:fill="auto"/>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100,0</w:t>
            </w:r>
          </w:p>
        </w:tc>
      </w:tr>
      <w:tr w:rsidR="008462A3" w:rsidRPr="0038146E" w:rsidTr="003B14D1">
        <w:trPr>
          <w:trHeight w:val="20"/>
          <w:jc w:val="center"/>
        </w:trPr>
        <w:tc>
          <w:tcPr>
            <w:tcW w:w="3398" w:type="dxa"/>
            <w:vMerge/>
            <w:tcBorders>
              <w:left w:val="single" w:sz="4" w:space="0" w:color="auto"/>
              <w:right w:val="single" w:sz="4" w:space="0" w:color="auto"/>
            </w:tcBorders>
            <w:shd w:val="clear" w:color="auto" w:fill="auto"/>
            <w:noWrap/>
            <w:vAlign w:val="center"/>
          </w:tcPr>
          <w:p w:rsidR="008462A3" w:rsidRPr="0038146E" w:rsidRDefault="008462A3" w:rsidP="003B14D1">
            <w:pPr>
              <w:rPr>
                <w:rFonts w:ascii="Times New Roman" w:hAnsi="Times New Roman"/>
                <w:sz w:val="24"/>
                <w:szCs w:val="24"/>
              </w:rPr>
            </w:pPr>
          </w:p>
        </w:tc>
        <w:tc>
          <w:tcPr>
            <w:tcW w:w="1364" w:type="dxa"/>
            <w:vMerge w:val="restart"/>
            <w:tcBorders>
              <w:top w:val="single" w:sz="4" w:space="0" w:color="auto"/>
              <w:left w:val="nil"/>
              <w:right w:val="single" w:sz="4" w:space="0" w:color="auto"/>
            </w:tcBorders>
            <w:shd w:val="clear" w:color="auto" w:fill="auto"/>
            <w:noWrap/>
            <w:vAlign w:val="center"/>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w:t>
            </w:r>
          </w:p>
        </w:tc>
        <w:tc>
          <w:tcPr>
            <w:tcW w:w="943" w:type="dxa"/>
            <w:tcBorders>
              <w:top w:val="nil"/>
              <w:left w:val="single" w:sz="4" w:space="0" w:color="auto"/>
              <w:bottom w:val="nil"/>
              <w:right w:val="single" w:sz="8" w:space="0" w:color="auto"/>
            </w:tcBorders>
            <w:shd w:val="clear" w:color="auto" w:fill="auto"/>
          </w:tcPr>
          <w:p w:rsidR="008462A3" w:rsidRPr="0038146E" w:rsidRDefault="008462A3" w:rsidP="003B14D1">
            <w:pPr>
              <w:jc w:val="center"/>
              <w:rPr>
                <w:rFonts w:ascii="Times New Roman" w:hAnsi="Times New Roman"/>
                <w:sz w:val="24"/>
                <w:szCs w:val="24"/>
                <w:u w:val="single"/>
              </w:rPr>
            </w:pPr>
            <w:r w:rsidRPr="0038146E">
              <w:rPr>
                <w:rFonts w:ascii="Times New Roman" w:hAnsi="Times New Roman"/>
                <w:sz w:val="24"/>
                <w:szCs w:val="24"/>
                <w:u w:val="single"/>
              </w:rPr>
              <w:t>14,6</w:t>
            </w:r>
          </w:p>
        </w:tc>
        <w:tc>
          <w:tcPr>
            <w:tcW w:w="944" w:type="dxa"/>
            <w:tcBorders>
              <w:top w:val="nil"/>
              <w:left w:val="nil"/>
              <w:bottom w:val="nil"/>
              <w:right w:val="single" w:sz="8" w:space="0" w:color="auto"/>
            </w:tcBorders>
            <w:shd w:val="clear" w:color="auto" w:fill="auto"/>
          </w:tcPr>
          <w:p w:rsidR="008462A3" w:rsidRPr="0038146E" w:rsidRDefault="008462A3" w:rsidP="003B14D1">
            <w:pPr>
              <w:jc w:val="center"/>
              <w:rPr>
                <w:rFonts w:ascii="Times New Roman" w:hAnsi="Times New Roman"/>
                <w:sz w:val="24"/>
                <w:szCs w:val="24"/>
                <w:u w:val="single"/>
              </w:rPr>
            </w:pPr>
            <w:r w:rsidRPr="0038146E">
              <w:rPr>
                <w:rFonts w:ascii="Times New Roman" w:hAnsi="Times New Roman"/>
                <w:sz w:val="24"/>
                <w:szCs w:val="24"/>
                <w:u w:val="single"/>
              </w:rPr>
              <w:t>15,4</w:t>
            </w:r>
          </w:p>
        </w:tc>
        <w:tc>
          <w:tcPr>
            <w:tcW w:w="944" w:type="dxa"/>
            <w:tcBorders>
              <w:top w:val="nil"/>
              <w:left w:val="nil"/>
              <w:bottom w:val="nil"/>
              <w:right w:val="single" w:sz="8" w:space="0" w:color="auto"/>
            </w:tcBorders>
            <w:shd w:val="clear" w:color="auto" w:fill="auto"/>
          </w:tcPr>
          <w:p w:rsidR="008462A3" w:rsidRPr="0038146E" w:rsidRDefault="008462A3" w:rsidP="003B14D1">
            <w:pPr>
              <w:jc w:val="center"/>
              <w:rPr>
                <w:rFonts w:ascii="Times New Roman" w:hAnsi="Times New Roman"/>
                <w:sz w:val="24"/>
                <w:szCs w:val="24"/>
                <w:u w:val="single"/>
              </w:rPr>
            </w:pPr>
            <w:r w:rsidRPr="0038146E">
              <w:rPr>
                <w:rFonts w:ascii="Times New Roman" w:hAnsi="Times New Roman"/>
                <w:sz w:val="24"/>
                <w:szCs w:val="24"/>
                <w:u w:val="single"/>
              </w:rPr>
              <w:t>14,9</w:t>
            </w:r>
          </w:p>
        </w:tc>
        <w:tc>
          <w:tcPr>
            <w:tcW w:w="2486" w:type="dxa"/>
            <w:vMerge w:val="restart"/>
            <w:tcBorders>
              <w:top w:val="nil"/>
              <w:left w:val="nil"/>
              <w:right w:val="single" w:sz="8" w:space="0" w:color="auto"/>
            </w:tcBorders>
            <w:shd w:val="clear" w:color="auto" w:fill="auto"/>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w:t>
            </w:r>
          </w:p>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w:t>
            </w:r>
          </w:p>
        </w:tc>
      </w:tr>
      <w:tr w:rsidR="008462A3" w:rsidRPr="0038146E" w:rsidTr="003B14D1">
        <w:trPr>
          <w:trHeight w:val="20"/>
          <w:jc w:val="center"/>
        </w:trPr>
        <w:tc>
          <w:tcPr>
            <w:tcW w:w="3398" w:type="dxa"/>
            <w:vMerge/>
            <w:tcBorders>
              <w:left w:val="single" w:sz="4" w:space="0" w:color="auto"/>
              <w:bottom w:val="single" w:sz="4" w:space="0" w:color="auto"/>
              <w:right w:val="single" w:sz="4" w:space="0" w:color="auto"/>
            </w:tcBorders>
            <w:shd w:val="clear" w:color="auto" w:fill="auto"/>
            <w:noWrap/>
            <w:vAlign w:val="center"/>
          </w:tcPr>
          <w:p w:rsidR="008462A3" w:rsidRPr="0038146E" w:rsidRDefault="008462A3" w:rsidP="003B14D1">
            <w:pPr>
              <w:rPr>
                <w:rFonts w:ascii="Times New Roman" w:hAnsi="Times New Roman"/>
                <w:sz w:val="24"/>
                <w:szCs w:val="24"/>
              </w:rPr>
            </w:pPr>
          </w:p>
        </w:tc>
        <w:tc>
          <w:tcPr>
            <w:tcW w:w="1364" w:type="dxa"/>
            <w:vMerge/>
            <w:tcBorders>
              <w:left w:val="nil"/>
              <w:bottom w:val="single" w:sz="4" w:space="0" w:color="auto"/>
              <w:right w:val="single" w:sz="4" w:space="0" w:color="auto"/>
            </w:tcBorders>
            <w:shd w:val="clear" w:color="auto" w:fill="auto"/>
            <w:noWrap/>
            <w:vAlign w:val="center"/>
          </w:tcPr>
          <w:p w:rsidR="008462A3" w:rsidRPr="0038146E" w:rsidRDefault="008462A3" w:rsidP="003B14D1">
            <w:pPr>
              <w:jc w:val="center"/>
              <w:rPr>
                <w:rFonts w:ascii="Times New Roman" w:hAnsi="Times New Roman"/>
                <w:sz w:val="24"/>
                <w:szCs w:val="24"/>
              </w:rPr>
            </w:pPr>
          </w:p>
        </w:tc>
        <w:tc>
          <w:tcPr>
            <w:tcW w:w="943" w:type="dxa"/>
            <w:tcBorders>
              <w:top w:val="nil"/>
              <w:left w:val="single" w:sz="4" w:space="0" w:color="auto"/>
              <w:bottom w:val="single" w:sz="8" w:space="0" w:color="auto"/>
              <w:right w:val="single" w:sz="8" w:space="0" w:color="auto"/>
            </w:tcBorders>
            <w:shd w:val="clear" w:color="auto" w:fill="auto"/>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14,6</w:t>
            </w:r>
          </w:p>
        </w:tc>
        <w:tc>
          <w:tcPr>
            <w:tcW w:w="944" w:type="dxa"/>
            <w:tcBorders>
              <w:top w:val="nil"/>
              <w:left w:val="nil"/>
              <w:bottom w:val="single" w:sz="8" w:space="0" w:color="auto"/>
              <w:right w:val="single" w:sz="8" w:space="0" w:color="auto"/>
            </w:tcBorders>
            <w:shd w:val="clear" w:color="auto" w:fill="auto"/>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15,2</w:t>
            </w:r>
          </w:p>
        </w:tc>
        <w:tc>
          <w:tcPr>
            <w:tcW w:w="944" w:type="dxa"/>
            <w:tcBorders>
              <w:top w:val="nil"/>
              <w:left w:val="nil"/>
              <w:bottom w:val="single" w:sz="8" w:space="0" w:color="auto"/>
              <w:right w:val="single" w:sz="8" w:space="0" w:color="auto"/>
            </w:tcBorders>
            <w:shd w:val="clear" w:color="auto" w:fill="auto"/>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12,0</w:t>
            </w:r>
          </w:p>
        </w:tc>
        <w:tc>
          <w:tcPr>
            <w:tcW w:w="2486" w:type="dxa"/>
            <w:vMerge/>
            <w:tcBorders>
              <w:left w:val="nil"/>
              <w:bottom w:val="single" w:sz="8" w:space="0" w:color="auto"/>
              <w:right w:val="single" w:sz="8" w:space="0" w:color="auto"/>
            </w:tcBorders>
            <w:shd w:val="clear" w:color="auto" w:fill="auto"/>
          </w:tcPr>
          <w:p w:rsidR="008462A3" w:rsidRPr="0038146E" w:rsidRDefault="008462A3" w:rsidP="003B14D1">
            <w:pPr>
              <w:jc w:val="center"/>
              <w:rPr>
                <w:rFonts w:ascii="Times New Roman" w:hAnsi="Times New Roman"/>
                <w:sz w:val="24"/>
                <w:szCs w:val="24"/>
              </w:rPr>
            </w:pPr>
          </w:p>
        </w:tc>
      </w:tr>
      <w:tr w:rsidR="008462A3" w:rsidRPr="0038146E" w:rsidTr="003B14D1">
        <w:trPr>
          <w:trHeight w:val="20"/>
          <w:jc w:val="center"/>
        </w:trPr>
        <w:tc>
          <w:tcPr>
            <w:tcW w:w="3398" w:type="dxa"/>
            <w:vMerge w:val="restart"/>
            <w:tcBorders>
              <w:top w:val="single" w:sz="4" w:space="0" w:color="auto"/>
              <w:left w:val="single" w:sz="4" w:space="0" w:color="auto"/>
              <w:right w:val="single" w:sz="4" w:space="0" w:color="auto"/>
            </w:tcBorders>
            <w:shd w:val="clear" w:color="auto" w:fill="auto"/>
            <w:vAlign w:val="center"/>
          </w:tcPr>
          <w:p w:rsidR="008462A3" w:rsidRPr="0038146E" w:rsidRDefault="008462A3" w:rsidP="003B14D1">
            <w:pPr>
              <w:rPr>
                <w:rFonts w:ascii="Times New Roman" w:hAnsi="Times New Roman"/>
                <w:sz w:val="24"/>
                <w:szCs w:val="24"/>
              </w:rPr>
            </w:pPr>
            <w:r w:rsidRPr="0038146E">
              <w:rPr>
                <w:rFonts w:ascii="Times New Roman" w:hAnsi="Times New Roman"/>
                <w:sz w:val="24"/>
                <w:szCs w:val="24"/>
              </w:rPr>
              <w:t>В том числе:</w:t>
            </w:r>
          </w:p>
          <w:p w:rsidR="008462A3" w:rsidRPr="0038146E" w:rsidRDefault="008462A3" w:rsidP="003B14D1">
            <w:pPr>
              <w:ind w:left="340"/>
              <w:rPr>
                <w:rFonts w:ascii="Times New Roman" w:hAnsi="Times New Roman"/>
                <w:sz w:val="24"/>
                <w:szCs w:val="24"/>
              </w:rPr>
            </w:pPr>
            <w:r w:rsidRPr="0038146E">
              <w:rPr>
                <w:rFonts w:ascii="Times New Roman" w:hAnsi="Times New Roman"/>
                <w:sz w:val="24"/>
                <w:szCs w:val="24"/>
              </w:rPr>
              <w:t>- детей дошкольного возраста (1-6 лет):</w:t>
            </w:r>
          </w:p>
        </w:tc>
        <w:tc>
          <w:tcPr>
            <w:tcW w:w="1364" w:type="dxa"/>
            <w:vMerge w:val="restart"/>
            <w:tcBorders>
              <w:top w:val="single" w:sz="4" w:space="0" w:color="auto"/>
              <w:left w:val="nil"/>
              <w:right w:val="single" w:sz="4" w:space="0" w:color="auto"/>
            </w:tcBorders>
            <w:shd w:val="clear" w:color="auto" w:fill="auto"/>
            <w:noWrap/>
            <w:vAlign w:val="center"/>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человек</w:t>
            </w:r>
          </w:p>
        </w:tc>
        <w:tc>
          <w:tcPr>
            <w:tcW w:w="943" w:type="dxa"/>
            <w:tcBorders>
              <w:top w:val="nil"/>
              <w:left w:val="single" w:sz="4" w:space="0" w:color="auto"/>
              <w:right w:val="single" w:sz="8" w:space="0" w:color="auto"/>
            </w:tcBorders>
            <w:shd w:val="clear" w:color="auto" w:fill="auto"/>
            <w:vAlign w:val="bottom"/>
          </w:tcPr>
          <w:p w:rsidR="008462A3" w:rsidRPr="0038146E" w:rsidRDefault="008462A3" w:rsidP="003B14D1">
            <w:pPr>
              <w:jc w:val="center"/>
              <w:rPr>
                <w:rFonts w:ascii="Times New Roman" w:hAnsi="Times New Roman"/>
                <w:sz w:val="24"/>
                <w:szCs w:val="24"/>
                <w:u w:val="single"/>
              </w:rPr>
            </w:pPr>
          </w:p>
          <w:p w:rsidR="008462A3" w:rsidRPr="0038146E" w:rsidRDefault="008462A3" w:rsidP="003B14D1">
            <w:pPr>
              <w:jc w:val="center"/>
              <w:rPr>
                <w:rFonts w:ascii="Times New Roman" w:hAnsi="Times New Roman"/>
                <w:sz w:val="24"/>
                <w:szCs w:val="24"/>
                <w:u w:val="single"/>
              </w:rPr>
            </w:pPr>
            <w:r w:rsidRPr="0038146E">
              <w:rPr>
                <w:rFonts w:ascii="Times New Roman" w:hAnsi="Times New Roman"/>
                <w:sz w:val="24"/>
                <w:szCs w:val="24"/>
                <w:u w:val="single"/>
              </w:rPr>
              <w:t>227</w:t>
            </w:r>
          </w:p>
        </w:tc>
        <w:tc>
          <w:tcPr>
            <w:tcW w:w="944" w:type="dxa"/>
            <w:tcBorders>
              <w:top w:val="nil"/>
              <w:left w:val="nil"/>
              <w:right w:val="single" w:sz="8" w:space="0" w:color="auto"/>
            </w:tcBorders>
            <w:shd w:val="clear" w:color="auto" w:fill="auto"/>
            <w:vAlign w:val="bottom"/>
          </w:tcPr>
          <w:p w:rsidR="008462A3" w:rsidRPr="0038146E" w:rsidRDefault="008462A3" w:rsidP="003B14D1">
            <w:pPr>
              <w:jc w:val="center"/>
              <w:rPr>
                <w:rFonts w:ascii="Times New Roman" w:hAnsi="Times New Roman"/>
                <w:sz w:val="24"/>
                <w:szCs w:val="24"/>
                <w:u w:val="single"/>
              </w:rPr>
            </w:pPr>
            <w:r w:rsidRPr="0038146E">
              <w:rPr>
                <w:rFonts w:ascii="Times New Roman" w:hAnsi="Times New Roman"/>
                <w:sz w:val="24"/>
                <w:szCs w:val="24"/>
                <w:u w:val="single"/>
              </w:rPr>
              <w:t>225</w:t>
            </w:r>
          </w:p>
        </w:tc>
        <w:tc>
          <w:tcPr>
            <w:tcW w:w="944" w:type="dxa"/>
            <w:tcBorders>
              <w:top w:val="nil"/>
              <w:left w:val="nil"/>
              <w:right w:val="single" w:sz="8" w:space="0" w:color="auto"/>
            </w:tcBorders>
            <w:shd w:val="clear" w:color="auto" w:fill="auto"/>
            <w:vAlign w:val="bottom"/>
          </w:tcPr>
          <w:p w:rsidR="008462A3" w:rsidRPr="0038146E" w:rsidRDefault="008462A3" w:rsidP="003B14D1">
            <w:pPr>
              <w:jc w:val="center"/>
              <w:rPr>
                <w:rFonts w:ascii="Times New Roman" w:hAnsi="Times New Roman"/>
                <w:sz w:val="24"/>
                <w:szCs w:val="24"/>
                <w:u w:val="single"/>
              </w:rPr>
            </w:pPr>
            <w:r w:rsidRPr="0038146E">
              <w:rPr>
                <w:rFonts w:ascii="Times New Roman" w:hAnsi="Times New Roman"/>
                <w:sz w:val="24"/>
                <w:szCs w:val="24"/>
                <w:u w:val="single"/>
              </w:rPr>
              <w:t>206</w:t>
            </w:r>
          </w:p>
        </w:tc>
        <w:tc>
          <w:tcPr>
            <w:tcW w:w="2486" w:type="dxa"/>
            <w:tcBorders>
              <w:top w:val="nil"/>
              <w:left w:val="nil"/>
              <w:right w:val="single" w:sz="8" w:space="0" w:color="auto"/>
            </w:tcBorders>
            <w:shd w:val="clear" w:color="auto" w:fill="auto"/>
            <w:vAlign w:val="bottom"/>
          </w:tcPr>
          <w:p w:rsidR="008462A3" w:rsidRPr="0038146E" w:rsidRDefault="008462A3" w:rsidP="003B14D1">
            <w:pPr>
              <w:jc w:val="center"/>
              <w:rPr>
                <w:rFonts w:ascii="Times New Roman" w:hAnsi="Times New Roman"/>
                <w:sz w:val="24"/>
                <w:szCs w:val="24"/>
                <w:u w:val="single"/>
              </w:rPr>
            </w:pPr>
            <w:r w:rsidRPr="0038146E">
              <w:rPr>
                <w:rFonts w:ascii="Times New Roman" w:hAnsi="Times New Roman"/>
                <w:sz w:val="24"/>
                <w:szCs w:val="24"/>
                <w:u w:val="single"/>
              </w:rPr>
              <w:t>90,7</w:t>
            </w:r>
          </w:p>
        </w:tc>
      </w:tr>
      <w:tr w:rsidR="008462A3" w:rsidRPr="0038146E" w:rsidTr="003B14D1">
        <w:trPr>
          <w:trHeight w:val="264"/>
          <w:jc w:val="center"/>
        </w:trPr>
        <w:tc>
          <w:tcPr>
            <w:tcW w:w="3398" w:type="dxa"/>
            <w:vMerge/>
            <w:tcBorders>
              <w:left w:val="single" w:sz="4" w:space="0" w:color="auto"/>
              <w:bottom w:val="single" w:sz="4" w:space="0" w:color="auto"/>
              <w:right w:val="single" w:sz="4" w:space="0" w:color="auto"/>
            </w:tcBorders>
            <w:shd w:val="clear" w:color="auto" w:fill="auto"/>
            <w:vAlign w:val="center"/>
          </w:tcPr>
          <w:p w:rsidR="008462A3" w:rsidRPr="0038146E" w:rsidRDefault="008462A3" w:rsidP="003B14D1">
            <w:pPr>
              <w:ind w:left="340"/>
              <w:rPr>
                <w:rFonts w:ascii="Times New Roman" w:hAnsi="Times New Roman"/>
                <w:sz w:val="24"/>
                <w:szCs w:val="24"/>
              </w:rPr>
            </w:pPr>
          </w:p>
        </w:tc>
        <w:tc>
          <w:tcPr>
            <w:tcW w:w="1364" w:type="dxa"/>
            <w:vMerge/>
            <w:tcBorders>
              <w:left w:val="nil"/>
              <w:bottom w:val="single" w:sz="4" w:space="0" w:color="auto"/>
              <w:right w:val="single" w:sz="4" w:space="0" w:color="auto"/>
            </w:tcBorders>
            <w:shd w:val="clear" w:color="auto" w:fill="auto"/>
            <w:noWrap/>
            <w:vAlign w:val="center"/>
          </w:tcPr>
          <w:p w:rsidR="008462A3" w:rsidRPr="0038146E" w:rsidRDefault="008462A3" w:rsidP="003B14D1">
            <w:pPr>
              <w:jc w:val="center"/>
              <w:rPr>
                <w:rFonts w:ascii="Times New Roman" w:hAnsi="Times New Roman"/>
                <w:sz w:val="24"/>
                <w:szCs w:val="24"/>
              </w:rPr>
            </w:pPr>
          </w:p>
        </w:tc>
        <w:tc>
          <w:tcPr>
            <w:tcW w:w="943" w:type="dxa"/>
            <w:tcBorders>
              <w:top w:val="nil"/>
              <w:left w:val="single" w:sz="4" w:space="0" w:color="auto"/>
              <w:bottom w:val="single" w:sz="4" w:space="0" w:color="auto"/>
              <w:right w:val="single" w:sz="8" w:space="0" w:color="auto"/>
            </w:tcBorders>
            <w:shd w:val="clear" w:color="auto" w:fill="auto"/>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275</w:t>
            </w:r>
          </w:p>
        </w:tc>
        <w:tc>
          <w:tcPr>
            <w:tcW w:w="944" w:type="dxa"/>
            <w:tcBorders>
              <w:top w:val="nil"/>
              <w:left w:val="nil"/>
              <w:bottom w:val="single" w:sz="4" w:space="0" w:color="auto"/>
              <w:right w:val="single" w:sz="8" w:space="0" w:color="auto"/>
            </w:tcBorders>
            <w:shd w:val="clear" w:color="auto" w:fill="auto"/>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308</w:t>
            </w:r>
          </w:p>
        </w:tc>
        <w:tc>
          <w:tcPr>
            <w:tcW w:w="944" w:type="dxa"/>
            <w:tcBorders>
              <w:top w:val="nil"/>
              <w:left w:val="nil"/>
              <w:bottom w:val="single" w:sz="4" w:space="0" w:color="auto"/>
              <w:right w:val="single" w:sz="8" w:space="0" w:color="auto"/>
            </w:tcBorders>
            <w:shd w:val="clear" w:color="auto" w:fill="auto"/>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274</w:t>
            </w:r>
          </w:p>
        </w:tc>
        <w:tc>
          <w:tcPr>
            <w:tcW w:w="2486" w:type="dxa"/>
            <w:tcBorders>
              <w:top w:val="nil"/>
              <w:left w:val="nil"/>
              <w:bottom w:val="single" w:sz="4" w:space="0" w:color="auto"/>
              <w:right w:val="single" w:sz="8" w:space="0" w:color="auto"/>
            </w:tcBorders>
            <w:shd w:val="clear" w:color="auto" w:fill="auto"/>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99,6</w:t>
            </w:r>
          </w:p>
        </w:tc>
      </w:tr>
      <w:tr w:rsidR="008462A3" w:rsidRPr="0038146E" w:rsidTr="003B14D1">
        <w:trPr>
          <w:trHeight w:val="124"/>
          <w:jc w:val="center"/>
        </w:trPr>
        <w:tc>
          <w:tcPr>
            <w:tcW w:w="3398" w:type="dxa"/>
            <w:vMerge w:val="restart"/>
            <w:tcBorders>
              <w:top w:val="single" w:sz="4" w:space="0" w:color="auto"/>
              <w:left w:val="single" w:sz="4" w:space="0" w:color="auto"/>
              <w:right w:val="single" w:sz="4" w:space="0" w:color="auto"/>
            </w:tcBorders>
            <w:shd w:val="clear" w:color="auto" w:fill="auto"/>
            <w:vAlign w:val="center"/>
          </w:tcPr>
          <w:p w:rsidR="008462A3" w:rsidRPr="0038146E" w:rsidRDefault="008462A3" w:rsidP="003B14D1">
            <w:pPr>
              <w:ind w:left="340"/>
              <w:rPr>
                <w:rFonts w:ascii="Times New Roman" w:hAnsi="Times New Roman"/>
                <w:sz w:val="24"/>
                <w:szCs w:val="24"/>
              </w:rPr>
            </w:pPr>
            <w:r w:rsidRPr="0038146E">
              <w:rPr>
                <w:rFonts w:ascii="Times New Roman" w:hAnsi="Times New Roman"/>
                <w:sz w:val="24"/>
                <w:szCs w:val="24"/>
              </w:rPr>
              <w:t> - детей школьного возраста (7-17 лет):</w:t>
            </w:r>
          </w:p>
        </w:tc>
        <w:tc>
          <w:tcPr>
            <w:tcW w:w="1364" w:type="dxa"/>
            <w:vMerge w:val="restart"/>
            <w:tcBorders>
              <w:top w:val="single" w:sz="4" w:space="0" w:color="auto"/>
              <w:left w:val="nil"/>
              <w:right w:val="single" w:sz="4" w:space="0" w:color="auto"/>
            </w:tcBorders>
            <w:shd w:val="clear" w:color="auto" w:fill="auto"/>
            <w:noWrap/>
            <w:vAlign w:val="center"/>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человек</w:t>
            </w:r>
          </w:p>
        </w:tc>
        <w:tc>
          <w:tcPr>
            <w:tcW w:w="943" w:type="dxa"/>
            <w:tcBorders>
              <w:top w:val="single" w:sz="4" w:space="0" w:color="auto"/>
              <w:left w:val="single" w:sz="4" w:space="0" w:color="auto"/>
              <w:bottom w:val="nil"/>
              <w:right w:val="single" w:sz="8" w:space="0" w:color="auto"/>
            </w:tcBorders>
            <w:shd w:val="clear" w:color="auto" w:fill="auto"/>
            <w:vAlign w:val="bottom"/>
          </w:tcPr>
          <w:p w:rsidR="008462A3" w:rsidRPr="0038146E" w:rsidRDefault="008462A3" w:rsidP="003B14D1">
            <w:pPr>
              <w:jc w:val="center"/>
              <w:rPr>
                <w:rFonts w:ascii="Times New Roman" w:hAnsi="Times New Roman"/>
                <w:sz w:val="24"/>
                <w:szCs w:val="24"/>
                <w:u w:val="single"/>
              </w:rPr>
            </w:pPr>
            <w:r w:rsidRPr="0038146E">
              <w:rPr>
                <w:rFonts w:ascii="Times New Roman" w:hAnsi="Times New Roman"/>
                <w:sz w:val="24"/>
                <w:szCs w:val="24"/>
                <w:u w:val="single"/>
              </w:rPr>
              <w:t>415</w:t>
            </w:r>
          </w:p>
        </w:tc>
        <w:tc>
          <w:tcPr>
            <w:tcW w:w="944" w:type="dxa"/>
            <w:tcBorders>
              <w:top w:val="single" w:sz="4" w:space="0" w:color="auto"/>
              <w:left w:val="nil"/>
              <w:bottom w:val="nil"/>
              <w:right w:val="single" w:sz="8" w:space="0" w:color="auto"/>
            </w:tcBorders>
            <w:shd w:val="clear" w:color="auto" w:fill="auto"/>
            <w:vAlign w:val="bottom"/>
          </w:tcPr>
          <w:p w:rsidR="008462A3" w:rsidRPr="0038146E" w:rsidRDefault="008462A3" w:rsidP="003B14D1">
            <w:pPr>
              <w:jc w:val="center"/>
              <w:rPr>
                <w:rFonts w:ascii="Times New Roman" w:hAnsi="Times New Roman"/>
                <w:sz w:val="24"/>
                <w:szCs w:val="24"/>
                <w:u w:val="single"/>
              </w:rPr>
            </w:pPr>
            <w:r w:rsidRPr="0038146E">
              <w:rPr>
                <w:rFonts w:ascii="Times New Roman" w:hAnsi="Times New Roman"/>
                <w:sz w:val="24"/>
                <w:szCs w:val="24"/>
                <w:u w:val="single"/>
              </w:rPr>
              <w:t>413</w:t>
            </w:r>
          </w:p>
        </w:tc>
        <w:tc>
          <w:tcPr>
            <w:tcW w:w="944" w:type="dxa"/>
            <w:tcBorders>
              <w:top w:val="single" w:sz="4" w:space="0" w:color="auto"/>
              <w:left w:val="nil"/>
              <w:bottom w:val="nil"/>
              <w:right w:val="single" w:sz="8" w:space="0" w:color="auto"/>
            </w:tcBorders>
            <w:shd w:val="clear" w:color="auto" w:fill="auto"/>
            <w:vAlign w:val="bottom"/>
          </w:tcPr>
          <w:p w:rsidR="008462A3" w:rsidRPr="0038146E" w:rsidRDefault="008462A3" w:rsidP="003B14D1">
            <w:pPr>
              <w:jc w:val="center"/>
              <w:rPr>
                <w:rFonts w:ascii="Times New Roman" w:hAnsi="Times New Roman"/>
                <w:sz w:val="24"/>
                <w:szCs w:val="24"/>
                <w:u w:val="single"/>
              </w:rPr>
            </w:pPr>
            <w:r w:rsidRPr="0038146E">
              <w:rPr>
                <w:rFonts w:ascii="Times New Roman" w:hAnsi="Times New Roman"/>
                <w:sz w:val="24"/>
                <w:szCs w:val="24"/>
                <w:u w:val="single"/>
              </w:rPr>
              <w:t>378</w:t>
            </w:r>
          </w:p>
        </w:tc>
        <w:tc>
          <w:tcPr>
            <w:tcW w:w="2486" w:type="dxa"/>
            <w:tcBorders>
              <w:top w:val="single" w:sz="4" w:space="0" w:color="auto"/>
              <w:left w:val="nil"/>
              <w:bottom w:val="nil"/>
              <w:right w:val="single" w:sz="8" w:space="0" w:color="auto"/>
            </w:tcBorders>
            <w:shd w:val="clear" w:color="auto" w:fill="auto"/>
            <w:vAlign w:val="bottom"/>
          </w:tcPr>
          <w:p w:rsidR="008462A3" w:rsidRPr="0038146E" w:rsidRDefault="008462A3" w:rsidP="003B14D1">
            <w:pPr>
              <w:jc w:val="center"/>
              <w:rPr>
                <w:rFonts w:ascii="Times New Roman" w:hAnsi="Times New Roman"/>
                <w:sz w:val="24"/>
                <w:szCs w:val="24"/>
                <w:u w:val="single"/>
              </w:rPr>
            </w:pPr>
            <w:r w:rsidRPr="0038146E">
              <w:rPr>
                <w:rFonts w:ascii="Times New Roman" w:hAnsi="Times New Roman"/>
                <w:sz w:val="24"/>
                <w:szCs w:val="24"/>
                <w:u w:val="single"/>
              </w:rPr>
              <w:t>91,1</w:t>
            </w:r>
          </w:p>
        </w:tc>
      </w:tr>
      <w:tr w:rsidR="008462A3" w:rsidRPr="0038146E" w:rsidTr="003B14D1">
        <w:trPr>
          <w:trHeight w:val="80"/>
          <w:jc w:val="center"/>
        </w:trPr>
        <w:tc>
          <w:tcPr>
            <w:tcW w:w="3398" w:type="dxa"/>
            <w:vMerge/>
            <w:tcBorders>
              <w:left w:val="single" w:sz="4" w:space="0" w:color="auto"/>
              <w:bottom w:val="single" w:sz="4" w:space="0" w:color="auto"/>
              <w:right w:val="single" w:sz="4" w:space="0" w:color="auto"/>
            </w:tcBorders>
            <w:shd w:val="clear" w:color="auto" w:fill="auto"/>
            <w:noWrap/>
            <w:vAlign w:val="center"/>
          </w:tcPr>
          <w:p w:rsidR="008462A3" w:rsidRPr="0038146E" w:rsidRDefault="008462A3" w:rsidP="003B14D1">
            <w:pPr>
              <w:rPr>
                <w:rFonts w:ascii="Times New Roman" w:hAnsi="Times New Roman"/>
                <w:sz w:val="24"/>
                <w:szCs w:val="24"/>
              </w:rPr>
            </w:pPr>
          </w:p>
        </w:tc>
        <w:tc>
          <w:tcPr>
            <w:tcW w:w="1364" w:type="dxa"/>
            <w:vMerge/>
            <w:tcBorders>
              <w:left w:val="nil"/>
              <w:bottom w:val="single" w:sz="4" w:space="0" w:color="auto"/>
              <w:right w:val="single" w:sz="4" w:space="0" w:color="auto"/>
            </w:tcBorders>
            <w:shd w:val="clear" w:color="auto" w:fill="auto"/>
            <w:noWrap/>
            <w:vAlign w:val="center"/>
          </w:tcPr>
          <w:p w:rsidR="008462A3" w:rsidRPr="0038146E" w:rsidRDefault="008462A3" w:rsidP="003B14D1">
            <w:pPr>
              <w:jc w:val="center"/>
              <w:rPr>
                <w:rFonts w:ascii="Times New Roman" w:hAnsi="Times New Roman"/>
                <w:sz w:val="24"/>
                <w:szCs w:val="24"/>
              </w:rPr>
            </w:pPr>
          </w:p>
        </w:tc>
        <w:tc>
          <w:tcPr>
            <w:tcW w:w="943" w:type="dxa"/>
            <w:tcBorders>
              <w:top w:val="nil"/>
              <w:left w:val="single" w:sz="4" w:space="0" w:color="auto"/>
              <w:bottom w:val="single" w:sz="8" w:space="0" w:color="auto"/>
              <w:right w:val="single" w:sz="8" w:space="0" w:color="auto"/>
            </w:tcBorders>
            <w:shd w:val="clear" w:color="auto" w:fill="auto"/>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500</w:t>
            </w:r>
          </w:p>
        </w:tc>
        <w:tc>
          <w:tcPr>
            <w:tcW w:w="944" w:type="dxa"/>
            <w:tcBorders>
              <w:top w:val="nil"/>
              <w:left w:val="nil"/>
              <w:bottom w:val="single" w:sz="8" w:space="0" w:color="auto"/>
              <w:right w:val="single" w:sz="8" w:space="0" w:color="auto"/>
            </w:tcBorders>
            <w:shd w:val="clear" w:color="auto" w:fill="auto"/>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564</w:t>
            </w:r>
          </w:p>
        </w:tc>
        <w:tc>
          <w:tcPr>
            <w:tcW w:w="944" w:type="dxa"/>
            <w:tcBorders>
              <w:top w:val="nil"/>
              <w:left w:val="nil"/>
              <w:bottom w:val="single" w:sz="8" w:space="0" w:color="auto"/>
              <w:right w:val="single" w:sz="8" w:space="0" w:color="auto"/>
            </w:tcBorders>
            <w:shd w:val="clear" w:color="auto" w:fill="auto"/>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502</w:t>
            </w:r>
          </w:p>
        </w:tc>
        <w:tc>
          <w:tcPr>
            <w:tcW w:w="2486" w:type="dxa"/>
            <w:tcBorders>
              <w:top w:val="nil"/>
              <w:left w:val="nil"/>
              <w:bottom w:val="single" w:sz="8" w:space="0" w:color="auto"/>
              <w:right w:val="single" w:sz="8" w:space="0" w:color="auto"/>
            </w:tcBorders>
            <w:shd w:val="clear" w:color="auto" w:fill="auto"/>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100,4</w:t>
            </w:r>
          </w:p>
        </w:tc>
      </w:tr>
      <w:tr w:rsidR="008462A3" w:rsidRPr="0038146E" w:rsidTr="003B14D1">
        <w:trPr>
          <w:trHeight w:val="20"/>
          <w:jc w:val="center"/>
        </w:trPr>
        <w:tc>
          <w:tcPr>
            <w:tcW w:w="3398" w:type="dxa"/>
            <w:vMerge w:val="restart"/>
            <w:tcBorders>
              <w:top w:val="nil"/>
              <w:left w:val="single" w:sz="4" w:space="0" w:color="auto"/>
              <w:right w:val="single" w:sz="4" w:space="0" w:color="auto"/>
            </w:tcBorders>
            <w:shd w:val="clear" w:color="auto" w:fill="auto"/>
            <w:vAlign w:val="center"/>
          </w:tcPr>
          <w:p w:rsidR="008462A3" w:rsidRPr="0038146E" w:rsidRDefault="008462A3" w:rsidP="003B14D1">
            <w:pPr>
              <w:rPr>
                <w:rFonts w:ascii="Times New Roman" w:hAnsi="Times New Roman"/>
                <w:sz w:val="24"/>
                <w:szCs w:val="24"/>
              </w:rPr>
            </w:pPr>
            <w:r w:rsidRPr="0038146E">
              <w:rPr>
                <w:rFonts w:ascii="Times New Roman" w:hAnsi="Times New Roman"/>
                <w:sz w:val="24"/>
                <w:szCs w:val="24"/>
              </w:rPr>
              <w:t>Трудоспособного</w:t>
            </w:r>
          </w:p>
        </w:tc>
        <w:tc>
          <w:tcPr>
            <w:tcW w:w="1364" w:type="dxa"/>
            <w:vMerge w:val="restart"/>
            <w:tcBorders>
              <w:top w:val="single" w:sz="4" w:space="0" w:color="auto"/>
              <w:left w:val="nil"/>
              <w:right w:val="single" w:sz="4" w:space="0" w:color="auto"/>
            </w:tcBorders>
            <w:shd w:val="clear" w:color="auto" w:fill="auto"/>
            <w:noWrap/>
            <w:vAlign w:val="center"/>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человек</w:t>
            </w:r>
          </w:p>
        </w:tc>
        <w:tc>
          <w:tcPr>
            <w:tcW w:w="943" w:type="dxa"/>
            <w:tcBorders>
              <w:top w:val="nil"/>
              <w:left w:val="single" w:sz="4" w:space="0" w:color="auto"/>
              <w:bottom w:val="nil"/>
              <w:right w:val="single" w:sz="8" w:space="0" w:color="auto"/>
            </w:tcBorders>
            <w:shd w:val="clear" w:color="auto" w:fill="auto"/>
            <w:vAlign w:val="center"/>
          </w:tcPr>
          <w:p w:rsidR="008462A3" w:rsidRPr="0038146E" w:rsidRDefault="008462A3" w:rsidP="003B14D1">
            <w:pPr>
              <w:jc w:val="center"/>
              <w:rPr>
                <w:rFonts w:ascii="Times New Roman" w:hAnsi="Times New Roman"/>
                <w:sz w:val="24"/>
                <w:szCs w:val="24"/>
                <w:u w:val="single"/>
              </w:rPr>
            </w:pPr>
            <w:r w:rsidRPr="0038146E">
              <w:rPr>
                <w:rFonts w:ascii="Times New Roman" w:hAnsi="Times New Roman"/>
                <w:sz w:val="24"/>
                <w:szCs w:val="24"/>
                <w:u w:val="single"/>
              </w:rPr>
              <w:t>2034</w:t>
            </w:r>
          </w:p>
        </w:tc>
        <w:tc>
          <w:tcPr>
            <w:tcW w:w="944" w:type="dxa"/>
            <w:tcBorders>
              <w:top w:val="nil"/>
              <w:left w:val="nil"/>
              <w:bottom w:val="nil"/>
              <w:right w:val="single" w:sz="8" w:space="0" w:color="auto"/>
            </w:tcBorders>
            <w:shd w:val="clear" w:color="auto" w:fill="auto"/>
            <w:vAlign w:val="bottom"/>
          </w:tcPr>
          <w:p w:rsidR="008462A3" w:rsidRPr="0038146E" w:rsidRDefault="008462A3" w:rsidP="003B14D1">
            <w:pPr>
              <w:jc w:val="center"/>
              <w:rPr>
                <w:rFonts w:ascii="Times New Roman" w:hAnsi="Times New Roman"/>
                <w:sz w:val="24"/>
                <w:szCs w:val="24"/>
                <w:u w:val="single"/>
              </w:rPr>
            </w:pPr>
            <w:r w:rsidRPr="0038146E">
              <w:rPr>
                <w:rFonts w:ascii="Times New Roman" w:hAnsi="Times New Roman"/>
                <w:sz w:val="24"/>
                <w:szCs w:val="24"/>
                <w:u w:val="single"/>
              </w:rPr>
              <w:t>1785</w:t>
            </w:r>
          </w:p>
        </w:tc>
        <w:tc>
          <w:tcPr>
            <w:tcW w:w="944" w:type="dxa"/>
            <w:tcBorders>
              <w:top w:val="nil"/>
              <w:left w:val="nil"/>
              <w:bottom w:val="nil"/>
              <w:right w:val="single" w:sz="8" w:space="0" w:color="auto"/>
            </w:tcBorders>
            <w:shd w:val="clear" w:color="auto" w:fill="auto"/>
            <w:vAlign w:val="bottom"/>
          </w:tcPr>
          <w:p w:rsidR="008462A3" w:rsidRPr="0038146E" w:rsidRDefault="008462A3" w:rsidP="003B14D1">
            <w:pPr>
              <w:jc w:val="center"/>
              <w:rPr>
                <w:rFonts w:ascii="Times New Roman" w:hAnsi="Times New Roman"/>
                <w:sz w:val="24"/>
                <w:szCs w:val="24"/>
                <w:u w:val="single"/>
              </w:rPr>
            </w:pPr>
            <w:r w:rsidRPr="0038146E">
              <w:rPr>
                <w:rFonts w:ascii="Times New Roman" w:hAnsi="Times New Roman"/>
                <w:sz w:val="24"/>
                <w:szCs w:val="24"/>
                <w:u w:val="single"/>
              </w:rPr>
              <w:t>1600</w:t>
            </w:r>
          </w:p>
        </w:tc>
        <w:tc>
          <w:tcPr>
            <w:tcW w:w="2486" w:type="dxa"/>
            <w:tcBorders>
              <w:top w:val="nil"/>
              <w:left w:val="nil"/>
              <w:bottom w:val="nil"/>
              <w:right w:val="single" w:sz="8" w:space="0" w:color="auto"/>
            </w:tcBorders>
            <w:shd w:val="clear" w:color="auto" w:fill="auto"/>
            <w:vAlign w:val="bottom"/>
          </w:tcPr>
          <w:p w:rsidR="008462A3" w:rsidRPr="0038146E" w:rsidRDefault="008462A3" w:rsidP="003B14D1">
            <w:pPr>
              <w:jc w:val="center"/>
              <w:rPr>
                <w:rFonts w:ascii="Times New Roman" w:hAnsi="Times New Roman"/>
                <w:sz w:val="24"/>
                <w:szCs w:val="24"/>
                <w:u w:val="single"/>
              </w:rPr>
            </w:pPr>
            <w:r w:rsidRPr="0038146E">
              <w:rPr>
                <w:rFonts w:ascii="Times New Roman" w:hAnsi="Times New Roman"/>
                <w:sz w:val="24"/>
                <w:szCs w:val="24"/>
                <w:u w:val="single"/>
              </w:rPr>
              <w:t>78,7</w:t>
            </w:r>
          </w:p>
        </w:tc>
      </w:tr>
      <w:tr w:rsidR="008462A3" w:rsidRPr="0038146E" w:rsidTr="003B14D1">
        <w:trPr>
          <w:trHeight w:val="20"/>
          <w:jc w:val="center"/>
        </w:trPr>
        <w:tc>
          <w:tcPr>
            <w:tcW w:w="3398" w:type="dxa"/>
            <w:vMerge/>
            <w:tcBorders>
              <w:left w:val="single" w:sz="4" w:space="0" w:color="auto"/>
              <w:right w:val="single" w:sz="4" w:space="0" w:color="auto"/>
            </w:tcBorders>
            <w:shd w:val="clear" w:color="auto" w:fill="auto"/>
            <w:noWrap/>
            <w:vAlign w:val="center"/>
          </w:tcPr>
          <w:p w:rsidR="008462A3" w:rsidRPr="0038146E" w:rsidRDefault="008462A3" w:rsidP="003B14D1">
            <w:pPr>
              <w:rPr>
                <w:rFonts w:ascii="Times New Roman" w:hAnsi="Times New Roman"/>
                <w:sz w:val="24"/>
                <w:szCs w:val="24"/>
              </w:rPr>
            </w:pPr>
          </w:p>
        </w:tc>
        <w:tc>
          <w:tcPr>
            <w:tcW w:w="1364" w:type="dxa"/>
            <w:vMerge/>
            <w:tcBorders>
              <w:left w:val="nil"/>
              <w:bottom w:val="single" w:sz="4" w:space="0" w:color="auto"/>
              <w:right w:val="single" w:sz="4" w:space="0" w:color="auto"/>
            </w:tcBorders>
            <w:shd w:val="clear" w:color="auto" w:fill="auto"/>
            <w:noWrap/>
            <w:vAlign w:val="center"/>
          </w:tcPr>
          <w:p w:rsidR="008462A3" w:rsidRPr="0038146E" w:rsidRDefault="008462A3" w:rsidP="003B14D1">
            <w:pPr>
              <w:jc w:val="center"/>
              <w:rPr>
                <w:rFonts w:ascii="Times New Roman" w:hAnsi="Times New Roman"/>
                <w:sz w:val="24"/>
                <w:szCs w:val="24"/>
              </w:rPr>
            </w:pPr>
          </w:p>
        </w:tc>
        <w:tc>
          <w:tcPr>
            <w:tcW w:w="943" w:type="dxa"/>
            <w:tcBorders>
              <w:top w:val="nil"/>
              <w:left w:val="single" w:sz="4" w:space="0" w:color="auto"/>
              <w:bottom w:val="single" w:sz="8" w:space="0" w:color="auto"/>
              <w:right w:val="single" w:sz="8" w:space="0" w:color="auto"/>
            </w:tcBorders>
            <w:shd w:val="clear" w:color="auto" w:fill="auto"/>
            <w:vAlign w:val="center"/>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2460</w:t>
            </w:r>
          </w:p>
        </w:tc>
        <w:tc>
          <w:tcPr>
            <w:tcW w:w="944" w:type="dxa"/>
            <w:tcBorders>
              <w:top w:val="nil"/>
              <w:left w:val="nil"/>
              <w:bottom w:val="single" w:sz="8" w:space="0" w:color="auto"/>
              <w:right w:val="single" w:sz="8" w:space="0" w:color="auto"/>
            </w:tcBorders>
            <w:shd w:val="clear" w:color="auto" w:fill="auto"/>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2490</w:t>
            </w:r>
          </w:p>
        </w:tc>
        <w:tc>
          <w:tcPr>
            <w:tcW w:w="944" w:type="dxa"/>
            <w:tcBorders>
              <w:top w:val="nil"/>
              <w:left w:val="nil"/>
              <w:bottom w:val="single" w:sz="8" w:space="0" w:color="auto"/>
              <w:right w:val="single" w:sz="8" w:space="0" w:color="auto"/>
            </w:tcBorders>
            <w:shd w:val="clear" w:color="auto" w:fill="auto"/>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2840</w:t>
            </w:r>
          </w:p>
        </w:tc>
        <w:tc>
          <w:tcPr>
            <w:tcW w:w="2486" w:type="dxa"/>
            <w:tcBorders>
              <w:top w:val="nil"/>
              <w:left w:val="nil"/>
              <w:bottom w:val="single" w:sz="8" w:space="0" w:color="auto"/>
              <w:right w:val="single" w:sz="8" w:space="0" w:color="auto"/>
            </w:tcBorders>
            <w:shd w:val="clear" w:color="auto" w:fill="auto"/>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115,4</w:t>
            </w:r>
          </w:p>
        </w:tc>
      </w:tr>
      <w:tr w:rsidR="008462A3" w:rsidRPr="0038146E" w:rsidTr="003B14D1">
        <w:trPr>
          <w:trHeight w:val="20"/>
          <w:jc w:val="center"/>
        </w:trPr>
        <w:tc>
          <w:tcPr>
            <w:tcW w:w="3398" w:type="dxa"/>
            <w:vMerge/>
            <w:tcBorders>
              <w:left w:val="single" w:sz="4" w:space="0" w:color="auto"/>
              <w:right w:val="single" w:sz="4" w:space="0" w:color="auto"/>
            </w:tcBorders>
            <w:shd w:val="clear" w:color="auto" w:fill="auto"/>
            <w:noWrap/>
            <w:vAlign w:val="center"/>
          </w:tcPr>
          <w:p w:rsidR="008462A3" w:rsidRPr="0038146E" w:rsidRDefault="008462A3" w:rsidP="003B14D1">
            <w:pPr>
              <w:rPr>
                <w:rFonts w:ascii="Times New Roman" w:hAnsi="Times New Roman"/>
                <w:sz w:val="24"/>
                <w:szCs w:val="24"/>
              </w:rPr>
            </w:pPr>
          </w:p>
        </w:tc>
        <w:tc>
          <w:tcPr>
            <w:tcW w:w="1364" w:type="dxa"/>
            <w:vMerge w:val="restart"/>
            <w:tcBorders>
              <w:top w:val="single" w:sz="4" w:space="0" w:color="auto"/>
              <w:left w:val="nil"/>
              <w:right w:val="single" w:sz="4" w:space="0" w:color="auto"/>
            </w:tcBorders>
            <w:shd w:val="clear" w:color="auto" w:fill="auto"/>
            <w:noWrap/>
            <w:vAlign w:val="center"/>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w:t>
            </w:r>
          </w:p>
        </w:tc>
        <w:tc>
          <w:tcPr>
            <w:tcW w:w="943" w:type="dxa"/>
            <w:tcBorders>
              <w:top w:val="nil"/>
              <w:left w:val="single" w:sz="4" w:space="0" w:color="auto"/>
              <w:bottom w:val="nil"/>
              <w:right w:val="single" w:sz="8" w:space="0" w:color="auto"/>
            </w:tcBorders>
            <w:shd w:val="clear" w:color="auto" w:fill="auto"/>
            <w:vAlign w:val="center"/>
          </w:tcPr>
          <w:p w:rsidR="008462A3" w:rsidRPr="0038146E" w:rsidRDefault="008462A3" w:rsidP="003B14D1">
            <w:pPr>
              <w:jc w:val="center"/>
              <w:rPr>
                <w:rFonts w:ascii="Times New Roman" w:hAnsi="Times New Roman"/>
                <w:sz w:val="24"/>
                <w:szCs w:val="24"/>
                <w:u w:val="single"/>
              </w:rPr>
            </w:pPr>
            <w:r w:rsidRPr="0038146E">
              <w:rPr>
                <w:rFonts w:ascii="Times New Roman" w:hAnsi="Times New Roman"/>
                <w:sz w:val="24"/>
                <w:szCs w:val="24"/>
                <w:u w:val="single"/>
              </w:rPr>
              <w:t>49,2</w:t>
            </w:r>
          </w:p>
        </w:tc>
        <w:tc>
          <w:tcPr>
            <w:tcW w:w="944" w:type="dxa"/>
            <w:tcBorders>
              <w:top w:val="nil"/>
              <w:left w:val="nil"/>
              <w:bottom w:val="nil"/>
              <w:right w:val="single" w:sz="8" w:space="0" w:color="auto"/>
            </w:tcBorders>
            <w:shd w:val="clear" w:color="auto" w:fill="auto"/>
            <w:vAlign w:val="bottom"/>
          </w:tcPr>
          <w:p w:rsidR="008462A3" w:rsidRPr="0038146E" w:rsidRDefault="008462A3" w:rsidP="003B14D1">
            <w:pPr>
              <w:jc w:val="center"/>
              <w:rPr>
                <w:rFonts w:ascii="Times New Roman" w:hAnsi="Times New Roman"/>
                <w:sz w:val="24"/>
                <w:szCs w:val="24"/>
                <w:u w:val="single"/>
              </w:rPr>
            </w:pPr>
            <w:r w:rsidRPr="0038146E">
              <w:rPr>
                <w:rFonts w:ascii="Times New Roman" w:hAnsi="Times New Roman"/>
                <w:sz w:val="24"/>
                <w:szCs w:val="24"/>
                <w:u w:val="single"/>
              </w:rPr>
              <w:t>45,8</w:t>
            </w:r>
          </w:p>
        </w:tc>
        <w:tc>
          <w:tcPr>
            <w:tcW w:w="944" w:type="dxa"/>
            <w:tcBorders>
              <w:top w:val="nil"/>
              <w:left w:val="nil"/>
              <w:bottom w:val="nil"/>
              <w:right w:val="single" w:sz="8" w:space="0" w:color="auto"/>
            </w:tcBorders>
            <w:shd w:val="clear" w:color="auto" w:fill="auto"/>
            <w:vAlign w:val="bottom"/>
          </w:tcPr>
          <w:p w:rsidR="008462A3" w:rsidRPr="0038146E" w:rsidRDefault="008462A3" w:rsidP="003B14D1">
            <w:pPr>
              <w:jc w:val="center"/>
              <w:rPr>
                <w:rFonts w:ascii="Times New Roman" w:hAnsi="Times New Roman"/>
                <w:sz w:val="24"/>
                <w:szCs w:val="24"/>
                <w:u w:val="single"/>
              </w:rPr>
            </w:pPr>
            <w:r w:rsidRPr="0038146E">
              <w:rPr>
                <w:rFonts w:ascii="Times New Roman" w:hAnsi="Times New Roman"/>
                <w:sz w:val="24"/>
                <w:szCs w:val="24"/>
                <w:u w:val="single"/>
              </w:rPr>
              <w:t>43,2</w:t>
            </w:r>
          </w:p>
        </w:tc>
        <w:tc>
          <w:tcPr>
            <w:tcW w:w="2486" w:type="dxa"/>
            <w:vMerge w:val="restart"/>
            <w:tcBorders>
              <w:top w:val="nil"/>
              <w:left w:val="nil"/>
              <w:right w:val="single" w:sz="8" w:space="0" w:color="auto"/>
            </w:tcBorders>
            <w:shd w:val="clear" w:color="auto" w:fill="auto"/>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w:t>
            </w:r>
          </w:p>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w:t>
            </w:r>
          </w:p>
        </w:tc>
      </w:tr>
      <w:tr w:rsidR="008462A3" w:rsidRPr="0038146E" w:rsidTr="003B14D1">
        <w:trPr>
          <w:trHeight w:val="20"/>
          <w:jc w:val="center"/>
        </w:trPr>
        <w:tc>
          <w:tcPr>
            <w:tcW w:w="3398" w:type="dxa"/>
            <w:vMerge/>
            <w:tcBorders>
              <w:left w:val="single" w:sz="4" w:space="0" w:color="auto"/>
              <w:bottom w:val="single" w:sz="4" w:space="0" w:color="auto"/>
              <w:right w:val="single" w:sz="4" w:space="0" w:color="auto"/>
            </w:tcBorders>
            <w:shd w:val="clear" w:color="auto" w:fill="auto"/>
            <w:vAlign w:val="center"/>
          </w:tcPr>
          <w:p w:rsidR="008462A3" w:rsidRPr="0038146E" w:rsidRDefault="008462A3" w:rsidP="003B14D1">
            <w:pPr>
              <w:rPr>
                <w:rFonts w:ascii="Times New Roman" w:hAnsi="Times New Roman"/>
                <w:sz w:val="24"/>
                <w:szCs w:val="24"/>
              </w:rPr>
            </w:pPr>
          </w:p>
        </w:tc>
        <w:tc>
          <w:tcPr>
            <w:tcW w:w="1364" w:type="dxa"/>
            <w:vMerge/>
            <w:tcBorders>
              <w:left w:val="nil"/>
              <w:bottom w:val="single" w:sz="4" w:space="0" w:color="auto"/>
              <w:right w:val="single" w:sz="4" w:space="0" w:color="auto"/>
            </w:tcBorders>
            <w:shd w:val="clear" w:color="auto" w:fill="auto"/>
            <w:noWrap/>
            <w:vAlign w:val="center"/>
          </w:tcPr>
          <w:p w:rsidR="008462A3" w:rsidRPr="0038146E" w:rsidRDefault="008462A3" w:rsidP="003B14D1">
            <w:pPr>
              <w:jc w:val="center"/>
              <w:rPr>
                <w:rFonts w:ascii="Times New Roman" w:hAnsi="Times New Roman"/>
                <w:sz w:val="24"/>
                <w:szCs w:val="24"/>
              </w:rPr>
            </w:pPr>
          </w:p>
        </w:tc>
        <w:tc>
          <w:tcPr>
            <w:tcW w:w="943" w:type="dxa"/>
            <w:tcBorders>
              <w:top w:val="nil"/>
              <w:left w:val="single" w:sz="4" w:space="0" w:color="auto"/>
              <w:bottom w:val="single" w:sz="8" w:space="0" w:color="auto"/>
              <w:right w:val="single" w:sz="8" w:space="0" w:color="auto"/>
            </w:tcBorders>
            <w:shd w:val="clear" w:color="auto" w:fill="auto"/>
            <w:vAlign w:val="center"/>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49,2</w:t>
            </w:r>
          </w:p>
        </w:tc>
        <w:tc>
          <w:tcPr>
            <w:tcW w:w="944" w:type="dxa"/>
            <w:tcBorders>
              <w:top w:val="nil"/>
              <w:left w:val="nil"/>
              <w:bottom w:val="single" w:sz="8" w:space="0" w:color="auto"/>
              <w:right w:val="single" w:sz="8" w:space="0" w:color="auto"/>
            </w:tcBorders>
            <w:shd w:val="clear" w:color="auto" w:fill="auto"/>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46,1</w:t>
            </w:r>
          </w:p>
        </w:tc>
        <w:tc>
          <w:tcPr>
            <w:tcW w:w="944" w:type="dxa"/>
            <w:tcBorders>
              <w:top w:val="nil"/>
              <w:left w:val="nil"/>
              <w:bottom w:val="single" w:sz="8" w:space="0" w:color="auto"/>
              <w:right w:val="single" w:sz="8" w:space="0" w:color="auto"/>
            </w:tcBorders>
            <w:shd w:val="clear" w:color="auto" w:fill="auto"/>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46,5</w:t>
            </w:r>
          </w:p>
        </w:tc>
        <w:tc>
          <w:tcPr>
            <w:tcW w:w="2486" w:type="dxa"/>
            <w:vMerge/>
            <w:tcBorders>
              <w:left w:val="nil"/>
              <w:bottom w:val="single" w:sz="8" w:space="0" w:color="auto"/>
              <w:right w:val="single" w:sz="8" w:space="0" w:color="auto"/>
            </w:tcBorders>
            <w:shd w:val="clear" w:color="auto" w:fill="auto"/>
            <w:vAlign w:val="bottom"/>
          </w:tcPr>
          <w:p w:rsidR="008462A3" w:rsidRPr="0038146E" w:rsidRDefault="008462A3" w:rsidP="003B14D1">
            <w:pPr>
              <w:jc w:val="center"/>
              <w:rPr>
                <w:rFonts w:ascii="Times New Roman" w:hAnsi="Times New Roman"/>
                <w:sz w:val="24"/>
                <w:szCs w:val="24"/>
              </w:rPr>
            </w:pPr>
          </w:p>
        </w:tc>
      </w:tr>
      <w:tr w:rsidR="008462A3" w:rsidRPr="0038146E" w:rsidTr="003B14D1">
        <w:trPr>
          <w:trHeight w:val="20"/>
          <w:jc w:val="center"/>
        </w:trPr>
        <w:tc>
          <w:tcPr>
            <w:tcW w:w="3398" w:type="dxa"/>
            <w:vMerge w:val="restart"/>
            <w:tcBorders>
              <w:top w:val="nil"/>
              <w:left w:val="single" w:sz="4" w:space="0" w:color="auto"/>
              <w:right w:val="single" w:sz="4" w:space="0" w:color="auto"/>
            </w:tcBorders>
            <w:shd w:val="clear" w:color="auto" w:fill="auto"/>
            <w:vAlign w:val="center"/>
          </w:tcPr>
          <w:p w:rsidR="008462A3" w:rsidRPr="0038146E" w:rsidRDefault="008462A3" w:rsidP="003B14D1">
            <w:pPr>
              <w:rPr>
                <w:rFonts w:ascii="Times New Roman" w:hAnsi="Times New Roman"/>
                <w:sz w:val="24"/>
                <w:szCs w:val="24"/>
              </w:rPr>
            </w:pPr>
            <w:r w:rsidRPr="0038146E">
              <w:rPr>
                <w:rFonts w:ascii="Times New Roman" w:hAnsi="Times New Roman"/>
                <w:sz w:val="24"/>
                <w:szCs w:val="24"/>
              </w:rPr>
              <w:t>Старше трудоспособного</w:t>
            </w:r>
          </w:p>
        </w:tc>
        <w:tc>
          <w:tcPr>
            <w:tcW w:w="1364" w:type="dxa"/>
            <w:vMerge w:val="restart"/>
            <w:tcBorders>
              <w:top w:val="single" w:sz="4" w:space="0" w:color="auto"/>
              <w:left w:val="nil"/>
              <w:right w:val="single" w:sz="4" w:space="0" w:color="auto"/>
            </w:tcBorders>
            <w:shd w:val="clear" w:color="auto" w:fill="auto"/>
            <w:noWrap/>
            <w:vAlign w:val="center"/>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человек</w:t>
            </w:r>
          </w:p>
        </w:tc>
        <w:tc>
          <w:tcPr>
            <w:tcW w:w="943" w:type="dxa"/>
            <w:tcBorders>
              <w:top w:val="nil"/>
              <w:left w:val="single" w:sz="4" w:space="0" w:color="auto"/>
              <w:bottom w:val="nil"/>
              <w:right w:val="single" w:sz="8" w:space="0" w:color="auto"/>
            </w:tcBorders>
            <w:shd w:val="clear" w:color="auto" w:fill="auto"/>
            <w:vAlign w:val="center"/>
          </w:tcPr>
          <w:p w:rsidR="008462A3" w:rsidRPr="0038146E" w:rsidRDefault="008462A3" w:rsidP="003B14D1">
            <w:pPr>
              <w:jc w:val="center"/>
              <w:rPr>
                <w:rFonts w:ascii="Times New Roman" w:hAnsi="Times New Roman"/>
                <w:sz w:val="24"/>
                <w:szCs w:val="24"/>
                <w:u w:val="single"/>
              </w:rPr>
            </w:pPr>
            <w:r w:rsidRPr="0038146E">
              <w:rPr>
                <w:rFonts w:ascii="Times New Roman" w:hAnsi="Times New Roman"/>
                <w:sz w:val="24"/>
                <w:szCs w:val="24"/>
                <w:u w:val="single"/>
              </w:rPr>
              <w:t>1498</w:t>
            </w:r>
          </w:p>
        </w:tc>
        <w:tc>
          <w:tcPr>
            <w:tcW w:w="944" w:type="dxa"/>
            <w:tcBorders>
              <w:top w:val="nil"/>
              <w:left w:val="nil"/>
              <w:bottom w:val="nil"/>
              <w:right w:val="single" w:sz="8" w:space="0" w:color="auto"/>
            </w:tcBorders>
            <w:shd w:val="clear" w:color="auto" w:fill="auto"/>
            <w:vAlign w:val="bottom"/>
          </w:tcPr>
          <w:p w:rsidR="008462A3" w:rsidRPr="0038146E" w:rsidRDefault="008462A3" w:rsidP="003B14D1">
            <w:pPr>
              <w:jc w:val="center"/>
              <w:rPr>
                <w:rFonts w:ascii="Times New Roman" w:hAnsi="Times New Roman"/>
                <w:sz w:val="24"/>
                <w:szCs w:val="24"/>
                <w:u w:val="single"/>
              </w:rPr>
            </w:pPr>
            <w:r w:rsidRPr="0038146E">
              <w:rPr>
                <w:rFonts w:ascii="Times New Roman" w:hAnsi="Times New Roman"/>
                <w:sz w:val="24"/>
                <w:szCs w:val="24"/>
                <w:u w:val="single"/>
              </w:rPr>
              <w:t>1515</w:t>
            </w:r>
          </w:p>
        </w:tc>
        <w:tc>
          <w:tcPr>
            <w:tcW w:w="944" w:type="dxa"/>
            <w:tcBorders>
              <w:top w:val="nil"/>
              <w:left w:val="nil"/>
              <w:bottom w:val="nil"/>
              <w:right w:val="single" w:sz="8" w:space="0" w:color="auto"/>
            </w:tcBorders>
            <w:shd w:val="clear" w:color="auto" w:fill="auto"/>
            <w:vAlign w:val="bottom"/>
          </w:tcPr>
          <w:p w:rsidR="008462A3" w:rsidRPr="0038146E" w:rsidRDefault="008462A3" w:rsidP="003B14D1">
            <w:pPr>
              <w:jc w:val="center"/>
              <w:rPr>
                <w:rFonts w:ascii="Times New Roman" w:hAnsi="Times New Roman"/>
                <w:sz w:val="24"/>
                <w:szCs w:val="24"/>
                <w:u w:val="single"/>
              </w:rPr>
            </w:pPr>
            <w:r w:rsidRPr="0038146E">
              <w:rPr>
                <w:rFonts w:ascii="Times New Roman" w:hAnsi="Times New Roman"/>
                <w:sz w:val="24"/>
                <w:szCs w:val="24"/>
                <w:u w:val="single"/>
              </w:rPr>
              <w:t>1550</w:t>
            </w:r>
          </w:p>
        </w:tc>
        <w:tc>
          <w:tcPr>
            <w:tcW w:w="2486" w:type="dxa"/>
            <w:tcBorders>
              <w:top w:val="nil"/>
              <w:left w:val="nil"/>
              <w:bottom w:val="nil"/>
              <w:right w:val="single" w:sz="8" w:space="0" w:color="auto"/>
            </w:tcBorders>
            <w:shd w:val="clear" w:color="auto" w:fill="auto"/>
            <w:vAlign w:val="bottom"/>
          </w:tcPr>
          <w:p w:rsidR="008462A3" w:rsidRPr="0038146E" w:rsidRDefault="008462A3" w:rsidP="003B14D1">
            <w:pPr>
              <w:jc w:val="center"/>
              <w:rPr>
                <w:rFonts w:ascii="Times New Roman" w:hAnsi="Times New Roman"/>
                <w:sz w:val="24"/>
                <w:szCs w:val="24"/>
                <w:u w:val="single"/>
              </w:rPr>
            </w:pPr>
            <w:r w:rsidRPr="0038146E">
              <w:rPr>
                <w:rFonts w:ascii="Times New Roman" w:hAnsi="Times New Roman"/>
                <w:sz w:val="24"/>
                <w:szCs w:val="24"/>
                <w:u w:val="single"/>
              </w:rPr>
              <w:t>103,5</w:t>
            </w:r>
          </w:p>
        </w:tc>
      </w:tr>
      <w:tr w:rsidR="008462A3" w:rsidRPr="0038146E" w:rsidTr="003B14D1">
        <w:trPr>
          <w:trHeight w:val="20"/>
          <w:jc w:val="center"/>
        </w:trPr>
        <w:tc>
          <w:tcPr>
            <w:tcW w:w="3398" w:type="dxa"/>
            <w:vMerge/>
            <w:tcBorders>
              <w:left w:val="single" w:sz="4" w:space="0" w:color="auto"/>
              <w:right w:val="single" w:sz="4" w:space="0" w:color="auto"/>
            </w:tcBorders>
            <w:shd w:val="clear" w:color="auto" w:fill="auto"/>
            <w:vAlign w:val="center"/>
          </w:tcPr>
          <w:p w:rsidR="008462A3" w:rsidRPr="0038146E" w:rsidRDefault="008462A3" w:rsidP="003B14D1">
            <w:pPr>
              <w:rPr>
                <w:rFonts w:ascii="Times New Roman" w:hAnsi="Times New Roman"/>
                <w:sz w:val="24"/>
                <w:szCs w:val="24"/>
              </w:rPr>
            </w:pPr>
          </w:p>
        </w:tc>
        <w:tc>
          <w:tcPr>
            <w:tcW w:w="1364" w:type="dxa"/>
            <w:vMerge/>
            <w:tcBorders>
              <w:left w:val="nil"/>
              <w:bottom w:val="single" w:sz="4" w:space="0" w:color="auto"/>
              <w:right w:val="single" w:sz="4" w:space="0" w:color="auto"/>
            </w:tcBorders>
            <w:shd w:val="clear" w:color="auto" w:fill="auto"/>
            <w:noWrap/>
            <w:vAlign w:val="center"/>
          </w:tcPr>
          <w:p w:rsidR="008462A3" w:rsidRPr="0038146E" w:rsidRDefault="008462A3" w:rsidP="003B14D1">
            <w:pPr>
              <w:jc w:val="center"/>
              <w:rPr>
                <w:rFonts w:ascii="Times New Roman" w:hAnsi="Times New Roman"/>
                <w:sz w:val="24"/>
                <w:szCs w:val="24"/>
              </w:rPr>
            </w:pPr>
          </w:p>
        </w:tc>
        <w:tc>
          <w:tcPr>
            <w:tcW w:w="943" w:type="dxa"/>
            <w:tcBorders>
              <w:top w:val="nil"/>
              <w:left w:val="single" w:sz="4" w:space="0" w:color="auto"/>
              <w:bottom w:val="single" w:sz="8" w:space="0" w:color="auto"/>
              <w:right w:val="single" w:sz="8" w:space="0" w:color="auto"/>
            </w:tcBorders>
            <w:shd w:val="clear" w:color="auto" w:fill="auto"/>
            <w:vAlign w:val="center"/>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1810</w:t>
            </w:r>
          </w:p>
        </w:tc>
        <w:tc>
          <w:tcPr>
            <w:tcW w:w="944" w:type="dxa"/>
            <w:tcBorders>
              <w:top w:val="nil"/>
              <w:left w:val="nil"/>
              <w:bottom w:val="single" w:sz="8" w:space="0" w:color="auto"/>
              <w:right w:val="single" w:sz="8" w:space="0" w:color="auto"/>
            </w:tcBorders>
            <w:shd w:val="clear" w:color="auto" w:fill="auto"/>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2090</w:t>
            </w:r>
          </w:p>
        </w:tc>
        <w:tc>
          <w:tcPr>
            <w:tcW w:w="944" w:type="dxa"/>
            <w:tcBorders>
              <w:top w:val="nil"/>
              <w:left w:val="nil"/>
              <w:bottom w:val="single" w:sz="8" w:space="0" w:color="auto"/>
              <w:right w:val="single" w:sz="8" w:space="0" w:color="auto"/>
            </w:tcBorders>
            <w:shd w:val="clear" w:color="auto" w:fill="auto"/>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2530</w:t>
            </w:r>
          </w:p>
        </w:tc>
        <w:tc>
          <w:tcPr>
            <w:tcW w:w="2486" w:type="dxa"/>
            <w:tcBorders>
              <w:top w:val="nil"/>
              <w:left w:val="nil"/>
              <w:bottom w:val="single" w:sz="8" w:space="0" w:color="auto"/>
              <w:right w:val="single" w:sz="8" w:space="0" w:color="auto"/>
            </w:tcBorders>
            <w:shd w:val="clear" w:color="auto" w:fill="auto"/>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139,8</w:t>
            </w:r>
          </w:p>
        </w:tc>
      </w:tr>
      <w:tr w:rsidR="008462A3" w:rsidRPr="0038146E" w:rsidTr="003B14D1">
        <w:trPr>
          <w:trHeight w:val="20"/>
          <w:jc w:val="center"/>
        </w:trPr>
        <w:tc>
          <w:tcPr>
            <w:tcW w:w="3398" w:type="dxa"/>
            <w:vMerge/>
            <w:tcBorders>
              <w:left w:val="single" w:sz="4" w:space="0" w:color="auto"/>
              <w:right w:val="single" w:sz="4" w:space="0" w:color="auto"/>
            </w:tcBorders>
            <w:shd w:val="clear" w:color="auto" w:fill="auto"/>
            <w:noWrap/>
            <w:vAlign w:val="center"/>
          </w:tcPr>
          <w:p w:rsidR="008462A3" w:rsidRPr="0038146E" w:rsidRDefault="008462A3" w:rsidP="003B14D1">
            <w:pPr>
              <w:rPr>
                <w:rFonts w:ascii="Times New Roman" w:hAnsi="Times New Roman"/>
                <w:sz w:val="24"/>
                <w:szCs w:val="24"/>
              </w:rPr>
            </w:pPr>
          </w:p>
        </w:tc>
        <w:tc>
          <w:tcPr>
            <w:tcW w:w="1364" w:type="dxa"/>
            <w:vMerge w:val="restart"/>
            <w:tcBorders>
              <w:top w:val="single" w:sz="4" w:space="0" w:color="auto"/>
              <w:left w:val="nil"/>
              <w:right w:val="single" w:sz="4" w:space="0" w:color="auto"/>
            </w:tcBorders>
            <w:shd w:val="clear" w:color="auto" w:fill="auto"/>
            <w:noWrap/>
            <w:vAlign w:val="center"/>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w:t>
            </w:r>
          </w:p>
        </w:tc>
        <w:tc>
          <w:tcPr>
            <w:tcW w:w="943" w:type="dxa"/>
            <w:tcBorders>
              <w:top w:val="nil"/>
              <w:left w:val="single" w:sz="4" w:space="0" w:color="auto"/>
              <w:bottom w:val="nil"/>
              <w:right w:val="single" w:sz="8" w:space="0" w:color="auto"/>
            </w:tcBorders>
            <w:shd w:val="clear" w:color="auto" w:fill="auto"/>
            <w:vAlign w:val="center"/>
          </w:tcPr>
          <w:p w:rsidR="008462A3" w:rsidRPr="0038146E" w:rsidRDefault="008462A3" w:rsidP="003B14D1">
            <w:pPr>
              <w:jc w:val="center"/>
              <w:rPr>
                <w:rFonts w:ascii="Times New Roman" w:hAnsi="Times New Roman"/>
                <w:sz w:val="24"/>
                <w:szCs w:val="24"/>
                <w:u w:val="single"/>
              </w:rPr>
            </w:pPr>
            <w:r w:rsidRPr="0038146E">
              <w:rPr>
                <w:rFonts w:ascii="Times New Roman" w:hAnsi="Times New Roman"/>
                <w:sz w:val="24"/>
                <w:szCs w:val="24"/>
                <w:u w:val="single"/>
              </w:rPr>
              <w:t>36,2</w:t>
            </w:r>
          </w:p>
        </w:tc>
        <w:tc>
          <w:tcPr>
            <w:tcW w:w="944" w:type="dxa"/>
            <w:tcBorders>
              <w:top w:val="nil"/>
              <w:left w:val="nil"/>
              <w:bottom w:val="nil"/>
              <w:right w:val="single" w:sz="8" w:space="0" w:color="auto"/>
            </w:tcBorders>
            <w:shd w:val="clear" w:color="auto" w:fill="auto"/>
            <w:vAlign w:val="bottom"/>
          </w:tcPr>
          <w:p w:rsidR="008462A3" w:rsidRPr="0038146E" w:rsidRDefault="008462A3" w:rsidP="003B14D1">
            <w:pPr>
              <w:jc w:val="center"/>
              <w:rPr>
                <w:rFonts w:ascii="Times New Roman" w:hAnsi="Times New Roman"/>
                <w:sz w:val="24"/>
                <w:szCs w:val="24"/>
                <w:u w:val="single"/>
              </w:rPr>
            </w:pPr>
            <w:r w:rsidRPr="0038146E">
              <w:rPr>
                <w:rFonts w:ascii="Times New Roman" w:hAnsi="Times New Roman"/>
                <w:sz w:val="24"/>
                <w:szCs w:val="24"/>
                <w:u w:val="single"/>
              </w:rPr>
              <w:t>38,8</w:t>
            </w:r>
          </w:p>
        </w:tc>
        <w:tc>
          <w:tcPr>
            <w:tcW w:w="944" w:type="dxa"/>
            <w:tcBorders>
              <w:top w:val="nil"/>
              <w:left w:val="nil"/>
              <w:bottom w:val="nil"/>
              <w:right w:val="single" w:sz="8" w:space="0" w:color="auto"/>
            </w:tcBorders>
            <w:shd w:val="clear" w:color="auto" w:fill="auto"/>
            <w:vAlign w:val="bottom"/>
          </w:tcPr>
          <w:p w:rsidR="008462A3" w:rsidRPr="0038146E" w:rsidRDefault="008462A3" w:rsidP="003B14D1">
            <w:pPr>
              <w:jc w:val="center"/>
              <w:rPr>
                <w:rFonts w:ascii="Times New Roman" w:hAnsi="Times New Roman"/>
                <w:sz w:val="24"/>
                <w:szCs w:val="24"/>
                <w:u w:val="single"/>
              </w:rPr>
            </w:pPr>
            <w:r w:rsidRPr="0038146E">
              <w:rPr>
                <w:rFonts w:ascii="Times New Roman" w:hAnsi="Times New Roman"/>
                <w:sz w:val="24"/>
                <w:szCs w:val="24"/>
                <w:u w:val="single"/>
              </w:rPr>
              <w:t>41,9</w:t>
            </w:r>
          </w:p>
        </w:tc>
        <w:tc>
          <w:tcPr>
            <w:tcW w:w="2486" w:type="dxa"/>
            <w:vMerge w:val="restart"/>
            <w:tcBorders>
              <w:top w:val="nil"/>
              <w:left w:val="nil"/>
              <w:right w:val="single" w:sz="8" w:space="0" w:color="auto"/>
            </w:tcBorders>
            <w:shd w:val="clear" w:color="auto" w:fill="auto"/>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w:t>
            </w:r>
          </w:p>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w:t>
            </w:r>
          </w:p>
        </w:tc>
      </w:tr>
      <w:tr w:rsidR="008462A3" w:rsidRPr="0038146E" w:rsidTr="003B14D1">
        <w:trPr>
          <w:trHeight w:val="20"/>
          <w:jc w:val="center"/>
        </w:trPr>
        <w:tc>
          <w:tcPr>
            <w:tcW w:w="3398" w:type="dxa"/>
            <w:vMerge/>
            <w:tcBorders>
              <w:left w:val="single" w:sz="4" w:space="0" w:color="auto"/>
              <w:bottom w:val="single" w:sz="4" w:space="0" w:color="auto"/>
              <w:right w:val="single" w:sz="4" w:space="0" w:color="auto"/>
            </w:tcBorders>
            <w:shd w:val="clear" w:color="auto" w:fill="auto"/>
            <w:noWrap/>
            <w:vAlign w:val="center"/>
          </w:tcPr>
          <w:p w:rsidR="008462A3" w:rsidRPr="0038146E" w:rsidRDefault="008462A3" w:rsidP="003B14D1">
            <w:pPr>
              <w:rPr>
                <w:rFonts w:ascii="Times New Roman" w:hAnsi="Times New Roman"/>
                <w:sz w:val="24"/>
                <w:szCs w:val="24"/>
              </w:rPr>
            </w:pPr>
          </w:p>
        </w:tc>
        <w:tc>
          <w:tcPr>
            <w:tcW w:w="1364" w:type="dxa"/>
            <w:vMerge/>
            <w:tcBorders>
              <w:left w:val="nil"/>
              <w:bottom w:val="single" w:sz="4" w:space="0" w:color="auto"/>
              <w:right w:val="single" w:sz="4" w:space="0" w:color="auto"/>
            </w:tcBorders>
            <w:shd w:val="clear" w:color="auto" w:fill="auto"/>
            <w:noWrap/>
            <w:vAlign w:val="center"/>
          </w:tcPr>
          <w:p w:rsidR="008462A3" w:rsidRPr="0038146E" w:rsidRDefault="008462A3" w:rsidP="003B14D1">
            <w:pPr>
              <w:rPr>
                <w:rFonts w:ascii="Times New Roman" w:hAnsi="Times New Roman"/>
                <w:sz w:val="24"/>
                <w:szCs w:val="24"/>
              </w:rPr>
            </w:pPr>
          </w:p>
        </w:tc>
        <w:tc>
          <w:tcPr>
            <w:tcW w:w="943" w:type="dxa"/>
            <w:tcBorders>
              <w:top w:val="nil"/>
              <w:left w:val="single" w:sz="4" w:space="0" w:color="auto"/>
              <w:bottom w:val="single" w:sz="8" w:space="0" w:color="auto"/>
              <w:right w:val="single" w:sz="8" w:space="0" w:color="auto"/>
            </w:tcBorders>
            <w:shd w:val="clear" w:color="auto" w:fill="auto"/>
            <w:vAlign w:val="center"/>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36,2</w:t>
            </w:r>
          </w:p>
        </w:tc>
        <w:tc>
          <w:tcPr>
            <w:tcW w:w="944" w:type="dxa"/>
            <w:tcBorders>
              <w:top w:val="nil"/>
              <w:left w:val="nil"/>
              <w:bottom w:val="single" w:sz="8" w:space="0" w:color="auto"/>
              <w:right w:val="single" w:sz="8" w:space="0" w:color="auto"/>
            </w:tcBorders>
            <w:shd w:val="clear" w:color="auto" w:fill="auto"/>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38,7</w:t>
            </w:r>
          </w:p>
        </w:tc>
        <w:tc>
          <w:tcPr>
            <w:tcW w:w="944" w:type="dxa"/>
            <w:tcBorders>
              <w:top w:val="nil"/>
              <w:left w:val="nil"/>
              <w:bottom w:val="single" w:sz="8" w:space="0" w:color="auto"/>
              <w:right w:val="single" w:sz="8" w:space="0" w:color="auto"/>
            </w:tcBorders>
            <w:shd w:val="clear" w:color="auto" w:fill="auto"/>
            <w:vAlign w:val="bottom"/>
          </w:tcPr>
          <w:p w:rsidR="008462A3" w:rsidRPr="0038146E" w:rsidRDefault="008462A3" w:rsidP="003B14D1">
            <w:pPr>
              <w:jc w:val="center"/>
              <w:rPr>
                <w:rFonts w:ascii="Times New Roman" w:hAnsi="Times New Roman"/>
                <w:sz w:val="24"/>
                <w:szCs w:val="24"/>
              </w:rPr>
            </w:pPr>
            <w:r w:rsidRPr="0038146E">
              <w:rPr>
                <w:rFonts w:ascii="Times New Roman" w:hAnsi="Times New Roman"/>
                <w:sz w:val="24"/>
                <w:szCs w:val="24"/>
              </w:rPr>
              <w:t>41,5</w:t>
            </w:r>
          </w:p>
        </w:tc>
        <w:tc>
          <w:tcPr>
            <w:tcW w:w="2486" w:type="dxa"/>
            <w:vMerge/>
            <w:tcBorders>
              <w:left w:val="nil"/>
              <w:bottom w:val="single" w:sz="8" w:space="0" w:color="auto"/>
              <w:right w:val="single" w:sz="8" w:space="0" w:color="auto"/>
            </w:tcBorders>
            <w:shd w:val="clear" w:color="auto" w:fill="auto"/>
            <w:vAlign w:val="bottom"/>
          </w:tcPr>
          <w:p w:rsidR="008462A3" w:rsidRPr="0038146E" w:rsidRDefault="008462A3" w:rsidP="003B14D1">
            <w:pPr>
              <w:jc w:val="center"/>
              <w:rPr>
                <w:rFonts w:ascii="Times New Roman" w:hAnsi="Times New Roman"/>
                <w:sz w:val="24"/>
                <w:szCs w:val="24"/>
              </w:rPr>
            </w:pPr>
          </w:p>
        </w:tc>
      </w:tr>
    </w:tbl>
    <w:p w:rsidR="008462A3" w:rsidRPr="0038146E" w:rsidRDefault="008462A3" w:rsidP="008462A3">
      <w:pPr>
        <w:ind w:firstLine="709"/>
        <w:jc w:val="both"/>
        <w:rPr>
          <w:rFonts w:ascii="Times New Roman" w:hAnsi="Times New Roman"/>
          <w:sz w:val="24"/>
          <w:szCs w:val="24"/>
        </w:rPr>
      </w:pPr>
    </w:p>
    <w:p w:rsidR="0038146E" w:rsidRDefault="008462A3" w:rsidP="008462A3">
      <w:pPr>
        <w:ind w:firstLine="709"/>
        <w:jc w:val="both"/>
        <w:rPr>
          <w:rFonts w:ascii="Times New Roman" w:hAnsi="Times New Roman"/>
          <w:sz w:val="24"/>
          <w:szCs w:val="24"/>
        </w:rPr>
      </w:pPr>
      <w:r w:rsidRPr="0038146E">
        <w:rPr>
          <w:rFonts w:ascii="Times New Roman" w:hAnsi="Times New Roman"/>
          <w:sz w:val="24"/>
          <w:szCs w:val="24"/>
        </w:rPr>
        <w:t xml:space="preserve">Существенное омоложение возрастной структуры населения за счет миграции затруднено тем, что соседние сельские поселения обладают зачастую еще более пожилой возрастной структурой населения, чем </w:t>
      </w:r>
      <w:proofErr w:type="spellStart"/>
      <w:r w:rsidRPr="0038146E">
        <w:rPr>
          <w:rFonts w:ascii="Times New Roman" w:hAnsi="Times New Roman"/>
          <w:sz w:val="24"/>
          <w:szCs w:val="24"/>
        </w:rPr>
        <w:t>Ефимовское</w:t>
      </w:r>
      <w:proofErr w:type="spellEnd"/>
      <w:r w:rsidRPr="0038146E">
        <w:rPr>
          <w:rFonts w:ascii="Times New Roman" w:hAnsi="Times New Roman"/>
          <w:sz w:val="24"/>
          <w:szCs w:val="24"/>
        </w:rPr>
        <w:t xml:space="preserve"> городское поселение. Поэтому в первом приближении возрастная структура постоянного зарегистрированного и полупостоянного населения для 2012 г. принимается идентичной. На перспективу расчетного срока в структуре полупостоянного населения доля населения в трудоспособном возрасте предполагается более высокой, чем у зарегистрированного населения. </w:t>
      </w:r>
    </w:p>
    <w:p w:rsidR="008462A3" w:rsidRPr="0038146E" w:rsidRDefault="008462A3" w:rsidP="008462A3">
      <w:pPr>
        <w:ind w:firstLine="709"/>
        <w:jc w:val="both"/>
        <w:rPr>
          <w:rFonts w:ascii="Times New Roman" w:hAnsi="Times New Roman"/>
          <w:sz w:val="24"/>
          <w:szCs w:val="24"/>
        </w:rPr>
      </w:pPr>
      <w:r w:rsidRPr="0038146E">
        <w:rPr>
          <w:rFonts w:ascii="Times New Roman" w:hAnsi="Times New Roman"/>
          <w:sz w:val="24"/>
          <w:szCs w:val="24"/>
        </w:rPr>
        <w:lastRenderedPageBreak/>
        <w:t>В течение расчетного срока в Ефимовском городском поселении будут наблюдаться следующие общие с высоким вариантом областного прогноза тенденции: 1) рост доли молодежи в численности всего населения, после 2021-2025 гг. сменяющийся новым снижением; 2) заметный рост доли лиц в возрасте старше трудоспособного и 3) существенное сокращение доли населения в трудоспособном возрасте, с перспективой последующей стабилизации. Таким образом, динамика возрастной структуры населения, как и по стране в целом, будет следовать за так называемой «демографической волной» (закономерное чередование малочисленных и многочисленных «поколений»).</w:t>
      </w:r>
    </w:p>
    <w:p w:rsidR="008462A3" w:rsidRPr="00551BF6" w:rsidRDefault="008462A3" w:rsidP="008462A3">
      <w:pPr>
        <w:ind w:firstLine="709"/>
        <w:jc w:val="both"/>
        <w:rPr>
          <w:rFonts w:ascii="Times New Roman" w:hAnsi="Times New Roman"/>
          <w:b/>
          <w:sz w:val="24"/>
          <w:szCs w:val="24"/>
          <w:u w:val="single"/>
        </w:rPr>
      </w:pPr>
      <w:r w:rsidRPr="00551BF6">
        <w:rPr>
          <w:rFonts w:ascii="Times New Roman" w:hAnsi="Times New Roman"/>
          <w:b/>
          <w:sz w:val="24"/>
          <w:szCs w:val="24"/>
          <w:u w:val="single"/>
        </w:rPr>
        <w:t>Развитие занятости населения</w:t>
      </w:r>
    </w:p>
    <w:p w:rsidR="008462A3" w:rsidRPr="00551BF6" w:rsidRDefault="008462A3" w:rsidP="008462A3">
      <w:pPr>
        <w:ind w:firstLine="709"/>
        <w:jc w:val="both"/>
        <w:rPr>
          <w:rFonts w:ascii="Times New Roman" w:hAnsi="Times New Roman"/>
          <w:sz w:val="24"/>
          <w:szCs w:val="24"/>
        </w:rPr>
      </w:pPr>
      <w:r w:rsidRPr="00551BF6">
        <w:rPr>
          <w:rFonts w:ascii="Times New Roman" w:hAnsi="Times New Roman"/>
          <w:sz w:val="24"/>
          <w:szCs w:val="24"/>
        </w:rPr>
        <w:t xml:space="preserve">В муниципальных программах </w:t>
      </w:r>
      <w:proofErr w:type="spellStart"/>
      <w:r w:rsidRPr="00551BF6">
        <w:rPr>
          <w:rFonts w:ascii="Times New Roman" w:hAnsi="Times New Roman"/>
          <w:sz w:val="24"/>
          <w:szCs w:val="24"/>
        </w:rPr>
        <w:t>Бокситогорского</w:t>
      </w:r>
      <w:proofErr w:type="spellEnd"/>
      <w:r w:rsidRPr="00551BF6">
        <w:rPr>
          <w:rFonts w:ascii="Times New Roman" w:hAnsi="Times New Roman"/>
          <w:sz w:val="24"/>
          <w:szCs w:val="24"/>
        </w:rPr>
        <w:t xml:space="preserve"> муниципального района </w:t>
      </w:r>
      <w:proofErr w:type="spellStart"/>
      <w:r w:rsidRPr="00551BF6">
        <w:rPr>
          <w:rFonts w:ascii="Times New Roman" w:hAnsi="Times New Roman"/>
          <w:sz w:val="24"/>
          <w:szCs w:val="24"/>
        </w:rPr>
        <w:t>Ефимовское</w:t>
      </w:r>
      <w:proofErr w:type="spellEnd"/>
      <w:r w:rsidRPr="00551BF6">
        <w:rPr>
          <w:rFonts w:ascii="Times New Roman" w:hAnsi="Times New Roman"/>
          <w:sz w:val="24"/>
          <w:szCs w:val="24"/>
        </w:rPr>
        <w:t xml:space="preserve"> городское поселение рассматривается в качестве одного из наиболее перспективных для развития поселений, поэтому здесь следует ожидать существенного сокращения уровня безработицы. </w:t>
      </w:r>
    </w:p>
    <w:p w:rsidR="008462A3" w:rsidRPr="00551BF6" w:rsidRDefault="008462A3" w:rsidP="00551BF6">
      <w:pPr>
        <w:ind w:firstLine="709"/>
        <w:jc w:val="both"/>
        <w:rPr>
          <w:rFonts w:ascii="Times New Roman" w:hAnsi="Times New Roman"/>
          <w:sz w:val="24"/>
          <w:szCs w:val="24"/>
        </w:rPr>
      </w:pPr>
      <w:r w:rsidRPr="00551BF6">
        <w:rPr>
          <w:rFonts w:ascii="Times New Roman" w:hAnsi="Times New Roman"/>
          <w:sz w:val="24"/>
          <w:szCs w:val="24"/>
        </w:rPr>
        <w:t>Создание в городском поселении новых рабочих мест с хорошими условиями труда позволит части населения получить работу рядом с местом проживания и, таким образом, улучшит качество жизни населения. Особенно это актуально для молодежи и инвалидов. Вместе с тем желательна определенная диверсификация структуры промышленности с развитием наряду с лесозаготовками и деревообработкой также и других видов деятельности, что будет способствовать более устойчивому положению рынка труда.</w:t>
      </w:r>
    </w:p>
    <w:p w:rsidR="008462A3" w:rsidRPr="00551BF6" w:rsidRDefault="008462A3" w:rsidP="008462A3">
      <w:pPr>
        <w:jc w:val="center"/>
        <w:rPr>
          <w:rFonts w:ascii="Times New Roman" w:hAnsi="Times New Roman"/>
          <w:sz w:val="24"/>
          <w:szCs w:val="24"/>
        </w:rPr>
      </w:pPr>
      <w:r w:rsidRPr="00551BF6">
        <w:rPr>
          <w:rFonts w:ascii="Times New Roman" w:hAnsi="Times New Roman"/>
          <w:sz w:val="24"/>
          <w:szCs w:val="24"/>
        </w:rPr>
        <w:t>Динамика численности трудовых ресурсов и структуры занятости населения на территории Ефимовского городского поселения, тыс. чел.</w:t>
      </w:r>
    </w:p>
    <w:tbl>
      <w:tblPr>
        <w:tblW w:w="10044" w:type="dxa"/>
        <w:jc w:val="center"/>
        <w:tblInd w:w="-481" w:type="dxa"/>
        <w:tblLayout w:type="fixed"/>
        <w:tblCellMar>
          <w:left w:w="70" w:type="dxa"/>
          <w:right w:w="70" w:type="dxa"/>
        </w:tblCellMar>
        <w:tblLook w:val="0000"/>
      </w:tblPr>
      <w:tblGrid>
        <w:gridCol w:w="5986"/>
        <w:gridCol w:w="835"/>
        <w:gridCol w:w="835"/>
        <w:gridCol w:w="835"/>
        <w:gridCol w:w="1553"/>
      </w:tblGrid>
      <w:tr w:rsidR="008462A3" w:rsidRPr="00551BF6" w:rsidTr="003B14D1">
        <w:trPr>
          <w:cantSplit/>
          <w:trHeight w:val="20"/>
          <w:tblHeader/>
          <w:jc w:val="center"/>
        </w:trPr>
        <w:tc>
          <w:tcPr>
            <w:tcW w:w="5986"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pStyle w:val="ConsPlusNormal"/>
              <w:widowControl/>
              <w:jc w:val="center"/>
              <w:rPr>
                <w:rFonts w:ascii="Times New Roman" w:hAnsi="Times New Roman" w:cs="Times New Roman"/>
                <w:sz w:val="24"/>
                <w:szCs w:val="24"/>
              </w:rPr>
            </w:pPr>
            <w:r w:rsidRPr="00551BF6">
              <w:rPr>
                <w:rFonts w:ascii="Times New Roman" w:hAnsi="Times New Roman" w:cs="Times New Roman"/>
                <w:sz w:val="24"/>
                <w:szCs w:val="24"/>
              </w:rPr>
              <w:t>Показатель</w:t>
            </w:r>
          </w:p>
        </w:tc>
        <w:tc>
          <w:tcPr>
            <w:tcW w:w="835"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pStyle w:val="ConsPlusNormal"/>
              <w:widowControl/>
              <w:jc w:val="center"/>
              <w:rPr>
                <w:rFonts w:ascii="Times New Roman" w:hAnsi="Times New Roman" w:cs="Times New Roman"/>
                <w:sz w:val="24"/>
                <w:szCs w:val="24"/>
              </w:rPr>
            </w:pPr>
            <w:r w:rsidRPr="00551BF6">
              <w:rPr>
                <w:rFonts w:ascii="Times New Roman" w:hAnsi="Times New Roman" w:cs="Times New Roman"/>
                <w:sz w:val="24"/>
                <w:szCs w:val="24"/>
              </w:rPr>
              <w:t xml:space="preserve">На 1 </w:t>
            </w:r>
          </w:p>
          <w:p w:rsidR="008462A3" w:rsidRPr="00551BF6" w:rsidRDefault="008462A3" w:rsidP="003B14D1">
            <w:pPr>
              <w:pStyle w:val="ConsPlusNormal"/>
              <w:widowControl/>
              <w:jc w:val="center"/>
              <w:rPr>
                <w:rFonts w:ascii="Times New Roman" w:hAnsi="Times New Roman" w:cs="Times New Roman"/>
                <w:sz w:val="24"/>
                <w:szCs w:val="24"/>
              </w:rPr>
            </w:pPr>
            <w:r w:rsidRPr="00551BF6">
              <w:rPr>
                <w:rFonts w:ascii="Times New Roman" w:hAnsi="Times New Roman" w:cs="Times New Roman"/>
                <w:sz w:val="24"/>
                <w:szCs w:val="24"/>
              </w:rPr>
              <w:t>января</w:t>
            </w:r>
            <w:r w:rsidRPr="00551BF6">
              <w:rPr>
                <w:rFonts w:ascii="Times New Roman" w:hAnsi="Times New Roman" w:cs="Times New Roman"/>
                <w:sz w:val="24"/>
                <w:szCs w:val="24"/>
              </w:rPr>
              <w:br/>
              <w:t>2012 г.</w:t>
            </w:r>
          </w:p>
        </w:tc>
        <w:tc>
          <w:tcPr>
            <w:tcW w:w="835"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pStyle w:val="ConsPlusNormal"/>
              <w:widowControl/>
              <w:jc w:val="center"/>
              <w:rPr>
                <w:rFonts w:ascii="Times New Roman" w:hAnsi="Times New Roman" w:cs="Times New Roman"/>
                <w:sz w:val="24"/>
                <w:szCs w:val="24"/>
              </w:rPr>
            </w:pPr>
            <w:r w:rsidRPr="00551BF6">
              <w:rPr>
                <w:rFonts w:ascii="Times New Roman" w:hAnsi="Times New Roman" w:cs="Times New Roman"/>
                <w:sz w:val="24"/>
                <w:szCs w:val="24"/>
              </w:rPr>
              <w:t xml:space="preserve">На </w:t>
            </w:r>
          </w:p>
          <w:p w:rsidR="008462A3" w:rsidRPr="00551BF6" w:rsidRDefault="008462A3" w:rsidP="003B14D1">
            <w:pPr>
              <w:pStyle w:val="ConsPlusNormal"/>
              <w:widowControl/>
              <w:jc w:val="center"/>
              <w:rPr>
                <w:rFonts w:ascii="Times New Roman" w:hAnsi="Times New Roman" w:cs="Times New Roman"/>
                <w:sz w:val="24"/>
                <w:szCs w:val="24"/>
              </w:rPr>
            </w:pPr>
            <w:r w:rsidRPr="00551BF6">
              <w:rPr>
                <w:rFonts w:ascii="Times New Roman" w:hAnsi="Times New Roman" w:cs="Times New Roman"/>
                <w:sz w:val="24"/>
                <w:szCs w:val="24"/>
              </w:rPr>
              <w:t>2020 г.</w:t>
            </w:r>
          </w:p>
        </w:tc>
        <w:tc>
          <w:tcPr>
            <w:tcW w:w="835"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pStyle w:val="ConsPlusNormal"/>
              <w:widowControl/>
              <w:jc w:val="center"/>
              <w:rPr>
                <w:rFonts w:ascii="Times New Roman" w:hAnsi="Times New Roman" w:cs="Times New Roman"/>
                <w:sz w:val="24"/>
                <w:szCs w:val="24"/>
              </w:rPr>
            </w:pPr>
            <w:r w:rsidRPr="00551BF6">
              <w:rPr>
                <w:rFonts w:ascii="Times New Roman" w:hAnsi="Times New Roman" w:cs="Times New Roman"/>
                <w:sz w:val="24"/>
                <w:szCs w:val="24"/>
              </w:rPr>
              <w:t xml:space="preserve">На  </w:t>
            </w:r>
          </w:p>
          <w:p w:rsidR="008462A3" w:rsidRPr="00551BF6" w:rsidRDefault="008462A3" w:rsidP="003B14D1">
            <w:pPr>
              <w:pStyle w:val="ConsPlusNormal"/>
              <w:widowControl/>
              <w:jc w:val="center"/>
              <w:rPr>
                <w:rFonts w:ascii="Times New Roman" w:hAnsi="Times New Roman" w:cs="Times New Roman"/>
                <w:sz w:val="24"/>
                <w:szCs w:val="24"/>
              </w:rPr>
            </w:pPr>
            <w:r w:rsidRPr="00551BF6">
              <w:rPr>
                <w:rFonts w:ascii="Times New Roman" w:hAnsi="Times New Roman" w:cs="Times New Roman"/>
                <w:sz w:val="24"/>
                <w:szCs w:val="24"/>
              </w:rPr>
              <w:t>2035 г.</w:t>
            </w:r>
          </w:p>
        </w:tc>
        <w:tc>
          <w:tcPr>
            <w:tcW w:w="1553" w:type="dxa"/>
            <w:tcBorders>
              <w:top w:val="single" w:sz="6" w:space="0" w:color="auto"/>
              <w:left w:val="single" w:sz="6" w:space="0" w:color="auto"/>
              <w:bottom w:val="single" w:sz="6" w:space="0" w:color="auto"/>
              <w:right w:val="single" w:sz="6" w:space="0" w:color="auto"/>
            </w:tcBorders>
          </w:tcPr>
          <w:p w:rsidR="008462A3" w:rsidRPr="00551BF6" w:rsidRDefault="008462A3" w:rsidP="003B14D1">
            <w:pPr>
              <w:pStyle w:val="ConsPlusNormal"/>
              <w:widowControl/>
              <w:jc w:val="center"/>
              <w:rPr>
                <w:rFonts w:ascii="Times New Roman" w:hAnsi="Times New Roman" w:cs="Times New Roman"/>
                <w:sz w:val="24"/>
                <w:szCs w:val="24"/>
              </w:rPr>
            </w:pPr>
            <w:r w:rsidRPr="00551BF6">
              <w:rPr>
                <w:rFonts w:ascii="Times New Roman" w:hAnsi="Times New Roman" w:cs="Times New Roman"/>
                <w:sz w:val="24"/>
                <w:szCs w:val="24"/>
              </w:rPr>
              <w:t>Динамика: 2035 г. по отношению к 2010 г., %</w:t>
            </w:r>
          </w:p>
        </w:tc>
      </w:tr>
      <w:tr w:rsidR="008462A3" w:rsidRPr="00551BF6" w:rsidTr="003B14D1">
        <w:trPr>
          <w:cantSplit/>
          <w:trHeight w:val="20"/>
          <w:jc w:val="center"/>
        </w:trPr>
        <w:tc>
          <w:tcPr>
            <w:tcW w:w="5986" w:type="dxa"/>
            <w:tcBorders>
              <w:top w:val="single" w:sz="6" w:space="0" w:color="auto"/>
              <w:left w:val="single" w:sz="6" w:space="0" w:color="auto"/>
              <w:bottom w:val="single" w:sz="6" w:space="0" w:color="auto"/>
              <w:right w:val="single" w:sz="6" w:space="0" w:color="auto"/>
            </w:tcBorders>
          </w:tcPr>
          <w:p w:rsidR="008462A3" w:rsidRPr="00551BF6" w:rsidRDefault="008462A3" w:rsidP="003B14D1">
            <w:pPr>
              <w:pStyle w:val="ConsPlusNormal"/>
              <w:widowControl/>
              <w:rPr>
                <w:rFonts w:ascii="Times New Roman" w:hAnsi="Times New Roman" w:cs="Times New Roman"/>
                <w:sz w:val="24"/>
                <w:szCs w:val="24"/>
              </w:rPr>
            </w:pPr>
            <w:r w:rsidRPr="00551BF6">
              <w:rPr>
                <w:rFonts w:ascii="Times New Roman" w:hAnsi="Times New Roman" w:cs="Times New Roman"/>
                <w:sz w:val="24"/>
                <w:szCs w:val="24"/>
              </w:rPr>
              <w:t xml:space="preserve">1. Численность населения в трудоспособном возрасте (все постоянное население) </w:t>
            </w:r>
          </w:p>
        </w:tc>
        <w:tc>
          <w:tcPr>
            <w:tcW w:w="835"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2,46</w:t>
            </w:r>
          </w:p>
        </w:tc>
        <w:tc>
          <w:tcPr>
            <w:tcW w:w="835"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2,49</w:t>
            </w:r>
          </w:p>
        </w:tc>
        <w:tc>
          <w:tcPr>
            <w:tcW w:w="835"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2,84</w:t>
            </w:r>
          </w:p>
        </w:tc>
        <w:tc>
          <w:tcPr>
            <w:tcW w:w="1553"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115,4</w:t>
            </w:r>
          </w:p>
        </w:tc>
      </w:tr>
      <w:tr w:rsidR="008462A3" w:rsidRPr="00551BF6" w:rsidTr="003B14D1">
        <w:trPr>
          <w:cantSplit/>
          <w:trHeight w:val="20"/>
          <w:jc w:val="center"/>
        </w:trPr>
        <w:tc>
          <w:tcPr>
            <w:tcW w:w="5986" w:type="dxa"/>
            <w:tcBorders>
              <w:top w:val="single" w:sz="6" w:space="0" w:color="auto"/>
              <w:left w:val="single" w:sz="6" w:space="0" w:color="auto"/>
              <w:bottom w:val="single" w:sz="6" w:space="0" w:color="auto"/>
              <w:right w:val="single" w:sz="6" w:space="0" w:color="auto"/>
            </w:tcBorders>
          </w:tcPr>
          <w:p w:rsidR="008462A3" w:rsidRPr="00551BF6" w:rsidRDefault="008462A3" w:rsidP="003B14D1">
            <w:pPr>
              <w:pStyle w:val="ConsPlusNormal"/>
              <w:widowControl/>
              <w:rPr>
                <w:rFonts w:ascii="Times New Roman" w:hAnsi="Times New Roman" w:cs="Times New Roman"/>
                <w:sz w:val="24"/>
                <w:szCs w:val="24"/>
              </w:rPr>
            </w:pPr>
            <w:r w:rsidRPr="00551BF6">
              <w:rPr>
                <w:rFonts w:ascii="Times New Roman" w:hAnsi="Times New Roman" w:cs="Times New Roman"/>
                <w:sz w:val="24"/>
                <w:szCs w:val="24"/>
              </w:rPr>
              <w:t xml:space="preserve">2. Численность экономически активного населения </w:t>
            </w:r>
          </w:p>
        </w:tc>
        <w:tc>
          <w:tcPr>
            <w:tcW w:w="835"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2,46</w:t>
            </w:r>
          </w:p>
        </w:tc>
        <w:tc>
          <w:tcPr>
            <w:tcW w:w="835"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2,49</w:t>
            </w:r>
          </w:p>
        </w:tc>
        <w:tc>
          <w:tcPr>
            <w:tcW w:w="835"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2,84</w:t>
            </w:r>
          </w:p>
        </w:tc>
        <w:tc>
          <w:tcPr>
            <w:tcW w:w="1553"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115,4</w:t>
            </w:r>
          </w:p>
        </w:tc>
      </w:tr>
      <w:tr w:rsidR="008462A3" w:rsidRPr="00551BF6" w:rsidTr="003B14D1">
        <w:trPr>
          <w:cantSplit/>
          <w:trHeight w:val="20"/>
          <w:jc w:val="center"/>
        </w:trPr>
        <w:tc>
          <w:tcPr>
            <w:tcW w:w="5986" w:type="dxa"/>
            <w:tcBorders>
              <w:top w:val="single" w:sz="6" w:space="0" w:color="auto"/>
              <w:left w:val="single" w:sz="6" w:space="0" w:color="auto"/>
              <w:bottom w:val="single" w:sz="6" w:space="0" w:color="auto"/>
              <w:right w:val="single" w:sz="6" w:space="0" w:color="auto"/>
            </w:tcBorders>
          </w:tcPr>
          <w:p w:rsidR="008462A3" w:rsidRPr="00551BF6" w:rsidRDefault="008462A3" w:rsidP="003B14D1">
            <w:pPr>
              <w:pStyle w:val="ConsPlusNormal"/>
              <w:widowControl/>
              <w:rPr>
                <w:rFonts w:ascii="Times New Roman" w:hAnsi="Times New Roman" w:cs="Times New Roman"/>
                <w:sz w:val="24"/>
                <w:szCs w:val="24"/>
              </w:rPr>
            </w:pPr>
            <w:r w:rsidRPr="00551BF6">
              <w:rPr>
                <w:rFonts w:ascii="Times New Roman" w:hAnsi="Times New Roman" w:cs="Times New Roman"/>
                <w:sz w:val="24"/>
                <w:szCs w:val="24"/>
              </w:rPr>
              <w:t xml:space="preserve">3. Численность занятых в экономике на территории Ефимовского городского поселения – всего </w:t>
            </w:r>
          </w:p>
        </w:tc>
        <w:tc>
          <w:tcPr>
            <w:tcW w:w="835"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1,36</w:t>
            </w:r>
          </w:p>
        </w:tc>
        <w:tc>
          <w:tcPr>
            <w:tcW w:w="835"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1,99</w:t>
            </w:r>
          </w:p>
        </w:tc>
        <w:tc>
          <w:tcPr>
            <w:tcW w:w="835"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3,33</w:t>
            </w:r>
          </w:p>
        </w:tc>
        <w:tc>
          <w:tcPr>
            <w:tcW w:w="1553"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244,9</w:t>
            </w:r>
          </w:p>
        </w:tc>
      </w:tr>
      <w:tr w:rsidR="008462A3" w:rsidRPr="00551BF6" w:rsidTr="003B14D1">
        <w:trPr>
          <w:cantSplit/>
          <w:trHeight w:val="20"/>
          <w:jc w:val="center"/>
        </w:trPr>
        <w:tc>
          <w:tcPr>
            <w:tcW w:w="5986" w:type="dxa"/>
            <w:tcBorders>
              <w:top w:val="single" w:sz="6" w:space="0" w:color="auto"/>
              <w:left w:val="single" w:sz="6" w:space="0" w:color="auto"/>
              <w:bottom w:val="single" w:sz="6" w:space="0" w:color="auto"/>
              <w:right w:val="single" w:sz="6" w:space="0" w:color="auto"/>
            </w:tcBorders>
          </w:tcPr>
          <w:p w:rsidR="008462A3" w:rsidRPr="00551BF6" w:rsidRDefault="008462A3" w:rsidP="003B14D1">
            <w:pPr>
              <w:pStyle w:val="ConsPlusNormal"/>
              <w:widowControl/>
              <w:jc w:val="center"/>
              <w:rPr>
                <w:rFonts w:ascii="Times New Roman" w:hAnsi="Times New Roman" w:cs="Times New Roman"/>
                <w:sz w:val="24"/>
                <w:szCs w:val="24"/>
              </w:rPr>
            </w:pPr>
            <w:r w:rsidRPr="00551BF6">
              <w:rPr>
                <w:rFonts w:ascii="Times New Roman" w:hAnsi="Times New Roman" w:cs="Times New Roman"/>
                <w:sz w:val="24"/>
                <w:szCs w:val="24"/>
              </w:rPr>
              <w:t>в т.ч. по видам экономической деятельности</w:t>
            </w:r>
          </w:p>
        </w:tc>
        <w:tc>
          <w:tcPr>
            <w:tcW w:w="835"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p>
        </w:tc>
        <w:tc>
          <w:tcPr>
            <w:tcW w:w="835"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p>
        </w:tc>
        <w:tc>
          <w:tcPr>
            <w:tcW w:w="835"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p>
        </w:tc>
        <w:tc>
          <w:tcPr>
            <w:tcW w:w="1553"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p>
        </w:tc>
      </w:tr>
      <w:tr w:rsidR="008462A3" w:rsidRPr="00551BF6" w:rsidTr="003B14D1">
        <w:trPr>
          <w:cantSplit/>
          <w:trHeight w:val="20"/>
          <w:jc w:val="center"/>
        </w:trPr>
        <w:tc>
          <w:tcPr>
            <w:tcW w:w="5986" w:type="dxa"/>
            <w:tcBorders>
              <w:top w:val="single" w:sz="6" w:space="0" w:color="auto"/>
              <w:left w:val="single" w:sz="6" w:space="0" w:color="auto"/>
              <w:bottom w:val="single" w:sz="6" w:space="0" w:color="auto"/>
              <w:right w:val="single" w:sz="6" w:space="0" w:color="auto"/>
            </w:tcBorders>
          </w:tcPr>
          <w:p w:rsidR="008462A3" w:rsidRPr="00551BF6" w:rsidRDefault="008462A3" w:rsidP="003B14D1">
            <w:pPr>
              <w:pStyle w:val="ConsPlusNormal"/>
              <w:widowControl/>
              <w:ind w:left="57"/>
              <w:rPr>
                <w:rFonts w:ascii="Times New Roman" w:hAnsi="Times New Roman" w:cs="Times New Roman"/>
                <w:sz w:val="24"/>
                <w:szCs w:val="24"/>
              </w:rPr>
            </w:pPr>
            <w:r w:rsidRPr="00551BF6">
              <w:rPr>
                <w:rFonts w:ascii="Times New Roman" w:hAnsi="Times New Roman" w:cs="Times New Roman"/>
                <w:sz w:val="24"/>
                <w:szCs w:val="24"/>
              </w:rPr>
              <w:t xml:space="preserve">Сельское хозяйство, охота и лесное хозяйство </w:t>
            </w:r>
          </w:p>
        </w:tc>
        <w:tc>
          <w:tcPr>
            <w:tcW w:w="835"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0,307</w:t>
            </w:r>
          </w:p>
        </w:tc>
        <w:tc>
          <w:tcPr>
            <w:tcW w:w="835"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0,50</w:t>
            </w:r>
          </w:p>
        </w:tc>
        <w:tc>
          <w:tcPr>
            <w:tcW w:w="835"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1,00</w:t>
            </w:r>
          </w:p>
        </w:tc>
        <w:tc>
          <w:tcPr>
            <w:tcW w:w="1553"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325,7</w:t>
            </w:r>
          </w:p>
        </w:tc>
      </w:tr>
      <w:tr w:rsidR="008462A3" w:rsidRPr="00551BF6" w:rsidTr="003B14D1">
        <w:trPr>
          <w:cantSplit/>
          <w:trHeight w:val="20"/>
          <w:jc w:val="center"/>
        </w:trPr>
        <w:tc>
          <w:tcPr>
            <w:tcW w:w="5986" w:type="dxa"/>
            <w:tcBorders>
              <w:top w:val="single" w:sz="6" w:space="0" w:color="auto"/>
              <w:left w:val="single" w:sz="6" w:space="0" w:color="auto"/>
              <w:bottom w:val="single" w:sz="6" w:space="0" w:color="auto"/>
              <w:right w:val="single" w:sz="6" w:space="0" w:color="auto"/>
            </w:tcBorders>
          </w:tcPr>
          <w:p w:rsidR="008462A3" w:rsidRPr="00551BF6" w:rsidRDefault="008462A3" w:rsidP="003B14D1">
            <w:pPr>
              <w:pStyle w:val="ConsPlusNormal"/>
              <w:widowControl/>
              <w:ind w:left="57"/>
              <w:rPr>
                <w:rFonts w:ascii="Times New Roman" w:hAnsi="Times New Roman" w:cs="Times New Roman"/>
                <w:sz w:val="24"/>
                <w:szCs w:val="24"/>
              </w:rPr>
            </w:pPr>
            <w:r w:rsidRPr="00551BF6">
              <w:rPr>
                <w:rFonts w:ascii="Times New Roman" w:hAnsi="Times New Roman" w:cs="Times New Roman"/>
                <w:sz w:val="24"/>
                <w:szCs w:val="24"/>
              </w:rPr>
              <w:t>Обрабатывающие производства</w:t>
            </w:r>
          </w:p>
        </w:tc>
        <w:tc>
          <w:tcPr>
            <w:tcW w:w="835"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0,347</w:t>
            </w:r>
          </w:p>
        </w:tc>
        <w:tc>
          <w:tcPr>
            <w:tcW w:w="835"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0,50</w:t>
            </w:r>
          </w:p>
        </w:tc>
        <w:tc>
          <w:tcPr>
            <w:tcW w:w="835"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1,20</w:t>
            </w:r>
          </w:p>
        </w:tc>
        <w:tc>
          <w:tcPr>
            <w:tcW w:w="1553"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345,8</w:t>
            </w:r>
          </w:p>
        </w:tc>
      </w:tr>
      <w:tr w:rsidR="008462A3" w:rsidRPr="00551BF6" w:rsidTr="003B14D1">
        <w:trPr>
          <w:cantSplit/>
          <w:trHeight w:val="20"/>
          <w:jc w:val="center"/>
        </w:trPr>
        <w:tc>
          <w:tcPr>
            <w:tcW w:w="5986" w:type="dxa"/>
            <w:tcBorders>
              <w:top w:val="single" w:sz="6" w:space="0" w:color="auto"/>
              <w:left w:val="single" w:sz="6" w:space="0" w:color="auto"/>
              <w:bottom w:val="single" w:sz="6" w:space="0" w:color="auto"/>
              <w:right w:val="single" w:sz="6" w:space="0" w:color="auto"/>
            </w:tcBorders>
          </w:tcPr>
          <w:p w:rsidR="008462A3" w:rsidRPr="00551BF6" w:rsidRDefault="008462A3" w:rsidP="003B14D1">
            <w:pPr>
              <w:pStyle w:val="ConsPlusNormal"/>
              <w:widowControl/>
              <w:ind w:left="57"/>
              <w:rPr>
                <w:rFonts w:ascii="Times New Roman" w:hAnsi="Times New Roman" w:cs="Times New Roman"/>
                <w:sz w:val="24"/>
                <w:szCs w:val="24"/>
              </w:rPr>
            </w:pPr>
            <w:r w:rsidRPr="00551BF6">
              <w:rPr>
                <w:rFonts w:ascii="Times New Roman" w:hAnsi="Times New Roman" w:cs="Times New Roman"/>
                <w:sz w:val="24"/>
                <w:szCs w:val="24"/>
              </w:rPr>
              <w:t xml:space="preserve">Производство и распределение электроэнергии, газа и воды </w:t>
            </w:r>
          </w:p>
        </w:tc>
        <w:tc>
          <w:tcPr>
            <w:tcW w:w="835"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0,022</w:t>
            </w:r>
          </w:p>
        </w:tc>
        <w:tc>
          <w:tcPr>
            <w:tcW w:w="835"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0,02</w:t>
            </w:r>
          </w:p>
        </w:tc>
        <w:tc>
          <w:tcPr>
            <w:tcW w:w="835"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0,03</w:t>
            </w:r>
          </w:p>
        </w:tc>
        <w:tc>
          <w:tcPr>
            <w:tcW w:w="1553"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136,4</w:t>
            </w:r>
          </w:p>
        </w:tc>
      </w:tr>
      <w:tr w:rsidR="008462A3" w:rsidRPr="00551BF6" w:rsidTr="003B14D1">
        <w:trPr>
          <w:cantSplit/>
          <w:trHeight w:val="20"/>
          <w:jc w:val="center"/>
        </w:trPr>
        <w:tc>
          <w:tcPr>
            <w:tcW w:w="5986" w:type="dxa"/>
            <w:tcBorders>
              <w:top w:val="single" w:sz="6" w:space="0" w:color="auto"/>
              <w:left w:val="single" w:sz="6" w:space="0" w:color="auto"/>
              <w:bottom w:val="single" w:sz="6" w:space="0" w:color="auto"/>
              <w:right w:val="single" w:sz="6" w:space="0" w:color="auto"/>
            </w:tcBorders>
          </w:tcPr>
          <w:p w:rsidR="008462A3" w:rsidRPr="00551BF6" w:rsidRDefault="008462A3" w:rsidP="003B14D1">
            <w:pPr>
              <w:pStyle w:val="ConsPlusNormal"/>
              <w:widowControl/>
              <w:ind w:left="57"/>
              <w:rPr>
                <w:rFonts w:ascii="Times New Roman" w:hAnsi="Times New Roman" w:cs="Times New Roman"/>
                <w:sz w:val="24"/>
                <w:szCs w:val="24"/>
              </w:rPr>
            </w:pPr>
            <w:r w:rsidRPr="00551BF6">
              <w:rPr>
                <w:rFonts w:ascii="Times New Roman" w:hAnsi="Times New Roman" w:cs="Times New Roman"/>
                <w:sz w:val="24"/>
                <w:szCs w:val="24"/>
              </w:rPr>
              <w:t xml:space="preserve">Строительство </w:t>
            </w:r>
          </w:p>
        </w:tc>
        <w:tc>
          <w:tcPr>
            <w:tcW w:w="835"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0,001</w:t>
            </w:r>
          </w:p>
        </w:tc>
        <w:tc>
          <w:tcPr>
            <w:tcW w:w="835"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0,10</w:t>
            </w:r>
          </w:p>
        </w:tc>
        <w:tc>
          <w:tcPr>
            <w:tcW w:w="835"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0,10</w:t>
            </w:r>
          </w:p>
        </w:tc>
        <w:tc>
          <w:tcPr>
            <w:tcW w:w="1553"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10000,0</w:t>
            </w:r>
          </w:p>
        </w:tc>
      </w:tr>
      <w:tr w:rsidR="008462A3" w:rsidRPr="00551BF6" w:rsidTr="003B14D1">
        <w:trPr>
          <w:cantSplit/>
          <w:trHeight w:val="20"/>
          <w:jc w:val="center"/>
        </w:trPr>
        <w:tc>
          <w:tcPr>
            <w:tcW w:w="5986" w:type="dxa"/>
            <w:tcBorders>
              <w:top w:val="single" w:sz="6" w:space="0" w:color="auto"/>
              <w:left w:val="single" w:sz="6" w:space="0" w:color="auto"/>
              <w:bottom w:val="single" w:sz="6" w:space="0" w:color="auto"/>
              <w:right w:val="single" w:sz="6" w:space="0" w:color="auto"/>
            </w:tcBorders>
          </w:tcPr>
          <w:p w:rsidR="008462A3" w:rsidRPr="00551BF6" w:rsidRDefault="008462A3" w:rsidP="003B14D1">
            <w:pPr>
              <w:pStyle w:val="ConsPlusNormal"/>
              <w:widowControl/>
              <w:ind w:left="57"/>
              <w:rPr>
                <w:rFonts w:ascii="Times New Roman" w:hAnsi="Times New Roman" w:cs="Times New Roman"/>
                <w:sz w:val="24"/>
                <w:szCs w:val="24"/>
              </w:rPr>
            </w:pPr>
            <w:r w:rsidRPr="00551BF6">
              <w:rPr>
                <w:rFonts w:ascii="Times New Roman" w:hAnsi="Times New Roman" w:cs="Times New Roman"/>
                <w:sz w:val="24"/>
                <w:szCs w:val="24"/>
              </w:rPr>
              <w:t xml:space="preserve">Оптовая и розничная торговля; ремонт автотранспортных средств, мотоциклов, бытовых  изделий и предметов личного пользования </w:t>
            </w:r>
          </w:p>
        </w:tc>
        <w:tc>
          <w:tcPr>
            <w:tcW w:w="835"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0,182</w:t>
            </w:r>
          </w:p>
        </w:tc>
        <w:tc>
          <w:tcPr>
            <w:tcW w:w="835"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0,30</w:t>
            </w:r>
          </w:p>
        </w:tc>
        <w:tc>
          <w:tcPr>
            <w:tcW w:w="835"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0,35</w:t>
            </w:r>
          </w:p>
        </w:tc>
        <w:tc>
          <w:tcPr>
            <w:tcW w:w="1553"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192,3</w:t>
            </w:r>
          </w:p>
        </w:tc>
      </w:tr>
      <w:tr w:rsidR="008462A3" w:rsidRPr="00551BF6" w:rsidTr="003B14D1">
        <w:trPr>
          <w:cantSplit/>
          <w:trHeight w:val="20"/>
          <w:jc w:val="center"/>
        </w:trPr>
        <w:tc>
          <w:tcPr>
            <w:tcW w:w="5986" w:type="dxa"/>
            <w:tcBorders>
              <w:top w:val="single" w:sz="6" w:space="0" w:color="auto"/>
              <w:left w:val="single" w:sz="6" w:space="0" w:color="auto"/>
              <w:bottom w:val="single" w:sz="6" w:space="0" w:color="auto"/>
              <w:right w:val="single" w:sz="6" w:space="0" w:color="auto"/>
            </w:tcBorders>
          </w:tcPr>
          <w:p w:rsidR="008462A3" w:rsidRPr="00551BF6" w:rsidRDefault="008462A3" w:rsidP="003B14D1">
            <w:pPr>
              <w:pStyle w:val="ConsPlusNormal"/>
              <w:widowControl/>
              <w:ind w:left="57"/>
              <w:rPr>
                <w:rFonts w:ascii="Times New Roman" w:hAnsi="Times New Roman" w:cs="Times New Roman"/>
                <w:sz w:val="24"/>
                <w:szCs w:val="24"/>
              </w:rPr>
            </w:pPr>
            <w:r w:rsidRPr="00551BF6">
              <w:rPr>
                <w:rFonts w:ascii="Times New Roman" w:hAnsi="Times New Roman" w:cs="Times New Roman"/>
                <w:sz w:val="24"/>
                <w:szCs w:val="24"/>
              </w:rPr>
              <w:t xml:space="preserve">Гостиницы и рестораны </w:t>
            </w:r>
          </w:p>
        </w:tc>
        <w:tc>
          <w:tcPr>
            <w:tcW w:w="835"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0,02</w:t>
            </w:r>
          </w:p>
        </w:tc>
        <w:tc>
          <w:tcPr>
            <w:tcW w:w="835"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0,06</w:t>
            </w:r>
          </w:p>
        </w:tc>
        <w:tc>
          <w:tcPr>
            <w:tcW w:w="835"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0,08</w:t>
            </w:r>
          </w:p>
        </w:tc>
        <w:tc>
          <w:tcPr>
            <w:tcW w:w="1553"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400,0</w:t>
            </w:r>
          </w:p>
        </w:tc>
      </w:tr>
      <w:tr w:rsidR="008462A3" w:rsidRPr="00551BF6" w:rsidTr="003B14D1">
        <w:trPr>
          <w:cantSplit/>
          <w:trHeight w:val="20"/>
          <w:jc w:val="center"/>
        </w:trPr>
        <w:tc>
          <w:tcPr>
            <w:tcW w:w="5986" w:type="dxa"/>
            <w:tcBorders>
              <w:top w:val="single" w:sz="6" w:space="0" w:color="auto"/>
              <w:left w:val="single" w:sz="6" w:space="0" w:color="auto"/>
              <w:bottom w:val="single" w:sz="6" w:space="0" w:color="auto"/>
              <w:right w:val="single" w:sz="6" w:space="0" w:color="auto"/>
            </w:tcBorders>
          </w:tcPr>
          <w:p w:rsidR="008462A3" w:rsidRPr="00551BF6" w:rsidRDefault="008462A3" w:rsidP="003B14D1">
            <w:pPr>
              <w:pStyle w:val="ConsPlusNormal"/>
              <w:widowControl/>
              <w:ind w:left="57"/>
              <w:rPr>
                <w:rFonts w:ascii="Times New Roman" w:hAnsi="Times New Roman" w:cs="Times New Roman"/>
                <w:sz w:val="24"/>
                <w:szCs w:val="24"/>
              </w:rPr>
            </w:pPr>
            <w:r w:rsidRPr="00551BF6">
              <w:rPr>
                <w:rFonts w:ascii="Times New Roman" w:hAnsi="Times New Roman" w:cs="Times New Roman"/>
                <w:sz w:val="24"/>
                <w:szCs w:val="24"/>
              </w:rPr>
              <w:lastRenderedPageBreak/>
              <w:t xml:space="preserve">Транспорт и связь </w:t>
            </w:r>
          </w:p>
        </w:tc>
        <w:tc>
          <w:tcPr>
            <w:tcW w:w="835"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0,025</w:t>
            </w:r>
          </w:p>
        </w:tc>
        <w:tc>
          <w:tcPr>
            <w:tcW w:w="835"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0,05</w:t>
            </w:r>
          </w:p>
        </w:tc>
        <w:tc>
          <w:tcPr>
            <w:tcW w:w="835"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0,08</w:t>
            </w:r>
          </w:p>
        </w:tc>
        <w:tc>
          <w:tcPr>
            <w:tcW w:w="1553"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320,0</w:t>
            </w:r>
          </w:p>
        </w:tc>
      </w:tr>
      <w:tr w:rsidR="008462A3" w:rsidRPr="00551BF6" w:rsidTr="003B14D1">
        <w:trPr>
          <w:cantSplit/>
          <w:trHeight w:val="20"/>
          <w:jc w:val="center"/>
        </w:trPr>
        <w:tc>
          <w:tcPr>
            <w:tcW w:w="5986" w:type="dxa"/>
            <w:tcBorders>
              <w:top w:val="single" w:sz="6" w:space="0" w:color="auto"/>
              <w:left w:val="single" w:sz="6" w:space="0" w:color="auto"/>
              <w:bottom w:val="single" w:sz="6" w:space="0" w:color="auto"/>
              <w:right w:val="single" w:sz="6" w:space="0" w:color="auto"/>
            </w:tcBorders>
          </w:tcPr>
          <w:p w:rsidR="008462A3" w:rsidRPr="00551BF6" w:rsidRDefault="008462A3" w:rsidP="003B14D1">
            <w:pPr>
              <w:pStyle w:val="ConsPlusNormal"/>
              <w:widowControl/>
              <w:ind w:left="57"/>
              <w:rPr>
                <w:rFonts w:ascii="Times New Roman" w:hAnsi="Times New Roman" w:cs="Times New Roman"/>
                <w:sz w:val="24"/>
                <w:szCs w:val="24"/>
              </w:rPr>
            </w:pPr>
            <w:r w:rsidRPr="00551BF6">
              <w:rPr>
                <w:rFonts w:ascii="Times New Roman" w:hAnsi="Times New Roman" w:cs="Times New Roman"/>
                <w:sz w:val="24"/>
                <w:szCs w:val="24"/>
              </w:rPr>
              <w:t xml:space="preserve">Финансовая деятельность, операции с недвижимым имуществом, аренда и предоставление услуг </w:t>
            </w:r>
          </w:p>
        </w:tc>
        <w:tc>
          <w:tcPr>
            <w:tcW w:w="835"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0,049</w:t>
            </w:r>
          </w:p>
        </w:tc>
        <w:tc>
          <w:tcPr>
            <w:tcW w:w="835"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0,05</w:t>
            </w:r>
          </w:p>
        </w:tc>
        <w:tc>
          <w:tcPr>
            <w:tcW w:w="835"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0,06</w:t>
            </w:r>
          </w:p>
        </w:tc>
        <w:tc>
          <w:tcPr>
            <w:tcW w:w="1553"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122,4</w:t>
            </w:r>
          </w:p>
        </w:tc>
      </w:tr>
      <w:tr w:rsidR="008462A3" w:rsidRPr="00551BF6" w:rsidTr="003B14D1">
        <w:trPr>
          <w:cantSplit/>
          <w:trHeight w:val="20"/>
          <w:jc w:val="center"/>
        </w:trPr>
        <w:tc>
          <w:tcPr>
            <w:tcW w:w="5986" w:type="dxa"/>
            <w:tcBorders>
              <w:top w:val="single" w:sz="6" w:space="0" w:color="auto"/>
              <w:left w:val="single" w:sz="6" w:space="0" w:color="auto"/>
              <w:bottom w:val="single" w:sz="6" w:space="0" w:color="auto"/>
              <w:right w:val="single" w:sz="6" w:space="0" w:color="auto"/>
            </w:tcBorders>
          </w:tcPr>
          <w:p w:rsidR="008462A3" w:rsidRPr="00551BF6" w:rsidRDefault="008462A3" w:rsidP="003B14D1">
            <w:pPr>
              <w:pStyle w:val="ConsPlusNormal"/>
              <w:widowControl/>
              <w:ind w:left="57"/>
              <w:rPr>
                <w:rFonts w:ascii="Times New Roman" w:hAnsi="Times New Roman" w:cs="Times New Roman"/>
                <w:sz w:val="24"/>
                <w:szCs w:val="24"/>
              </w:rPr>
            </w:pPr>
            <w:r w:rsidRPr="00551BF6">
              <w:rPr>
                <w:rFonts w:ascii="Times New Roman" w:hAnsi="Times New Roman" w:cs="Times New Roman"/>
                <w:sz w:val="24"/>
                <w:szCs w:val="24"/>
              </w:rPr>
              <w:t xml:space="preserve">Государственное управление и обеспечение военной безопасности; обязательное социальное обеспечение </w:t>
            </w:r>
          </w:p>
        </w:tc>
        <w:tc>
          <w:tcPr>
            <w:tcW w:w="835"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0,011</w:t>
            </w:r>
          </w:p>
        </w:tc>
        <w:tc>
          <w:tcPr>
            <w:tcW w:w="835"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0,02</w:t>
            </w:r>
          </w:p>
        </w:tc>
        <w:tc>
          <w:tcPr>
            <w:tcW w:w="835"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0,02</w:t>
            </w:r>
          </w:p>
        </w:tc>
        <w:tc>
          <w:tcPr>
            <w:tcW w:w="1553"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181,8</w:t>
            </w:r>
          </w:p>
        </w:tc>
      </w:tr>
      <w:tr w:rsidR="008462A3" w:rsidRPr="00551BF6" w:rsidTr="003B14D1">
        <w:trPr>
          <w:cantSplit/>
          <w:trHeight w:val="20"/>
          <w:jc w:val="center"/>
        </w:trPr>
        <w:tc>
          <w:tcPr>
            <w:tcW w:w="5986" w:type="dxa"/>
            <w:tcBorders>
              <w:top w:val="single" w:sz="6" w:space="0" w:color="auto"/>
              <w:left w:val="single" w:sz="6" w:space="0" w:color="auto"/>
              <w:bottom w:val="single" w:sz="6" w:space="0" w:color="auto"/>
              <w:right w:val="single" w:sz="6" w:space="0" w:color="auto"/>
            </w:tcBorders>
          </w:tcPr>
          <w:p w:rsidR="008462A3" w:rsidRPr="00551BF6" w:rsidRDefault="008462A3" w:rsidP="003B14D1">
            <w:pPr>
              <w:pStyle w:val="ConsPlusNormal"/>
              <w:widowControl/>
              <w:ind w:left="57"/>
              <w:rPr>
                <w:rFonts w:ascii="Times New Roman" w:hAnsi="Times New Roman" w:cs="Times New Roman"/>
                <w:sz w:val="24"/>
                <w:szCs w:val="24"/>
              </w:rPr>
            </w:pPr>
            <w:r w:rsidRPr="00551BF6">
              <w:rPr>
                <w:rFonts w:ascii="Times New Roman" w:hAnsi="Times New Roman" w:cs="Times New Roman"/>
                <w:sz w:val="24"/>
                <w:szCs w:val="24"/>
              </w:rPr>
              <w:t xml:space="preserve">Образование </w:t>
            </w:r>
          </w:p>
        </w:tc>
        <w:tc>
          <w:tcPr>
            <w:tcW w:w="835"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0,216</w:t>
            </w:r>
          </w:p>
        </w:tc>
        <w:tc>
          <w:tcPr>
            <w:tcW w:w="835"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0,25</w:t>
            </w:r>
          </w:p>
        </w:tc>
        <w:tc>
          <w:tcPr>
            <w:tcW w:w="835"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0,25</w:t>
            </w:r>
          </w:p>
        </w:tc>
        <w:tc>
          <w:tcPr>
            <w:tcW w:w="1553"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115,7</w:t>
            </w:r>
          </w:p>
        </w:tc>
      </w:tr>
      <w:tr w:rsidR="008462A3" w:rsidRPr="00551BF6" w:rsidTr="003B14D1">
        <w:trPr>
          <w:cantSplit/>
          <w:trHeight w:val="20"/>
          <w:jc w:val="center"/>
        </w:trPr>
        <w:tc>
          <w:tcPr>
            <w:tcW w:w="5986" w:type="dxa"/>
            <w:tcBorders>
              <w:top w:val="single" w:sz="6" w:space="0" w:color="auto"/>
              <w:left w:val="single" w:sz="6" w:space="0" w:color="auto"/>
              <w:bottom w:val="single" w:sz="6" w:space="0" w:color="auto"/>
              <w:right w:val="single" w:sz="6" w:space="0" w:color="auto"/>
            </w:tcBorders>
          </w:tcPr>
          <w:p w:rsidR="008462A3" w:rsidRPr="00551BF6" w:rsidRDefault="008462A3" w:rsidP="003B14D1">
            <w:pPr>
              <w:pStyle w:val="ConsPlusNormal"/>
              <w:widowControl/>
              <w:ind w:left="57"/>
              <w:rPr>
                <w:rFonts w:ascii="Times New Roman" w:hAnsi="Times New Roman" w:cs="Times New Roman"/>
                <w:sz w:val="24"/>
                <w:szCs w:val="24"/>
              </w:rPr>
            </w:pPr>
            <w:r w:rsidRPr="00551BF6">
              <w:rPr>
                <w:rFonts w:ascii="Times New Roman" w:hAnsi="Times New Roman" w:cs="Times New Roman"/>
                <w:sz w:val="24"/>
                <w:szCs w:val="24"/>
              </w:rPr>
              <w:t xml:space="preserve">Здравоохранение и предоставление социальных услуг </w:t>
            </w:r>
          </w:p>
        </w:tc>
        <w:tc>
          <w:tcPr>
            <w:tcW w:w="835"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н.д.</w:t>
            </w:r>
          </w:p>
        </w:tc>
        <w:tc>
          <w:tcPr>
            <w:tcW w:w="835"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0,09</w:t>
            </w:r>
          </w:p>
        </w:tc>
        <w:tc>
          <w:tcPr>
            <w:tcW w:w="835"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0,09</w:t>
            </w:r>
          </w:p>
        </w:tc>
        <w:tc>
          <w:tcPr>
            <w:tcW w:w="1553"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p>
        </w:tc>
      </w:tr>
      <w:tr w:rsidR="008462A3" w:rsidRPr="00551BF6" w:rsidTr="003B14D1">
        <w:trPr>
          <w:cantSplit/>
          <w:trHeight w:val="20"/>
          <w:jc w:val="center"/>
        </w:trPr>
        <w:tc>
          <w:tcPr>
            <w:tcW w:w="5986" w:type="dxa"/>
            <w:tcBorders>
              <w:top w:val="single" w:sz="6" w:space="0" w:color="auto"/>
              <w:left w:val="single" w:sz="6" w:space="0" w:color="auto"/>
              <w:bottom w:val="single" w:sz="6" w:space="0" w:color="auto"/>
              <w:right w:val="single" w:sz="6" w:space="0" w:color="auto"/>
            </w:tcBorders>
          </w:tcPr>
          <w:p w:rsidR="008462A3" w:rsidRPr="00551BF6" w:rsidRDefault="008462A3" w:rsidP="003B14D1">
            <w:pPr>
              <w:pStyle w:val="ConsPlusNormal"/>
              <w:widowControl/>
              <w:ind w:left="57"/>
              <w:rPr>
                <w:rFonts w:ascii="Times New Roman" w:hAnsi="Times New Roman" w:cs="Times New Roman"/>
                <w:sz w:val="24"/>
                <w:szCs w:val="24"/>
              </w:rPr>
            </w:pPr>
            <w:r w:rsidRPr="00551BF6">
              <w:rPr>
                <w:rFonts w:ascii="Times New Roman" w:hAnsi="Times New Roman" w:cs="Times New Roman"/>
                <w:sz w:val="24"/>
                <w:szCs w:val="24"/>
              </w:rPr>
              <w:t xml:space="preserve">Предоставление прочих коммунальных, социальных и персональных услуг </w:t>
            </w:r>
          </w:p>
        </w:tc>
        <w:tc>
          <w:tcPr>
            <w:tcW w:w="835"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0,023</w:t>
            </w:r>
          </w:p>
        </w:tc>
        <w:tc>
          <w:tcPr>
            <w:tcW w:w="835"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0,05</w:t>
            </w:r>
          </w:p>
        </w:tc>
        <w:tc>
          <w:tcPr>
            <w:tcW w:w="835"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0,07</w:t>
            </w:r>
          </w:p>
        </w:tc>
        <w:tc>
          <w:tcPr>
            <w:tcW w:w="1553" w:type="dxa"/>
            <w:tcBorders>
              <w:top w:val="single" w:sz="6" w:space="0" w:color="auto"/>
              <w:left w:val="single" w:sz="6" w:space="0" w:color="auto"/>
              <w:bottom w:val="single" w:sz="6" w:space="0" w:color="auto"/>
              <w:right w:val="single" w:sz="6" w:space="0" w:color="auto"/>
            </w:tcBorders>
            <w:vAlign w:val="center"/>
          </w:tcPr>
          <w:p w:rsidR="008462A3" w:rsidRPr="00551BF6" w:rsidRDefault="008462A3" w:rsidP="003B14D1">
            <w:pPr>
              <w:jc w:val="center"/>
              <w:rPr>
                <w:rFonts w:ascii="Times New Roman" w:hAnsi="Times New Roman"/>
                <w:sz w:val="24"/>
                <w:szCs w:val="24"/>
              </w:rPr>
            </w:pPr>
            <w:r w:rsidRPr="00551BF6">
              <w:rPr>
                <w:rFonts w:ascii="Times New Roman" w:hAnsi="Times New Roman"/>
                <w:sz w:val="24"/>
                <w:szCs w:val="24"/>
              </w:rPr>
              <w:t>304,3</w:t>
            </w:r>
          </w:p>
        </w:tc>
      </w:tr>
    </w:tbl>
    <w:p w:rsidR="008462A3" w:rsidRPr="00551BF6" w:rsidRDefault="008462A3" w:rsidP="008462A3">
      <w:pPr>
        <w:rPr>
          <w:rFonts w:ascii="Times New Roman" w:hAnsi="Times New Roman"/>
          <w:sz w:val="24"/>
          <w:szCs w:val="24"/>
        </w:rPr>
      </w:pPr>
    </w:p>
    <w:p w:rsidR="008462A3" w:rsidRPr="00551BF6" w:rsidRDefault="008462A3" w:rsidP="008462A3">
      <w:pPr>
        <w:ind w:firstLine="709"/>
        <w:jc w:val="both"/>
        <w:rPr>
          <w:rFonts w:ascii="Times New Roman" w:hAnsi="Times New Roman"/>
          <w:sz w:val="24"/>
          <w:szCs w:val="24"/>
        </w:rPr>
      </w:pPr>
      <w:r w:rsidRPr="00551BF6">
        <w:rPr>
          <w:rFonts w:ascii="Times New Roman" w:hAnsi="Times New Roman"/>
          <w:sz w:val="24"/>
          <w:szCs w:val="24"/>
        </w:rPr>
        <w:t>За счет развития и диверсификации деятельности существующих предприятий и организаций, создания технопарка, осуществления инвестиционных проектов местного значения поселения, развития малого бизнеса на расчетный срок количество рабочих мест на территории Ефимовского городского поселения ориентировочно увеличится в 2,4 раза и превысит численность всего постоянного населения городского поселения, находящегося в тру</w:t>
      </w:r>
      <w:r w:rsidR="00551BF6">
        <w:rPr>
          <w:rFonts w:ascii="Times New Roman" w:hAnsi="Times New Roman"/>
          <w:sz w:val="24"/>
          <w:szCs w:val="24"/>
        </w:rPr>
        <w:t>доспособном возрасте</w:t>
      </w:r>
      <w:r w:rsidRPr="00551BF6">
        <w:rPr>
          <w:rFonts w:ascii="Times New Roman" w:hAnsi="Times New Roman"/>
          <w:sz w:val="24"/>
          <w:szCs w:val="24"/>
        </w:rPr>
        <w:t xml:space="preserve">. Основной вклад в увеличение числа рабочих мест (до 1000 рабочих мест на расчетный срок) внесут предприятия-резиденты технопарка. Технопарк «Ефимовский» будет привлекать на работу жителей соседних сельских поселений муниципального района. </w:t>
      </w:r>
    </w:p>
    <w:p w:rsidR="008462A3" w:rsidRPr="00D30ACD" w:rsidRDefault="008462A3" w:rsidP="00D30ACD">
      <w:pPr>
        <w:widowControl w:val="0"/>
        <w:ind w:firstLine="709"/>
        <w:jc w:val="both"/>
        <w:rPr>
          <w:rFonts w:ascii="Times New Roman" w:hAnsi="Times New Roman"/>
          <w:sz w:val="24"/>
          <w:szCs w:val="24"/>
        </w:rPr>
      </w:pPr>
      <w:r w:rsidRPr="00551BF6">
        <w:rPr>
          <w:rFonts w:ascii="Times New Roman" w:hAnsi="Times New Roman"/>
          <w:sz w:val="24"/>
          <w:szCs w:val="24"/>
        </w:rPr>
        <w:t>Значительный относительный прирост рабочих мест ожидается также на транспорте и в сфере обслуживания. Рост численности занятых в строительстве будет связан с освоением территории технопарка и активизацией жилищного строительства, далее в период 2020-2035 гг. численность строителей может сократиться, поскольку основные производственные объекты будут уже построены.</w:t>
      </w:r>
    </w:p>
    <w:p w:rsidR="008462A3" w:rsidRPr="00D30ACD" w:rsidRDefault="008462A3" w:rsidP="00D30ACD">
      <w:pPr>
        <w:pStyle w:val="20"/>
        <w:spacing w:before="0" w:after="0"/>
        <w:jc w:val="center"/>
        <w:rPr>
          <w:rFonts w:ascii="Times New Roman" w:hAnsi="Times New Roman" w:cs="Times New Roman"/>
          <w:i w:val="0"/>
          <w:sz w:val="24"/>
          <w:szCs w:val="24"/>
        </w:rPr>
      </w:pPr>
      <w:bookmarkStart w:id="8" w:name="_Toc478479915"/>
      <w:r w:rsidRPr="00D30ACD">
        <w:rPr>
          <w:rFonts w:ascii="Times New Roman" w:hAnsi="Times New Roman" w:cs="Times New Roman"/>
          <w:i w:val="0"/>
          <w:sz w:val="24"/>
          <w:szCs w:val="24"/>
        </w:rPr>
        <w:t xml:space="preserve"> Развитие объектов обслуживания населения</w:t>
      </w:r>
      <w:bookmarkEnd w:id="8"/>
    </w:p>
    <w:p w:rsidR="00D30ACD" w:rsidRPr="00D30ACD" w:rsidRDefault="00D30ACD" w:rsidP="00D30ACD">
      <w:pPr>
        <w:rPr>
          <w:rFonts w:ascii="Times New Roman" w:hAnsi="Times New Roman"/>
          <w:sz w:val="24"/>
          <w:szCs w:val="24"/>
          <w:lang w:eastAsia="ru-RU"/>
        </w:rPr>
      </w:pPr>
    </w:p>
    <w:p w:rsidR="008462A3" w:rsidRPr="00D30ACD" w:rsidRDefault="008462A3" w:rsidP="008462A3">
      <w:pPr>
        <w:widowControl w:val="0"/>
        <w:ind w:firstLine="709"/>
        <w:jc w:val="both"/>
        <w:rPr>
          <w:rFonts w:ascii="Times New Roman" w:hAnsi="Times New Roman"/>
          <w:sz w:val="24"/>
          <w:szCs w:val="24"/>
        </w:rPr>
      </w:pPr>
      <w:r w:rsidRPr="00D30ACD">
        <w:rPr>
          <w:rFonts w:ascii="Times New Roman" w:hAnsi="Times New Roman"/>
          <w:sz w:val="24"/>
          <w:szCs w:val="24"/>
        </w:rPr>
        <w:t xml:space="preserve">Развитие сети объектов обслуживания населения направлено на достижение нормативных показателей обеспеченности населения комплексами объектов образования, здравоохранения, торговли и культурно-бытовой сферы. Необходимо создание для всего населения приемлемых условий пространственной доступности основных видов услуг, предоставляемых учреждениями социальной инфраструктуры. Это основное условие роста уровня жизни населения и создания благоприятной среды для его жизнедеятельности. </w:t>
      </w:r>
    </w:p>
    <w:p w:rsidR="008462A3" w:rsidRPr="00D30ACD" w:rsidRDefault="008462A3" w:rsidP="008462A3">
      <w:pPr>
        <w:widowControl w:val="0"/>
        <w:ind w:firstLine="709"/>
        <w:jc w:val="both"/>
        <w:rPr>
          <w:rFonts w:ascii="Times New Roman" w:hAnsi="Times New Roman"/>
          <w:noProof/>
          <w:snapToGrid w:val="0"/>
          <w:sz w:val="24"/>
          <w:szCs w:val="24"/>
        </w:rPr>
      </w:pPr>
      <w:r w:rsidRPr="00D30ACD">
        <w:rPr>
          <w:rFonts w:ascii="Times New Roman" w:hAnsi="Times New Roman"/>
          <w:sz w:val="24"/>
          <w:szCs w:val="24"/>
        </w:rPr>
        <w:t xml:space="preserve">В разделе рассматривается размещение объектов капитального строительства, необходимых для реализации полномочий местного значения поселения. Перечень объектов, развитие которых относится к полномочиям местного значения, регулируется Федеральным законом от 6 октября 2003 г. № 131-ФЗ «Об общих принципах организации местного самоуправления в Российской Федерации». </w:t>
      </w:r>
      <w:r w:rsidRPr="00D30ACD">
        <w:rPr>
          <w:rFonts w:ascii="Times New Roman" w:hAnsi="Times New Roman"/>
          <w:noProof/>
          <w:snapToGrid w:val="0"/>
          <w:sz w:val="24"/>
          <w:szCs w:val="24"/>
        </w:rPr>
        <w:t xml:space="preserve">В рамках Генерального плана произведена комплексная оценка и определены перспективы развития тех типов объектов социальной инфраструктуры, размещение которых регулируется градостроительными нормативными </w:t>
      </w:r>
      <w:r w:rsidRPr="00D30ACD">
        <w:rPr>
          <w:rFonts w:ascii="Times New Roman" w:hAnsi="Times New Roman"/>
          <w:noProof/>
          <w:snapToGrid w:val="0"/>
          <w:sz w:val="24"/>
          <w:szCs w:val="24"/>
        </w:rPr>
        <w:lastRenderedPageBreak/>
        <w:t>документами:</w:t>
      </w:r>
    </w:p>
    <w:p w:rsidR="008462A3" w:rsidRPr="00D30ACD" w:rsidRDefault="008462A3" w:rsidP="008462A3">
      <w:pPr>
        <w:numPr>
          <w:ilvl w:val="0"/>
          <w:numId w:val="1"/>
        </w:numPr>
        <w:spacing w:after="0" w:line="240" w:lineRule="auto"/>
        <w:jc w:val="both"/>
        <w:rPr>
          <w:rFonts w:ascii="Times New Roman" w:hAnsi="Times New Roman"/>
          <w:sz w:val="24"/>
          <w:szCs w:val="24"/>
        </w:rPr>
      </w:pPr>
      <w:r w:rsidRPr="00D30ACD">
        <w:rPr>
          <w:rFonts w:ascii="Times New Roman" w:hAnsi="Times New Roman"/>
          <w:sz w:val="24"/>
          <w:szCs w:val="24"/>
        </w:rPr>
        <w:t>Социальными нормативами и нормами, одобренными распоряжением Правительства Российской Федерации от 3 июля 1996 г. № 1063-р;</w:t>
      </w:r>
    </w:p>
    <w:p w:rsidR="008462A3" w:rsidRPr="00D30ACD" w:rsidRDefault="008462A3" w:rsidP="008462A3">
      <w:pPr>
        <w:numPr>
          <w:ilvl w:val="0"/>
          <w:numId w:val="1"/>
        </w:numPr>
        <w:spacing w:after="0" w:line="240" w:lineRule="auto"/>
        <w:jc w:val="both"/>
        <w:rPr>
          <w:rFonts w:ascii="Times New Roman" w:hAnsi="Times New Roman"/>
          <w:sz w:val="24"/>
          <w:szCs w:val="24"/>
        </w:rPr>
      </w:pPr>
      <w:r w:rsidRPr="00D30ACD">
        <w:rPr>
          <w:rFonts w:ascii="Times New Roman" w:hAnsi="Times New Roman"/>
          <w:sz w:val="24"/>
          <w:szCs w:val="24"/>
        </w:rPr>
        <w:t xml:space="preserve">Сводом правил СП 42.13330.2011 «Градостроительство. Планировка и застройка городских и сельских поселений» (актуализированная редакция </w:t>
      </w:r>
      <w:proofErr w:type="spellStart"/>
      <w:r w:rsidRPr="00D30ACD">
        <w:rPr>
          <w:rFonts w:ascii="Times New Roman" w:hAnsi="Times New Roman"/>
          <w:sz w:val="24"/>
          <w:szCs w:val="24"/>
        </w:rPr>
        <w:t>СНиП</w:t>
      </w:r>
      <w:proofErr w:type="spellEnd"/>
      <w:r w:rsidRPr="00D30ACD">
        <w:rPr>
          <w:rFonts w:ascii="Times New Roman" w:hAnsi="Times New Roman"/>
          <w:sz w:val="24"/>
          <w:szCs w:val="24"/>
        </w:rPr>
        <w:t xml:space="preserve"> 2.07.01-89*);</w:t>
      </w:r>
    </w:p>
    <w:p w:rsidR="008462A3" w:rsidRPr="00D30ACD" w:rsidRDefault="008462A3" w:rsidP="008462A3">
      <w:pPr>
        <w:numPr>
          <w:ilvl w:val="0"/>
          <w:numId w:val="1"/>
        </w:numPr>
        <w:spacing w:after="0" w:line="240" w:lineRule="auto"/>
        <w:jc w:val="both"/>
        <w:rPr>
          <w:rFonts w:ascii="Times New Roman" w:hAnsi="Times New Roman"/>
          <w:sz w:val="24"/>
          <w:szCs w:val="24"/>
        </w:rPr>
      </w:pPr>
      <w:r w:rsidRPr="00D30ACD">
        <w:rPr>
          <w:rFonts w:ascii="Times New Roman" w:hAnsi="Times New Roman"/>
          <w:sz w:val="24"/>
          <w:szCs w:val="24"/>
        </w:rPr>
        <w:t>Региональными нормативами градостроительного проектирования Ленинградской области.</w:t>
      </w:r>
    </w:p>
    <w:p w:rsidR="008462A3" w:rsidRPr="00D30ACD" w:rsidRDefault="008462A3" w:rsidP="008462A3">
      <w:pPr>
        <w:ind w:firstLine="720"/>
        <w:jc w:val="both"/>
        <w:rPr>
          <w:rFonts w:ascii="Times New Roman" w:hAnsi="Times New Roman"/>
          <w:sz w:val="24"/>
          <w:szCs w:val="24"/>
        </w:rPr>
      </w:pPr>
      <w:r w:rsidRPr="00D30ACD">
        <w:rPr>
          <w:rFonts w:ascii="Times New Roman" w:hAnsi="Times New Roman"/>
          <w:sz w:val="24"/>
          <w:szCs w:val="24"/>
        </w:rPr>
        <w:t xml:space="preserve">К учреждениям обслуживания населения местного значения поселения относятся учреждения </w:t>
      </w:r>
      <w:proofErr w:type="spellStart"/>
      <w:r w:rsidRPr="00D30ACD">
        <w:rPr>
          <w:rFonts w:ascii="Times New Roman" w:hAnsi="Times New Roman"/>
          <w:sz w:val="24"/>
          <w:szCs w:val="24"/>
        </w:rPr>
        <w:t>культурно-досугового</w:t>
      </w:r>
      <w:proofErr w:type="spellEnd"/>
      <w:r w:rsidRPr="00D30ACD">
        <w:rPr>
          <w:rFonts w:ascii="Times New Roman" w:hAnsi="Times New Roman"/>
          <w:sz w:val="24"/>
          <w:szCs w:val="24"/>
        </w:rPr>
        <w:t xml:space="preserve"> типа, библиотеки, учреждения торговли и общественного питания. К учреждениям обслуживания местного значения муниципального района относятся учреждения образования, здравоохранения, социальной защиты населения.</w:t>
      </w:r>
    </w:p>
    <w:p w:rsidR="008462A3" w:rsidRPr="00D30ACD" w:rsidRDefault="008462A3" w:rsidP="008462A3">
      <w:pPr>
        <w:widowControl w:val="0"/>
        <w:ind w:firstLine="708"/>
        <w:jc w:val="both"/>
        <w:rPr>
          <w:rFonts w:ascii="Times New Roman" w:hAnsi="Times New Roman"/>
          <w:sz w:val="24"/>
          <w:szCs w:val="24"/>
        </w:rPr>
      </w:pPr>
      <w:r w:rsidRPr="00D30ACD">
        <w:rPr>
          <w:rFonts w:ascii="Times New Roman" w:hAnsi="Times New Roman"/>
          <w:sz w:val="24"/>
          <w:szCs w:val="24"/>
        </w:rPr>
        <w:t xml:space="preserve">По отношению к нескольким соседним сельским поселениям г.п. Ефимовский выполняет функции межмуниципального центра социального и культурно-бытового обслуживания населения, оказывающего периодические и эпизодические услуги </w:t>
      </w:r>
      <w:proofErr w:type="spellStart"/>
      <w:r w:rsidRPr="00D30ACD">
        <w:rPr>
          <w:rFonts w:ascii="Times New Roman" w:hAnsi="Times New Roman"/>
          <w:sz w:val="24"/>
          <w:szCs w:val="24"/>
        </w:rPr>
        <w:t>межпоселенного</w:t>
      </w:r>
      <w:proofErr w:type="spellEnd"/>
      <w:r w:rsidRPr="00D30ACD">
        <w:rPr>
          <w:rFonts w:ascii="Times New Roman" w:hAnsi="Times New Roman"/>
          <w:sz w:val="24"/>
          <w:szCs w:val="24"/>
        </w:rPr>
        <w:t xml:space="preserve"> уровня, поэтому здесь представлен довольно полный перечень учреждений обслуживания. </w:t>
      </w:r>
    </w:p>
    <w:p w:rsidR="008462A3" w:rsidRPr="00D30ACD" w:rsidRDefault="008462A3" w:rsidP="008462A3">
      <w:pPr>
        <w:widowControl w:val="0"/>
        <w:ind w:firstLine="708"/>
        <w:jc w:val="both"/>
        <w:rPr>
          <w:rFonts w:ascii="Times New Roman" w:hAnsi="Times New Roman"/>
          <w:noProof/>
          <w:snapToGrid w:val="0"/>
          <w:sz w:val="24"/>
          <w:szCs w:val="24"/>
        </w:rPr>
      </w:pPr>
      <w:r w:rsidRPr="00D30ACD">
        <w:rPr>
          <w:rFonts w:ascii="Times New Roman" w:hAnsi="Times New Roman"/>
          <w:noProof/>
          <w:snapToGrid w:val="0"/>
          <w:sz w:val="24"/>
          <w:szCs w:val="24"/>
        </w:rPr>
        <w:t xml:space="preserve">Перечень и емкость учреждений и объектов обслуживания, размещаемых на территории городского поселения, определяется в зависимости от объема реального спроса на их услуги и экономической эффективности функционирования. </w:t>
      </w:r>
    </w:p>
    <w:p w:rsidR="008462A3" w:rsidRPr="00D30ACD" w:rsidRDefault="008462A3" w:rsidP="008462A3">
      <w:pPr>
        <w:widowControl w:val="0"/>
        <w:ind w:firstLine="708"/>
        <w:jc w:val="both"/>
        <w:rPr>
          <w:rFonts w:ascii="Times New Roman" w:hAnsi="Times New Roman"/>
          <w:noProof/>
          <w:snapToGrid w:val="0"/>
          <w:sz w:val="24"/>
          <w:szCs w:val="24"/>
        </w:rPr>
      </w:pPr>
      <w:r w:rsidRPr="00D30ACD">
        <w:rPr>
          <w:rFonts w:ascii="Times New Roman" w:hAnsi="Times New Roman"/>
          <w:noProof/>
          <w:snapToGrid w:val="0"/>
          <w:sz w:val="24"/>
          <w:szCs w:val="24"/>
        </w:rPr>
        <w:t xml:space="preserve">Кроме мероприятий по размещению учреждений и объектов местного значения поселения генеральными планами поселений должно предусматриваться выделение территории для размещения объектов обслуживания населения местного значения района и регионального значения, предусмотренных в утвержденной Схеме территориального планирования Бокситогорского муниципального района Ленинградской области и действующими целевыми программами. </w:t>
      </w:r>
    </w:p>
    <w:p w:rsidR="008462A3" w:rsidRPr="00D30ACD" w:rsidRDefault="008462A3" w:rsidP="008462A3">
      <w:pPr>
        <w:widowControl w:val="0"/>
        <w:ind w:firstLine="708"/>
        <w:jc w:val="both"/>
        <w:rPr>
          <w:rFonts w:ascii="Times New Roman" w:hAnsi="Times New Roman"/>
          <w:noProof/>
          <w:snapToGrid w:val="0"/>
          <w:sz w:val="24"/>
          <w:szCs w:val="24"/>
        </w:rPr>
      </w:pPr>
      <w:r w:rsidRPr="00D30ACD">
        <w:rPr>
          <w:rFonts w:ascii="Times New Roman" w:hAnsi="Times New Roman"/>
          <w:noProof/>
          <w:snapToGrid w:val="0"/>
          <w:sz w:val="24"/>
          <w:szCs w:val="24"/>
        </w:rPr>
        <w:t>Схемой территориального планирования Бокситогорского муниципального района Ленинградской области предлагаются следующие мероприятия в отношении объектов, не относящихся к числу объектов местного значения муниципального района.</w:t>
      </w:r>
    </w:p>
    <w:p w:rsidR="008462A3" w:rsidRPr="00D30ACD" w:rsidRDefault="008462A3" w:rsidP="008462A3">
      <w:pPr>
        <w:numPr>
          <w:ilvl w:val="0"/>
          <w:numId w:val="1"/>
        </w:numPr>
        <w:spacing w:after="0" w:line="240" w:lineRule="auto"/>
        <w:jc w:val="both"/>
        <w:rPr>
          <w:rFonts w:ascii="Times New Roman" w:hAnsi="Times New Roman"/>
          <w:sz w:val="24"/>
          <w:szCs w:val="24"/>
        </w:rPr>
      </w:pPr>
      <w:r w:rsidRPr="00D30ACD">
        <w:rPr>
          <w:rFonts w:ascii="Times New Roman" w:hAnsi="Times New Roman"/>
          <w:sz w:val="24"/>
          <w:szCs w:val="24"/>
        </w:rPr>
        <w:t>строительство фельдшерско-акушерского пункта в с. Сомино на 15 посещений в смену (выделение земельного участка под строительство площадью 0,1 га);</w:t>
      </w:r>
    </w:p>
    <w:p w:rsidR="008462A3" w:rsidRPr="00D30ACD" w:rsidRDefault="008462A3" w:rsidP="008462A3">
      <w:pPr>
        <w:numPr>
          <w:ilvl w:val="0"/>
          <w:numId w:val="1"/>
        </w:numPr>
        <w:spacing w:after="0" w:line="240" w:lineRule="auto"/>
        <w:jc w:val="both"/>
        <w:rPr>
          <w:rFonts w:ascii="Times New Roman" w:hAnsi="Times New Roman"/>
          <w:sz w:val="24"/>
          <w:szCs w:val="24"/>
        </w:rPr>
      </w:pPr>
      <w:r w:rsidRPr="00D30ACD">
        <w:rPr>
          <w:rFonts w:ascii="Times New Roman" w:hAnsi="Times New Roman"/>
          <w:sz w:val="24"/>
          <w:szCs w:val="24"/>
        </w:rPr>
        <w:t>строительство торгового и культурно-развлекательного центра в г.п. Ефимовский, включающего магазины, кафе, объекты бытового обслуживания, помещения для культурных мероприятий (на 150 мест).</w:t>
      </w:r>
    </w:p>
    <w:p w:rsidR="008462A3" w:rsidRPr="00D30ACD" w:rsidRDefault="008462A3" w:rsidP="008462A3">
      <w:pPr>
        <w:pStyle w:val="23"/>
        <w:widowControl w:val="0"/>
        <w:spacing w:after="0" w:line="240" w:lineRule="auto"/>
        <w:ind w:left="0" w:firstLine="709"/>
        <w:jc w:val="both"/>
        <w:rPr>
          <w:rFonts w:cs="Times New Roman"/>
        </w:rPr>
      </w:pPr>
      <w:r w:rsidRPr="00D30ACD">
        <w:rPr>
          <w:rFonts w:cs="Times New Roman"/>
        </w:rPr>
        <w:t>Предложение по строительству фельдш</w:t>
      </w:r>
      <w:r w:rsidR="00DF3C46">
        <w:rPr>
          <w:rFonts w:cs="Times New Roman"/>
        </w:rPr>
        <w:t>е</w:t>
      </w:r>
      <w:r w:rsidRPr="00D30ACD">
        <w:rPr>
          <w:rFonts w:cs="Times New Roman"/>
        </w:rPr>
        <w:t>рско-акушерского пункта в дальнейшем может быть реализовано на первую очередь или расчетный срок при условии включения в соответствующие программы Ленинградской области. Предложение по строи</w:t>
      </w:r>
      <w:r w:rsidR="00DF3C46">
        <w:rPr>
          <w:rFonts w:cs="Times New Roman"/>
        </w:rPr>
        <w:t>тельству торгового и культурно</w:t>
      </w:r>
      <w:r w:rsidRPr="00D30ACD">
        <w:rPr>
          <w:rFonts w:cs="Times New Roman"/>
        </w:rPr>
        <w:t>-развлекательного центра может быть вкл</w:t>
      </w:r>
      <w:r w:rsidR="00DF3C46">
        <w:rPr>
          <w:rFonts w:cs="Times New Roman"/>
        </w:rPr>
        <w:t>ючено в генеральный план в каче</w:t>
      </w:r>
      <w:r w:rsidRPr="00D30ACD">
        <w:rPr>
          <w:rFonts w:cs="Times New Roman"/>
        </w:rPr>
        <w:t>с</w:t>
      </w:r>
      <w:r w:rsidR="00DF3C46">
        <w:rPr>
          <w:rFonts w:cs="Times New Roman"/>
        </w:rPr>
        <w:t>т</w:t>
      </w:r>
      <w:r w:rsidRPr="00D30ACD">
        <w:rPr>
          <w:rFonts w:cs="Times New Roman"/>
        </w:rPr>
        <w:t>ве объекта местного значения поселения.</w:t>
      </w:r>
    </w:p>
    <w:p w:rsidR="008462A3" w:rsidRPr="00D30ACD" w:rsidRDefault="008462A3" w:rsidP="008462A3">
      <w:pPr>
        <w:pStyle w:val="23"/>
        <w:widowControl w:val="0"/>
        <w:spacing w:after="0" w:line="240" w:lineRule="auto"/>
        <w:ind w:left="0" w:firstLine="709"/>
        <w:jc w:val="both"/>
        <w:rPr>
          <w:rFonts w:cs="Times New Roman"/>
        </w:rPr>
      </w:pPr>
    </w:p>
    <w:p w:rsidR="008462A3" w:rsidRPr="00701044" w:rsidRDefault="008462A3" w:rsidP="008462A3">
      <w:pPr>
        <w:widowControl w:val="0"/>
        <w:ind w:firstLine="709"/>
        <w:jc w:val="both"/>
        <w:rPr>
          <w:rStyle w:val="af2"/>
          <w:rFonts w:ascii="Times New Roman" w:hAnsi="Times New Roman"/>
          <w:b/>
          <w:bCs/>
          <w:color w:val="auto"/>
          <w:sz w:val="24"/>
          <w:szCs w:val="24"/>
        </w:rPr>
      </w:pPr>
      <w:r w:rsidRPr="00701044">
        <w:rPr>
          <w:rStyle w:val="af2"/>
          <w:rFonts w:ascii="Times New Roman" w:hAnsi="Times New Roman"/>
          <w:b/>
          <w:bCs/>
          <w:color w:val="auto"/>
          <w:sz w:val="24"/>
          <w:szCs w:val="24"/>
        </w:rPr>
        <w:t>Обоснование проектных предложений</w:t>
      </w:r>
    </w:p>
    <w:p w:rsidR="008462A3" w:rsidRDefault="008462A3" w:rsidP="008462A3">
      <w:pPr>
        <w:pStyle w:val="23"/>
        <w:widowControl w:val="0"/>
        <w:spacing w:after="0" w:line="240" w:lineRule="auto"/>
        <w:ind w:left="0" w:firstLine="709"/>
        <w:jc w:val="both"/>
      </w:pPr>
    </w:p>
    <w:p w:rsidR="008462A3" w:rsidRDefault="008462A3" w:rsidP="008462A3">
      <w:pPr>
        <w:pStyle w:val="23"/>
        <w:spacing w:after="0" w:line="240" w:lineRule="auto"/>
        <w:ind w:left="0" w:firstLine="709"/>
        <w:jc w:val="both"/>
      </w:pPr>
      <w:r w:rsidRPr="00922080">
        <w:t xml:space="preserve"> Новое строительство предусматривается только для объектов, обслуживающих потребности постоянного зарегистрированного населения. Создание дополнительных объектов в расчете на привлекаемых в технопарк работников и членов их семей возможно путем частных инвестиций или госу</w:t>
      </w:r>
      <w:r w:rsidR="008D039C">
        <w:t>дарственно-частного партнерства.</w:t>
      </w:r>
    </w:p>
    <w:p w:rsidR="008462A3" w:rsidRPr="00440768" w:rsidRDefault="008462A3" w:rsidP="008462A3">
      <w:pPr>
        <w:pStyle w:val="23"/>
        <w:widowControl w:val="0"/>
        <w:spacing w:after="0" w:line="240" w:lineRule="auto"/>
        <w:ind w:left="0" w:firstLine="709"/>
        <w:jc w:val="right"/>
      </w:pPr>
      <w:r>
        <w:br w:type="page"/>
      </w:r>
    </w:p>
    <w:p w:rsidR="008462A3" w:rsidRPr="008D039C" w:rsidRDefault="008462A3" w:rsidP="008462A3">
      <w:pPr>
        <w:tabs>
          <w:tab w:val="left" w:pos="2025"/>
        </w:tabs>
        <w:jc w:val="center"/>
        <w:rPr>
          <w:rFonts w:ascii="Times New Roman" w:hAnsi="Times New Roman"/>
          <w:sz w:val="24"/>
          <w:szCs w:val="24"/>
        </w:rPr>
      </w:pPr>
      <w:r w:rsidRPr="008D039C">
        <w:rPr>
          <w:rFonts w:ascii="Times New Roman" w:hAnsi="Times New Roman"/>
          <w:sz w:val="24"/>
          <w:szCs w:val="24"/>
        </w:rPr>
        <w:lastRenderedPageBreak/>
        <w:t xml:space="preserve">Расчет потребности в объектах обслуживания населения для зарегистрированного постоянного населения и в расчете на все постоянное население (значения в скобках) </w:t>
      </w:r>
    </w:p>
    <w:tbl>
      <w:tblPr>
        <w:tblW w:w="10151" w:type="dxa"/>
        <w:jc w:val="center"/>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8"/>
        <w:gridCol w:w="850"/>
        <w:gridCol w:w="1476"/>
        <w:gridCol w:w="2299"/>
        <w:gridCol w:w="1276"/>
        <w:gridCol w:w="709"/>
        <w:gridCol w:w="1133"/>
      </w:tblGrid>
      <w:tr w:rsidR="008462A3" w:rsidRPr="008D039C" w:rsidTr="003B14D1">
        <w:trPr>
          <w:trHeight w:val="305"/>
          <w:tblHeader/>
          <w:jc w:val="center"/>
        </w:trPr>
        <w:tc>
          <w:tcPr>
            <w:tcW w:w="2408" w:type="dxa"/>
            <w:vMerge w:val="restart"/>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Объекты</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Единица</w:t>
            </w:r>
          </w:p>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измерения</w:t>
            </w:r>
          </w:p>
        </w:tc>
        <w:tc>
          <w:tcPr>
            <w:tcW w:w="3775" w:type="dxa"/>
            <w:gridSpan w:val="2"/>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tabs>
                <w:tab w:val="left" w:pos="1140"/>
              </w:tabs>
              <w:jc w:val="center"/>
              <w:rPr>
                <w:rFonts w:ascii="Times New Roman" w:hAnsi="Times New Roman"/>
                <w:sz w:val="24"/>
                <w:szCs w:val="24"/>
              </w:rPr>
            </w:pPr>
            <w:r w:rsidRPr="008D039C">
              <w:rPr>
                <w:rFonts w:ascii="Times New Roman" w:hAnsi="Times New Roman"/>
                <w:sz w:val="24"/>
                <w:szCs w:val="24"/>
              </w:rPr>
              <w:t>Норматив на 1000 чел.</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Требуемая емкость, первая очередь/</w:t>
            </w:r>
          </w:p>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 xml:space="preserve">расчетный срок </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В том числе</w:t>
            </w:r>
          </w:p>
        </w:tc>
      </w:tr>
      <w:tr w:rsidR="008462A3" w:rsidRPr="008D039C" w:rsidTr="003B14D1">
        <w:trPr>
          <w:trHeight w:val="892"/>
          <w:tblHeader/>
          <w:jc w:val="center"/>
        </w:trPr>
        <w:tc>
          <w:tcPr>
            <w:tcW w:w="2408" w:type="dxa"/>
            <w:vMerge/>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Наименование основного нормативного документа</w:t>
            </w:r>
          </w:p>
        </w:tc>
        <w:tc>
          <w:tcPr>
            <w:tcW w:w="2299"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Содержание норматива</w:t>
            </w:r>
          </w:p>
        </w:tc>
        <w:tc>
          <w:tcPr>
            <w:tcW w:w="1276" w:type="dxa"/>
            <w:vMerge/>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Сохраняемые</w:t>
            </w:r>
          </w:p>
        </w:tc>
        <w:tc>
          <w:tcPr>
            <w:tcW w:w="1133"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Новое строительство</w:t>
            </w:r>
            <w:r w:rsidRPr="008D039C">
              <w:rPr>
                <w:rStyle w:val="aa"/>
                <w:rFonts w:ascii="Times New Roman" w:hAnsi="Times New Roman"/>
                <w:sz w:val="24"/>
                <w:szCs w:val="24"/>
              </w:rPr>
              <w:footnoteReference w:id="11"/>
            </w:r>
          </w:p>
        </w:tc>
      </w:tr>
      <w:tr w:rsidR="008462A3" w:rsidRPr="008D039C" w:rsidTr="003B14D1">
        <w:trPr>
          <w:trHeight w:val="324"/>
          <w:jc w:val="center"/>
        </w:trPr>
        <w:tc>
          <w:tcPr>
            <w:tcW w:w="10151" w:type="dxa"/>
            <w:gridSpan w:val="7"/>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b/>
                <w:bCs/>
                <w:sz w:val="24"/>
                <w:szCs w:val="24"/>
              </w:rPr>
              <w:t>Учреждения образования</w:t>
            </w:r>
          </w:p>
        </w:tc>
      </w:tr>
      <w:tr w:rsidR="008462A3" w:rsidRPr="008D039C" w:rsidTr="003B14D1">
        <w:trPr>
          <w:trHeight w:val="165"/>
          <w:jc w:val="center"/>
        </w:trPr>
        <w:tc>
          <w:tcPr>
            <w:tcW w:w="2408" w:type="dxa"/>
            <w:vMerge w:val="restart"/>
            <w:tcBorders>
              <w:top w:val="single" w:sz="4" w:space="0" w:color="auto"/>
              <w:left w:val="single" w:sz="4" w:space="0" w:color="auto"/>
              <w:right w:val="single" w:sz="4" w:space="0" w:color="auto"/>
            </w:tcBorders>
            <w:vAlign w:val="center"/>
          </w:tcPr>
          <w:p w:rsidR="008462A3" w:rsidRPr="008D039C" w:rsidRDefault="008462A3" w:rsidP="003B14D1">
            <w:pPr>
              <w:ind w:right="-57"/>
              <w:rPr>
                <w:rFonts w:ascii="Times New Roman" w:hAnsi="Times New Roman"/>
                <w:sz w:val="24"/>
                <w:szCs w:val="24"/>
              </w:rPr>
            </w:pPr>
            <w:r w:rsidRPr="008D039C">
              <w:rPr>
                <w:rFonts w:ascii="Times New Roman" w:hAnsi="Times New Roman"/>
                <w:sz w:val="24"/>
                <w:szCs w:val="24"/>
              </w:rPr>
              <w:t>Дошкольные образовательные учреждения</w:t>
            </w:r>
          </w:p>
        </w:tc>
        <w:tc>
          <w:tcPr>
            <w:tcW w:w="850" w:type="dxa"/>
            <w:vMerge w:val="restart"/>
            <w:tcBorders>
              <w:top w:val="single" w:sz="4" w:space="0" w:color="auto"/>
              <w:left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число</w:t>
            </w:r>
          </w:p>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мест</w:t>
            </w:r>
          </w:p>
        </w:tc>
        <w:tc>
          <w:tcPr>
            <w:tcW w:w="1476"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СП 42.13330.</w:t>
            </w:r>
          </w:p>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2011</w:t>
            </w:r>
          </w:p>
        </w:tc>
        <w:tc>
          <w:tcPr>
            <w:tcW w:w="2299"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85 % от численности детей в возрасте 1-6 лет включительно</w:t>
            </w:r>
          </w:p>
        </w:tc>
        <w:tc>
          <w:tcPr>
            <w:tcW w:w="1276"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191/175</w:t>
            </w:r>
          </w:p>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(262/233)</w:t>
            </w:r>
          </w:p>
        </w:tc>
        <w:tc>
          <w:tcPr>
            <w:tcW w:w="709" w:type="dxa"/>
            <w:vMerge w:val="restart"/>
            <w:tcBorders>
              <w:top w:val="single" w:sz="4" w:space="0" w:color="auto"/>
              <w:left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217</w:t>
            </w:r>
          </w:p>
        </w:tc>
        <w:tc>
          <w:tcPr>
            <w:tcW w:w="1133"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нет</w:t>
            </w:r>
          </w:p>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(45/16)</w:t>
            </w:r>
          </w:p>
        </w:tc>
      </w:tr>
      <w:tr w:rsidR="008462A3" w:rsidRPr="008D039C" w:rsidTr="003B14D1">
        <w:trPr>
          <w:trHeight w:val="100"/>
          <w:jc w:val="center"/>
        </w:trPr>
        <w:tc>
          <w:tcPr>
            <w:tcW w:w="2408" w:type="dxa"/>
            <w:vMerge/>
            <w:tcBorders>
              <w:left w:val="single" w:sz="4" w:space="0" w:color="auto"/>
              <w:bottom w:val="single" w:sz="4" w:space="0" w:color="auto"/>
              <w:right w:val="single" w:sz="4" w:space="0" w:color="auto"/>
            </w:tcBorders>
            <w:vAlign w:val="center"/>
          </w:tcPr>
          <w:p w:rsidR="008462A3" w:rsidRPr="008D039C" w:rsidRDefault="008462A3" w:rsidP="003B14D1">
            <w:pPr>
              <w:rPr>
                <w:rFonts w:ascii="Times New Roman" w:hAnsi="Times New Roman"/>
                <w:sz w:val="24"/>
                <w:szCs w:val="24"/>
              </w:rPr>
            </w:pPr>
          </w:p>
        </w:tc>
        <w:tc>
          <w:tcPr>
            <w:tcW w:w="850" w:type="dxa"/>
            <w:vMerge/>
            <w:tcBorders>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pStyle w:val="112"/>
              <w:ind w:left="57" w:right="57"/>
              <w:rPr>
                <w:sz w:val="24"/>
                <w:szCs w:val="24"/>
              </w:rPr>
            </w:pPr>
            <w:r w:rsidRPr="008D039C">
              <w:rPr>
                <w:sz w:val="24"/>
                <w:szCs w:val="24"/>
              </w:rPr>
              <w:t xml:space="preserve">Региональные нормативы </w:t>
            </w:r>
          </w:p>
        </w:tc>
        <w:tc>
          <w:tcPr>
            <w:tcW w:w="2299"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60 мест в г.п. Ефимовский и 40 мест в сельских населенных пунктах</w:t>
            </w:r>
          </w:p>
        </w:tc>
        <w:tc>
          <w:tcPr>
            <w:tcW w:w="1276"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220/209</w:t>
            </w:r>
          </w:p>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(288/324)</w:t>
            </w:r>
          </w:p>
        </w:tc>
        <w:tc>
          <w:tcPr>
            <w:tcW w:w="709" w:type="dxa"/>
            <w:vMerge/>
            <w:tcBorders>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3/нет</w:t>
            </w:r>
          </w:p>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(71/107)</w:t>
            </w:r>
          </w:p>
        </w:tc>
      </w:tr>
      <w:tr w:rsidR="008462A3" w:rsidRPr="008D039C" w:rsidTr="003B14D1">
        <w:trPr>
          <w:trHeight w:val="100"/>
          <w:jc w:val="center"/>
        </w:trPr>
        <w:tc>
          <w:tcPr>
            <w:tcW w:w="2408" w:type="dxa"/>
            <w:vMerge w:val="restart"/>
            <w:tcBorders>
              <w:top w:val="single" w:sz="4" w:space="0" w:color="auto"/>
              <w:left w:val="single" w:sz="4" w:space="0" w:color="auto"/>
              <w:right w:val="single" w:sz="4" w:space="0" w:color="auto"/>
            </w:tcBorders>
            <w:vAlign w:val="center"/>
          </w:tcPr>
          <w:p w:rsidR="008462A3" w:rsidRPr="008D039C" w:rsidRDefault="008462A3" w:rsidP="003B14D1">
            <w:pPr>
              <w:rPr>
                <w:rFonts w:ascii="Times New Roman" w:hAnsi="Times New Roman"/>
                <w:sz w:val="24"/>
                <w:szCs w:val="24"/>
              </w:rPr>
            </w:pPr>
            <w:r w:rsidRPr="008D039C">
              <w:rPr>
                <w:rFonts w:ascii="Times New Roman" w:hAnsi="Times New Roman"/>
                <w:sz w:val="24"/>
                <w:szCs w:val="24"/>
              </w:rPr>
              <w:t>Общеобразовательные учреждения</w:t>
            </w:r>
          </w:p>
        </w:tc>
        <w:tc>
          <w:tcPr>
            <w:tcW w:w="850" w:type="dxa"/>
            <w:vMerge w:val="restart"/>
            <w:tcBorders>
              <w:top w:val="single" w:sz="4" w:space="0" w:color="auto"/>
              <w:left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число</w:t>
            </w:r>
          </w:p>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мест</w:t>
            </w:r>
          </w:p>
        </w:tc>
        <w:tc>
          <w:tcPr>
            <w:tcW w:w="1476"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СП 42.13330.</w:t>
            </w:r>
          </w:p>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2011</w:t>
            </w:r>
          </w:p>
        </w:tc>
        <w:tc>
          <w:tcPr>
            <w:tcW w:w="2299"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100 % охват детей неполным средним образованием и 75 % охват детей в старших классах</w:t>
            </w:r>
          </w:p>
        </w:tc>
        <w:tc>
          <w:tcPr>
            <w:tcW w:w="1276"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394/361</w:t>
            </w:r>
          </w:p>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(538/ 479)</w:t>
            </w:r>
          </w:p>
        </w:tc>
        <w:tc>
          <w:tcPr>
            <w:tcW w:w="709" w:type="dxa"/>
            <w:vMerge w:val="restart"/>
            <w:tcBorders>
              <w:top w:val="single" w:sz="4" w:space="0" w:color="auto"/>
              <w:left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458</w:t>
            </w:r>
          </w:p>
        </w:tc>
        <w:tc>
          <w:tcPr>
            <w:tcW w:w="1133"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нет</w:t>
            </w:r>
          </w:p>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(80/ 21)</w:t>
            </w:r>
          </w:p>
        </w:tc>
      </w:tr>
      <w:tr w:rsidR="008462A3" w:rsidRPr="008D039C" w:rsidTr="003B14D1">
        <w:trPr>
          <w:trHeight w:val="100"/>
          <w:jc w:val="center"/>
        </w:trPr>
        <w:tc>
          <w:tcPr>
            <w:tcW w:w="2408" w:type="dxa"/>
            <w:vMerge/>
            <w:tcBorders>
              <w:left w:val="single" w:sz="4" w:space="0" w:color="auto"/>
              <w:bottom w:val="single" w:sz="4" w:space="0" w:color="auto"/>
              <w:right w:val="single" w:sz="4" w:space="0" w:color="auto"/>
            </w:tcBorders>
            <w:vAlign w:val="center"/>
          </w:tcPr>
          <w:p w:rsidR="008462A3" w:rsidRPr="008D039C" w:rsidRDefault="008462A3" w:rsidP="003B14D1">
            <w:pPr>
              <w:rPr>
                <w:rFonts w:ascii="Times New Roman" w:hAnsi="Times New Roman"/>
                <w:sz w:val="24"/>
                <w:szCs w:val="24"/>
              </w:rPr>
            </w:pPr>
          </w:p>
        </w:tc>
        <w:tc>
          <w:tcPr>
            <w:tcW w:w="850" w:type="dxa"/>
            <w:vMerge/>
            <w:tcBorders>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pStyle w:val="112"/>
              <w:ind w:left="57" w:right="57"/>
              <w:rPr>
                <w:sz w:val="24"/>
                <w:szCs w:val="24"/>
              </w:rPr>
            </w:pPr>
            <w:r w:rsidRPr="008D039C">
              <w:rPr>
                <w:sz w:val="24"/>
                <w:szCs w:val="24"/>
              </w:rPr>
              <w:t xml:space="preserve">Региональные нормативы </w:t>
            </w:r>
          </w:p>
        </w:tc>
        <w:tc>
          <w:tcPr>
            <w:tcW w:w="2299"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91 место в г.п. Ефимовский и 61 место в сельских населенных пунктах</w:t>
            </w:r>
          </w:p>
        </w:tc>
        <w:tc>
          <w:tcPr>
            <w:tcW w:w="1276"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334/317</w:t>
            </w:r>
          </w:p>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(437/492)</w:t>
            </w:r>
          </w:p>
        </w:tc>
        <w:tc>
          <w:tcPr>
            <w:tcW w:w="709" w:type="dxa"/>
            <w:vMerge/>
            <w:tcBorders>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нет</w:t>
            </w:r>
          </w:p>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(нет/34)</w:t>
            </w:r>
          </w:p>
        </w:tc>
      </w:tr>
      <w:tr w:rsidR="008462A3" w:rsidRPr="008D039C" w:rsidTr="003B14D1">
        <w:trPr>
          <w:trHeight w:val="867"/>
          <w:jc w:val="center"/>
        </w:trPr>
        <w:tc>
          <w:tcPr>
            <w:tcW w:w="2408" w:type="dxa"/>
            <w:tcBorders>
              <w:top w:val="single" w:sz="4" w:space="0" w:color="auto"/>
              <w:left w:val="single" w:sz="4" w:space="0" w:color="auto"/>
              <w:bottom w:val="nil"/>
              <w:right w:val="single" w:sz="4" w:space="0" w:color="auto"/>
            </w:tcBorders>
            <w:vAlign w:val="center"/>
          </w:tcPr>
          <w:p w:rsidR="008462A3" w:rsidRPr="008D039C" w:rsidRDefault="008462A3" w:rsidP="003B14D1">
            <w:pPr>
              <w:ind w:right="-57"/>
              <w:rPr>
                <w:rFonts w:ascii="Times New Roman" w:hAnsi="Times New Roman"/>
                <w:sz w:val="24"/>
                <w:szCs w:val="24"/>
              </w:rPr>
            </w:pPr>
            <w:r w:rsidRPr="008D039C">
              <w:rPr>
                <w:rFonts w:ascii="Times New Roman" w:hAnsi="Times New Roman"/>
                <w:sz w:val="24"/>
                <w:szCs w:val="24"/>
              </w:rPr>
              <w:t xml:space="preserve">Дополнительное </w:t>
            </w:r>
          </w:p>
          <w:p w:rsidR="008462A3" w:rsidRPr="008D039C" w:rsidRDefault="008462A3" w:rsidP="003B14D1">
            <w:pPr>
              <w:ind w:right="-57"/>
              <w:rPr>
                <w:rFonts w:ascii="Times New Roman" w:hAnsi="Times New Roman"/>
                <w:sz w:val="24"/>
                <w:szCs w:val="24"/>
              </w:rPr>
            </w:pPr>
            <w:r w:rsidRPr="008D039C">
              <w:rPr>
                <w:rFonts w:ascii="Times New Roman" w:hAnsi="Times New Roman"/>
                <w:sz w:val="24"/>
                <w:szCs w:val="24"/>
              </w:rPr>
              <w:t xml:space="preserve">образование: </w:t>
            </w:r>
          </w:p>
          <w:p w:rsidR="008462A3" w:rsidRPr="008D039C" w:rsidRDefault="008462A3" w:rsidP="003B14D1">
            <w:pPr>
              <w:ind w:right="-57"/>
              <w:rPr>
                <w:rFonts w:ascii="Times New Roman" w:hAnsi="Times New Roman"/>
                <w:sz w:val="24"/>
                <w:szCs w:val="24"/>
              </w:rPr>
            </w:pPr>
            <w:r w:rsidRPr="008D039C">
              <w:rPr>
                <w:rFonts w:ascii="Times New Roman" w:hAnsi="Times New Roman"/>
                <w:sz w:val="24"/>
                <w:szCs w:val="24"/>
              </w:rPr>
              <w:t>- музыкальная школа,</w:t>
            </w:r>
          </w:p>
        </w:tc>
        <w:tc>
          <w:tcPr>
            <w:tcW w:w="850"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число</w:t>
            </w:r>
          </w:p>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мест</w:t>
            </w:r>
          </w:p>
        </w:tc>
        <w:tc>
          <w:tcPr>
            <w:tcW w:w="1476"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Социальные нормативы и нормы</w:t>
            </w:r>
          </w:p>
        </w:tc>
        <w:tc>
          <w:tcPr>
            <w:tcW w:w="2299"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 xml:space="preserve">12 % от числа обучающихся в 1-8 классах </w:t>
            </w:r>
          </w:p>
        </w:tc>
        <w:tc>
          <w:tcPr>
            <w:tcW w:w="1276" w:type="dxa"/>
            <w:tcBorders>
              <w:top w:val="single" w:sz="4" w:space="0" w:color="auto"/>
              <w:left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41/37</w:t>
            </w:r>
          </w:p>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(55/49)</w:t>
            </w:r>
          </w:p>
        </w:tc>
        <w:tc>
          <w:tcPr>
            <w:tcW w:w="709"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117</w:t>
            </w:r>
          </w:p>
        </w:tc>
        <w:tc>
          <w:tcPr>
            <w:tcW w:w="1133" w:type="dxa"/>
            <w:tcBorders>
              <w:top w:val="single" w:sz="4" w:space="0" w:color="auto"/>
              <w:left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нет</w:t>
            </w:r>
          </w:p>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(нет)</w:t>
            </w:r>
          </w:p>
        </w:tc>
      </w:tr>
      <w:tr w:rsidR="008462A3" w:rsidRPr="008D039C" w:rsidTr="003B14D1">
        <w:trPr>
          <w:trHeight w:val="994"/>
          <w:jc w:val="center"/>
        </w:trPr>
        <w:tc>
          <w:tcPr>
            <w:tcW w:w="2408" w:type="dxa"/>
            <w:tcBorders>
              <w:top w:val="nil"/>
              <w:left w:val="single" w:sz="4" w:space="0" w:color="auto"/>
              <w:bottom w:val="nil"/>
              <w:right w:val="single" w:sz="4" w:space="0" w:color="auto"/>
            </w:tcBorders>
            <w:vAlign w:val="center"/>
          </w:tcPr>
          <w:p w:rsidR="008462A3" w:rsidRPr="008D039C" w:rsidRDefault="008462A3" w:rsidP="003B14D1">
            <w:pPr>
              <w:ind w:right="-57"/>
              <w:rPr>
                <w:rFonts w:ascii="Times New Roman" w:hAnsi="Times New Roman"/>
                <w:sz w:val="24"/>
                <w:szCs w:val="24"/>
              </w:rPr>
            </w:pPr>
            <w:r w:rsidRPr="008D039C">
              <w:rPr>
                <w:rFonts w:ascii="Times New Roman" w:hAnsi="Times New Roman"/>
                <w:sz w:val="24"/>
                <w:szCs w:val="24"/>
              </w:rPr>
              <w:t>– детско-юношеская спортивная школа,</w:t>
            </w:r>
          </w:p>
        </w:tc>
        <w:tc>
          <w:tcPr>
            <w:tcW w:w="850"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число</w:t>
            </w:r>
          </w:p>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мест</w:t>
            </w:r>
          </w:p>
        </w:tc>
        <w:tc>
          <w:tcPr>
            <w:tcW w:w="1476"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Социальные нормативы и нормы</w:t>
            </w:r>
          </w:p>
        </w:tc>
        <w:tc>
          <w:tcPr>
            <w:tcW w:w="2299"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20 % от численности контингента 6-15 лет</w:t>
            </w:r>
          </w:p>
        </w:tc>
        <w:tc>
          <w:tcPr>
            <w:tcW w:w="1276" w:type="dxa"/>
            <w:tcBorders>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105/96</w:t>
            </w:r>
          </w:p>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(144/128)</w:t>
            </w:r>
          </w:p>
        </w:tc>
        <w:tc>
          <w:tcPr>
            <w:tcW w:w="709"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300</w:t>
            </w:r>
          </w:p>
        </w:tc>
        <w:tc>
          <w:tcPr>
            <w:tcW w:w="1133" w:type="dxa"/>
            <w:tcBorders>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нет</w:t>
            </w:r>
          </w:p>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(нет)</w:t>
            </w:r>
          </w:p>
        </w:tc>
      </w:tr>
      <w:tr w:rsidR="008462A3" w:rsidRPr="008D039C" w:rsidTr="003B14D1">
        <w:trPr>
          <w:trHeight w:val="994"/>
          <w:jc w:val="center"/>
        </w:trPr>
        <w:tc>
          <w:tcPr>
            <w:tcW w:w="2408" w:type="dxa"/>
            <w:tcBorders>
              <w:top w:val="nil"/>
              <w:left w:val="single" w:sz="4" w:space="0" w:color="auto"/>
              <w:bottom w:val="single" w:sz="4" w:space="0" w:color="auto"/>
              <w:right w:val="single" w:sz="4" w:space="0" w:color="auto"/>
            </w:tcBorders>
            <w:vAlign w:val="center"/>
          </w:tcPr>
          <w:p w:rsidR="008462A3" w:rsidRPr="008D039C" w:rsidRDefault="008462A3" w:rsidP="003B14D1">
            <w:pPr>
              <w:ind w:right="-57"/>
              <w:rPr>
                <w:rFonts w:ascii="Times New Roman" w:hAnsi="Times New Roman"/>
                <w:sz w:val="24"/>
                <w:szCs w:val="24"/>
              </w:rPr>
            </w:pPr>
            <w:r w:rsidRPr="008D039C">
              <w:rPr>
                <w:rFonts w:ascii="Times New Roman" w:hAnsi="Times New Roman"/>
                <w:sz w:val="24"/>
                <w:szCs w:val="24"/>
              </w:rPr>
              <w:lastRenderedPageBreak/>
              <w:t>- все учреждения</w:t>
            </w:r>
          </w:p>
        </w:tc>
        <w:tc>
          <w:tcPr>
            <w:tcW w:w="850"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число</w:t>
            </w:r>
          </w:p>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мест</w:t>
            </w:r>
          </w:p>
        </w:tc>
        <w:tc>
          <w:tcPr>
            <w:tcW w:w="1476"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Фактически достигнутый уровень обеспеченности</w:t>
            </w:r>
          </w:p>
        </w:tc>
        <w:tc>
          <w:tcPr>
            <w:tcW w:w="2299"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обеспеченность 83 % детей</w:t>
            </w:r>
            <w:r w:rsidRPr="008D039C">
              <w:rPr>
                <w:rStyle w:val="aa"/>
                <w:rFonts w:ascii="Times New Roman" w:hAnsi="Times New Roman"/>
                <w:sz w:val="24"/>
                <w:szCs w:val="24"/>
              </w:rPr>
              <w:footnoteReference w:id="12"/>
            </w:r>
          </w:p>
        </w:tc>
        <w:tc>
          <w:tcPr>
            <w:tcW w:w="1276" w:type="dxa"/>
            <w:tcBorders>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405/371</w:t>
            </w:r>
          </w:p>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(553/492)</w:t>
            </w:r>
          </w:p>
        </w:tc>
        <w:tc>
          <w:tcPr>
            <w:tcW w:w="709"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417</w:t>
            </w:r>
          </w:p>
        </w:tc>
        <w:tc>
          <w:tcPr>
            <w:tcW w:w="1133" w:type="dxa"/>
            <w:tcBorders>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нет</w:t>
            </w:r>
          </w:p>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(136/75)</w:t>
            </w:r>
          </w:p>
        </w:tc>
      </w:tr>
      <w:tr w:rsidR="008462A3" w:rsidRPr="008D039C" w:rsidTr="003B14D1">
        <w:trPr>
          <w:trHeight w:val="334"/>
          <w:jc w:val="center"/>
        </w:trPr>
        <w:tc>
          <w:tcPr>
            <w:tcW w:w="10151" w:type="dxa"/>
            <w:gridSpan w:val="7"/>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i/>
                <w:iCs/>
                <w:sz w:val="24"/>
                <w:szCs w:val="24"/>
              </w:rPr>
            </w:pPr>
            <w:r w:rsidRPr="008D039C">
              <w:rPr>
                <w:rFonts w:ascii="Times New Roman" w:hAnsi="Times New Roman"/>
                <w:b/>
                <w:bCs/>
                <w:sz w:val="24"/>
                <w:szCs w:val="24"/>
              </w:rPr>
              <w:t>Учреждения здравоохранения и социального обслуживания</w:t>
            </w:r>
          </w:p>
        </w:tc>
      </w:tr>
      <w:tr w:rsidR="008462A3" w:rsidRPr="008D039C" w:rsidTr="003B14D1">
        <w:trPr>
          <w:trHeight w:val="471"/>
          <w:jc w:val="center"/>
        </w:trPr>
        <w:tc>
          <w:tcPr>
            <w:tcW w:w="2408"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rPr>
                <w:rFonts w:ascii="Times New Roman" w:hAnsi="Times New Roman"/>
                <w:sz w:val="24"/>
                <w:szCs w:val="24"/>
              </w:rPr>
            </w:pPr>
            <w:r w:rsidRPr="008D039C">
              <w:rPr>
                <w:rFonts w:ascii="Times New Roman" w:hAnsi="Times New Roman"/>
                <w:sz w:val="24"/>
                <w:szCs w:val="24"/>
              </w:rPr>
              <w:t>Больница</w:t>
            </w:r>
          </w:p>
        </w:tc>
        <w:tc>
          <w:tcPr>
            <w:tcW w:w="850"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число</w:t>
            </w:r>
          </w:p>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коек</w:t>
            </w:r>
          </w:p>
        </w:tc>
        <w:tc>
          <w:tcPr>
            <w:tcW w:w="1476" w:type="dxa"/>
            <w:vMerge w:val="restart"/>
            <w:tcBorders>
              <w:top w:val="single" w:sz="4" w:space="0" w:color="auto"/>
              <w:left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Региональные нормативы</w:t>
            </w:r>
          </w:p>
        </w:tc>
        <w:tc>
          <w:tcPr>
            <w:tcW w:w="2299"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7 коек</w:t>
            </w:r>
          </w:p>
        </w:tc>
        <w:tc>
          <w:tcPr>
            <w:tcW w:w="1276"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27/26</w:t>
            </w:r>
          </w:p>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(38/43)</w:t>
            </w:r>
          </w:p>
        </w:tc>
        <w:tc>
          <w:tcPr>
            <w:tcW w:w="709"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15</w:t>
            </w:r>
          </w:p>
        </w:tc>
        <w:tc>
          <w:tcPr>
            <w:tcW w:w="1133"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12/11</w:t>
            </w:r>
          </w:p>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(23/28)</w:t>
            </w:r>
          </w:p>
        </w:tc>
      </w:tr>
      <w:tr w:rsidR="008462A3" w:rsidRPr="008D039C" w:rsidTr="003B14D1">
        <w:trPr>
          <w:trHeight w:val="20"/>
          <w:jc w:val="center"/>
        </w:trPr>
        <w:tc>
          <w:tcPr>
            <w:tcW w:w="2408"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right="-57"/>
              <w:rPr>
                <w:rFonts w:ascii="Times New Roman" w:hAnsi="Times New Roman"/>
                <w:sz w:val="24"/>
                <w:szCs w:val="24"/>
              </w:rPr>
            </w:pPr>
            <w:r w:rsidRPr="008D039C">
              <w:rPr>
                <w:rFonts w:ascii="Times New Roman" w:hAnsi="Times New Roman"/>
                <w:sz w:val="24"/>
                <w:szCs w:val="24"/>
              </w:rPr>
              <w:t>Амбулаторно-поликлинические учреждения</w:t>
            </w:r>
          </w:p>
        </w:tc>
        <w:tc>
          <w:tcPr>
            <w:tcW w:w="850"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посещений в смену</w:t>
            </w:r>
          </w:p>
        </w:tc>
        <w:tc>
          <w:tcPr>
            <w:tcW w:w="1476" w:type="dxa"/>
            <w:vMerge/>
            <w:tcBorders>
              <w:left w:val="single" w:sz="4" w:space="0" w:color="auto"/>
              <w:bottom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p>
        </w:tc>
        <w:tc>
          <w:tcPr>
            <w:tcW w:w="2299"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18,5 посещений в смену</w:t>
            </w:r>
          </w:p>
        </w:tc>
        <w:tc>
          <w:tcPr>
            <w:tcW w:w="1276"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72/68</w:t>
            </w:r>
          </w:p>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(100/113)</w:t>
            </w:r>
          </w:p>
        </w:tc>
        <w:tc>
          <w:tcPr>
            <w:tcW w:w="709"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250</w:t>
            </w:r>
          </w:p>
        </w:tc>
        <w:tc>
          <w:tcPr>
            <w:tcW w:w="1133"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15</w:t>
            </w:r>
            <w:r w:rsidRPr="008D039C">
              <w:rPr>
                <w:rStyle w:val="aa"/>
                <w:rFonts w:ascii="Times New Roman" w:hAnsi="Times New Roman"/>
                <w:sz w:val="24"/>
                <w:szCs w:val="24"/>
              </w:rPr>
              <w:footnoteReference w:id="13"/>
            </w:r>
          </w:p>
        </w:tc>
      </w:tr>
      <w:tr w:rsidR="008462A3" w:rsidRPr="008D039C" w:rsidTr="003B14D1">
        <w:trPr>
          <w:trHeight w:val="280"/>
          <w:jc w:val="center"/>
        </w:trPr>
        <w:tc>
          <w:tcPr>
            <w:tcW w:w="2408"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rPr>
                <w:rFonts w:ascii="Times New Roman" w:hAnsi="Times New Roman"/>
                <w:sz w:val="24"/>
                <w:szCs w:val="24"/>
              </w:rPr>
            </w:pPr>
            <w:r w:rsidRPr="008D039C">
              <w:rPr>
                <w:rFonts w:ascii="Times New Roman" w:hAnsi="Times New Roman"/>
                <w:sz w:val="24"/>
                <w:szCs w:val="24"/>
              </w:rPr>
              <w:t>Дома-интернаты для престарелых с 60 лет и инвалидов</w:t>
            </w:r>
          </w:p>
        </w:tc>
        <w:tc>
          <w:tcPr>
            <w:tcW w:w="850"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число</w:t>
            </w:r>
          </w:p>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мест</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Региональные нормативы</w:t>
            </w:r>
          </w:p>
        </w:tc>
        <w:tc>
          <w:tcPr>
            <w:tcW w:w="2299"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 xml:space="preserve">3 места на 1 тыс. человек </w:t>
            </w:r>
            <w:proofErr w:type="spellStart"/>
            <w:r w:rsidRPr="008D039C">
              <w:rPr>
                <w:rFonts w:ascii="Times New Roman" w:hAnsi="Times New Roman"/>
                <w:sz w:val="24"/>
                <w:szCs w:val="24"/>
              </w:rPr>
              <w:t>маломобильных</w:t>
            </w:r>
            <w:proofErr w:type="spellEnd"/>
            <w:r w:rsidRPr="008D039C">
              <w:rPr>
                <w:rFonts w:ascii="Times New Roman" w:hAnsi="Times New Roman"/>
                <w:sz w:val="24"/>
                <w:szCs w:val="24"/>
              </w:rPr>
              <w:t xml:space="preserve"> групп населения</w:t>
            </w:r>
          </w:p>
        </w:tc>
        <w:tc>
          <w:tcPr>
            <w:tcW w:w="1276"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5/5</w:t>
            </w:r>
          </w:p>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нет</w:t>
            </w:r>
          </w:p>
        </w:tc>
        <w:tc>
          <w:tcPr>
            <w:tcW w:w="1133" w:type="dxa"/>
            <w:tcBorders>
              <w:top w:val="single" w:sz="4" w:space="0" w:color="auto"/>
              <w:left w:val="single" w:sz="4" w:space="0" w:color="auto"/>
              <w:right w:val="single" w:sz="4" w:space="0" w:color="auto"/>
            </w:tcBorders>
            <w:shd w:val="clear" w:color="auto" w:fill="auto"/>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5/5</w:t>
            </w:r>
          </w:p>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(6/8)</w:t>
            </w:r>
          </w:p>
        </w:tc>
      </w:tr>
      <w:tr w:rsidR="008462A3" w:rsidRPr="008D039C" w:rsidTr="003B14D1">
        <w:trPr>
          <w:trHeight w:val="582"/>
          <w:jc w:val="center"/>
        </w:trPr>
        <w:tc>
          <w:tcPr>
            <w:tcW w:w="2408" w:type="dxa"/>
            <w:tcBorders>
              <w:top w:val="single" w:sz="4" w:space="0" w:color="auto"/>
              <w:left w:val="single" w:sz="4" w:space="0" w:color="auto"/>
              <w:bottom w:val="single" w:sz="4" w:space="0" w:color="auto"/>
              <w:right w:val="single" w:sz="4" w:space="0" w:color="auto"/>
            </w:tcBorders>
          </w:tcPr>
          <w:p w:rsidR="008462A3" w:rsidRPr="008D039C" w:rsidRDefault="008462A3" w:rsidP="003B14D1">
            <w:pPr>
              <w:rPr>
                <w:rFonts w:ascii="Times New Roman" w:hAnsi="Times New Roman"/>
                <w:sz w:val="24"/>
                <w:szCs w:val="24"/>
              </w:rPr>
            </w:pPr>
            <w:r w:rsidRPr="008D039C">
              <w:rPr>
                <w:rFonts w:ascii="Times New Roman" w:hAnsi="Times New Roman"/>
                <w:sz w:val="24"/>
                <w:szCs w:val="24"/>
              </w:rPr>
              <w:t>Специализированный дом-интернат для взрослых (психоневрологический)</w:t>
            </w:r>
          </w:p>
        </w:tc>
        <w:tc>
          <w:tcPr>
            <w:tcW w:w="850"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число</w:t>
            </w:r>
          </w:p>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мест</w:t>
            </w:r>
          </w:p>
        </w:tc>
        <w:tc>
          <w:tcPr>
            <w:tcW w:w="1476" w:type="dxa"/>
            <w:tcBorders>
              <w:top w:val="single" w:sz="4" w:space="0" w:color="auto"/>
              <w:left w:val="single" w:sz="4" w:space="0" w:color="auto"/>
              <w:right w:val="single" w:sz="4" w:space="0" w:color="auto"/>
            </w:tcBorders>
            <w:shd w:val="clear" w:color="auto" w:fill="auto"/>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Региональные нормативы</w:t>
            </w:r>
          </w:p>
        </w:tc>
        <w:tc>
          <w:tcPr>
            <w:tcW w:w="2299"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 xml:space="preserve">3 места на 1 тыс. человек </w:t>
            </w:r>
            <w:proofErr w:type="spellStart"/>
            <w:r w:rsidRPr="008D039C">
              <w:rPr>
                <w:rFonts w:ascii="Times New Roman" w:hAnsi="Times New Roman"/>
                <w:sz w:val="24"/>
                <w:szCs w:val="24"/>
              </w:rPr>
              <w:t>маломобильных</w:t>
            </w:r>
            <w:proofErr w:type="spellEnd"/>
            <w:r w:rsidRPr="008D039C">
              <w:rPr>
                <w:rFonts w:ascii="Times New Roman" w:hAnsi="Times New Roman"/>
                <w:sz w:val="24"/>
                <w:szCs w:val="24"/>
              </w:rPr>
              <w:t xml:space="preserve"> групп населения</w:t>
            </w:r>
          </w:p>
        </w:tc>
        <w:tc>
          <w:tcPr>
            <w:tcW w:w="1276"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5/5</w:t>
            </w:r>
          </w:p>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нет</w:t>
            </w:r>
          </w:p>
        </w:tc>
        <w:tc>
          <w:tcPr>
            <w:tcW w:w="1133" w:type="dxa"/>
            <w:tcBorders>
              <w:left w:val="single" w:sz="4" w:space="0" w:color="auto"/>
              <w:bottom w:val="single" w:sz="4" w:space="0" w:color="auto"/>
              <w:right w:val="single" w:sz="4" w:space="0" w:color="auto"/>
            </w:tcBorders>
            <w:shd w:val="clear" w:color="auto" w:fill="auto"/>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5/5</w:t>
            </w:r>
          </w:p>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(6/8)</w:t>
            </w:r>
          </w:p>
        </w:tc>
      </w:tr>
      <w:tr w:rsidR="008462A3" w:rsidRPr="008D039C" w:rsidTr="003B14D1">
        <w:trPr>
          <w:trHeight w:val="1154"/>
          <w:jc w:val="center"/>
        </w:trPr>
        <w:tc>
          <w:tcPr>
            <w:tcW w:w="2408"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rPr>
                <w:rFonts w:ascii="Times New Roman" w:hAnsi="Times New Roman"/>
                <w:sz w:val="24"/>
                <w:szCs w:val="24"/>
              </w:rPr>
            </w:pPr>
            <w:r w:rsidRPr="008D039C">
              <w:rPr>
                <w:rFonts w:ascii="Times New Roman" w:hAnsi="Times New Roman"/>
                <w:sz w:val="24"/>
                <w:szCs w:val="24"/>
              </w:rPr>
              <w:t>Отделение социальной помощи на дому для граждан пенсионного возраста и инвалидов</w:t>
            </w:r>
          </w:p>
        </w:tc>
        <w:tc>
          <w:tcPr>
            <w:tcW w:w="850"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объект</w:t>
            </w:r>
          </w:p>
        </w:tc>
        <w:tc>
          <w:tcPr>
            <w:tcW w:w="1476" w:type="dxa"/>
            <w:tcBorders>
              <w:left w:val="single" w:sz="4" w:space="0" w:color="auto"/>
              <w:bottom w:val="single" w:sz="4" w:space="0" w:color="auto"/>
              <w:right w:val="single" w:sz="4" w:space="0" w:color="auto"/>
            </w:tcBorders>
            <w:shd w:val="clear" w:color="auto" w:fill="auto"/>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Региональные нормативы</w:t>
            </w:r>
          </w:p>
        </w:tc>
        <w:tc>
          <w:tcPr>
            <w:tcW w:w="2299"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1 пост на 110 человек данной категории</w:t>
            </w:r>
          </w:p>
        </w:tc>
        <w:tc>
          <w:tcPr>
            <w:tcW w:w="1276"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14/14</w:t>
            </w:r>
          </w:p>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(19/24)</w:t>
            </w:r>
          </w:p>
        </w:tc>
        <w:tc>
          <w:tcPr>
            <w:tcW w:w="709"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14</w:t>
            </w:r>
          </w:p>
        </w:tc>
        <w:tc>
          <w:tcPr>
            <w:tcW w:w="1133"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нет</w:t>
            </w:r>
          </w:p>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(5/10)</w:t>
            </w:r>
          </w:p>
        </w:tc>
      </w:tr>
      <w:tr w:rsidR="008462A3" w:rsidRPr="008D039C" w:rsidTr="003B14D1">
        <w:trPr>
          <w:trHeight w:val="223"/>
          <w:jc w:val="center"/>
        </w:trPr>
        <w:tc>
          <w:tcPr>
            <w:tcW w:w="2408"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rPr>
                <w:rFonts w:ascii="Times New Roman" w:hAnsi="Times New Roman"/>
                <w:sz w:val="24"/>
                <w:szCs w:val="24"/>
              </w:rPr>
            </w:pPr>
            <w:r w:rsidRPr="008D039C">
              <w:rPr>
                <w:rFonts w:ascii="Times New Roman" w:hAnsi="Times New Roman"/>
                <w:sz w:val="24"/>
                <w:szCs w:val="24"/>
              </w:rPr>
              <w:t xml:space="preserve">Специальные жилые дома и группы квартир для ветеранов войны и труда и одиноких </w:t>
            </w:r>
            <w:r w:rsidRPr="008D039C">
              <w:rPr>
                <w:rFonts w:ascii="Times New Roman" w:hAnsi="Times New Roman"/>
                <w:sz w:val="24"/>
                <w:szCs w:val="24"/>
              </w:rPr>
              <w:lastRenderedPageBreak/>
              <w:t>престарелых (с 60 лет)</w:t>
            </w:r>
          </w:p>
        </w:tc>
        <w:tc>
          <w:tcPr>
            <w:tcW w:w="850"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lastRenderedPageBreak/>
              <w:t>число квартир</w:t>
            </w:r>
          </w:p>
        </w:tc>
        <w:tc>
          <w:tcPr>
            <w:tcW w:w="1476"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Региональные нормативы</w:t>
            </w:r>
          </w:p>
        </w:tc>
        <w:tc>
          <w:tcPr>
            <w:tcW w:w="2299"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 xml:space="preserve">10 квартир на 1 тыс. человек </w:t>
            </w:r>
            <w:proofErr w:type="spellStart"/>
            <w:r w:rsidRPr="008D039C">
              <w:rPr>
                <w:rFonts w:ascii="Times New Roman" w:hAnsi="Times New Roman"/>
                <w:sz w:val="24"/>
                <w:szCs w:val="24"/>
              </w:rPr>
              <w:t>маломобильных</w:t>
            </w:r>
            <w:proofErr w:type="spellEnd"/>
            <w:r w:rsidRPr="008D039C">
              <w:rPr>
                <w:rFonts w:ascii="Times New Roman" w:hAnsi="Times New Roman"/>
                <w:sz w:val="24"/>
                <w:szCs w:val="24"/>
              </w:rPr>
              <w:t xml:space="preserve"> групп населения в городском </w:t>
            </w:r>
            <w:r w:rsidRPr="008D039C">
              <w:rPr>
                <w:rFonts w:ascii="Times New Roman" w:hAnsi="Times New Roman"/>
                <w:sz w:val="24"/>
                <w:szCs w:val="24"/>
              </w:rPr>
              <w:lastRenderedPageBreak/>
              <w:t>поселении</w:t>
            </w:r>
          </w:p>
        </w:tc>
        <w:tc>
          <w:tcPr>
            <w:tcW w:w="1276"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lastRenderedPageBreak/>
              <w:t>16/16</w:t>
            </w:r>
          </w:p>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(21/26)</w:t>
            </w:r>
          </w:p>
        </w:tc>
        <w:tc>
          <w:tcPr>
            <w:tcW w:w="709"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нет</w:t>
            </w:r>
          </w:p>
        </w:tc>
        <w:tc>
          <w:tcPr>
            <w:tcW w:w="1133" w:type="dxa"/>
            <w:tcBorders>
              <w:top w:val="single" w:sz="4" w:space="0" w:color="auto"/>
              <w:left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16/16</w:t>
            </w:r>
          </w:p>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(21/26)</w:t>
            </w:r>
          </w:p>
        </w:tc>
      </w:tr>
      <w:tr w:rsidR="008462A3" w:rsidRPr="008D039C" w:rsidTr="003B14D1">
        <w:trPr>
          <w:trHeight w:val="402"/>
          <w:jc w:val="center"/>
        </w:trPr>
        <w:tc>
          <w:tcPr>
            <w:tcW w:w="2408"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rPr>
                <w:rFonts w:ascii="Times New Roman" w:hAnsi="Times New Roman"/>
                <w:sz w:val="24"/>
                <w:szCs w:val="24"/>
              </w:rPr>
            </w:pPr>
            <w:r w:rsidRPr="008D039C">
              <w:rPr>
                <w:rFonts w:ascii="Times New Roman" w:hAnsi="Times New Roman"/>
                <w:sz w:val="24"/>
                <w:szCs w:val="24"/>
              </w:rPr>
              <w:lastRenderedPageBreak/>
              <w:t>Специальные жилые дома и группы квартир для инвалидов на креслах-колясках и их семей</w:t>
            </w:r>
          </w:p>
        </w:tc>
        <w:tc>
          <w:tcPr>
            <w:tcW w:w="850"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число квартир</w:t>
            </w:r>
          </w:p>
        </w:tc>
        <w:tc>
          <w:tcPr>
            <w:tcW w:w="1476"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Региональные нормативы</w:t>
            </w:r>
          </w:p>
        </w:tc>
        <w:tc>
          <w:tcPr>
            <w:tcW w:w="2299"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0,5 квартиры</w:t>
            </w:r>
          </w:p>
        </w:tc>
        <w:tc>
          <w:tcPr>
            <w:tcW w:w="1276"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2/2</w:t>
            </w:r>
          </w:p>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нет</w:t>
            </w:r>
          </w:p>
        </w:tc>
        <w:tc>
          <w:tcPr>
            <w:tcW w:w="1133" w:type="dxa"/>
            <w:tcBorders>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2/2</w:t>
            </w:r>
          </w:p>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(3/3)</w:t>
            </w:r>
          </w:p>
        </w:tc>
      </w:tr>
      <w:tr w:rsidR="008462A3" w:rsidRPr="008D039C" w:rsidTr="003B14D1">
        <w:trPr>
          <w:trHeight w:val="334"/>
          <w:jc w:val="center"/>
        </w:trPr>
        <w:tc>
          <w:tcPr>
            <w:tcW w:w="10151" w:type="dxa"/>
            <w:gridSpan w:val="7"/>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i/>
                <w:iCs/>
                <w:sz w:val="24"/>
                <w:szCs w:val="24"/>
              </w:rPr>
            </w:pPr>
            <w:r w:rsidRPr="008D039C">
              <w:rPr>
                <w:rFonts w:ascii="Times New Roman" w:hAnsi="Times New Roman"/>
                <w:b/>
                <w:bCs/>
                <w:sz w:val="24"/>
                <w:szCs w:val="24"/>
              </w:rPr>
              <w:t>Учреждения культуры</w:t>
            </w:r>
          </w:p>
        </w:tc>
      </w:tr>
      <w:tr w:rsidR="008462A3" w:rsidRPr="008D039C" w:rsidTr="003B14D1">
        <w:trPr>
          <w:trHeight w:val="151"/>
          <w:jc w:val="center"/>
        </w:trPr>
        <w:tc>
          <w:tcPr>
            <w:tcW w:w="2408"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rPr>
                <w:rFonts w:ascii="Times New Roman" w:hAnsi="Times New Roman"/>
                <w:sz w:val="24"/>
                <w:szCs w:val="24"/>
              </w:rPr>
            </w:pPr>
            <w:r w:rsidRPr="008D039C">
              <w:rPr>
                <w:rFonts w:ascii="Times New Roman" w:hAnsi="Times New Roman"/>
                <w:sz w:val="24"/>
                <w:szCs w:val="24"/>
              </w:rPr>
              <w:t>Клубы, учреждения клубного типа</w:t>
            </w:r>
          </w:p>
        </w:tc>
        <w:tc>
          <w:tcPr>
            <w:tcW w:w="850"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число</w:t>
            </w:r>
          </w:p>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 xml:space="preserve">мест </w:t>
            </w:r>
          </w:p>
        </w:tc>
        <w:tc>
          <w:tcPr>
            <w:tcW w:w="1476"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Style w:val="af3"/>
                <w:b w:val="0"/>
                <w:sz w:val="24"/>
                <w:szCs w:val="24"/>
              </w:rPr>
              <w:t>Региональные нормативы</w:t>
            </w:r>
          </w:p>
        </w:tc>
        <w:tc>
          <w:tcPr>
            <w:tcW w:w="2299"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100 мест – до 5 тыс. человек (70 мест – более 5 тыс. человек)</w:t>
            </w:r>
          </w:p>
        </w:tc>
        <w:tc>
          <w:tcPr>
            <w:tcW w:w="1276"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390/ 370</w:t>
            </w:r>
          </w:p>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(379/427)</w:t>
            </w:r>
          </w:p>
        </w:tc>
        <w:tc>
          <w:tcPr>
            <w:tcW w:w="709"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450</w:t>
            </w:r>
          </w:p>
        </w:tc>
        <w:tc>
          <w:tcPr>
            <w:tcW w:w="1133"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нет</w:t>
            </w:r>
          </w:p>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(нет)</w:t>
            </w:r>
          </w:p>
        </w:tc>
      </w:tr>
      <w:tr w:rsidR="008462A3" w:rsidRPr="008D039C" w:rsidTr="003B14D1">
        <w:trPr>
          <w:trHeight w:val="1118"/>
          <w:jc w:val="center"/>
        </w:trPr>
        <w:tc>
          <w:tcPr>
            <w:tcW w:w="2408" w:type="dxa"/>
            <w:vMerge w:val="restart"/>
            <w:tcBorders>
              <w:top w:val="single" w:sz="4" w:space="0" w:color="auto"/>
              <w:left w:val="single" w:sz="4" w:space="0" w:color="auto"/>
              <w:right w:val="single" w:sz="4" w:space="0" w:color="auto"/>
            </w:tcBorders>
            <w:vAlign w:val="center"/>
          </w:tcPr>
          <w:p w:rsidR="008462A3" w:rsidRPr="008D039C" w:rsidRDefault="008462A3" w:rsidP="003B14D1">
            <w:pPr>
              <w:ind w:right="-57"/>
              <w:rPr>
                <w:rFonts w:ascii="Times New Roman" w:hAnsi="Times New Roman"/>
                <w:sz w:val="24"/>
                <w:szCs w:val="24"/>
              </w:rPr>
            </w:pPr>
            <w:r w:rsidRPr="008D039C">
              <w:rPr>
                <w:rFonts w:ascii="Times New Roman" w:hAnsi="Times New Roman"/>
                <w:sz w:val="24"/>
                <w:szCs w:val="24"/>
              </w:rPr>
              <w:t>Общедоступные библиотеки</w:t>
            </w:r>
          </w:p>
        </w:tc>
        <w:tc>
          <w:tcPr>
            <w:tcW w:w="850"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 xml:space="preserve">тыс. экз. </w:t>
            </w:r>
          </w:p>
        </w:tc>
        <w:tc>
          <w:tcPr>
            <w:tcW w:w="1476"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Style w:val="af3"/>
                <w:b w:val="0"/>
                <w:sz w:val="24"/>
                <w:szCs w:val="24"/>
              </w:rPr>
              <w:t>Региональные нормативы</w:t>
            </w:r>
          </w:p>
        </w:tc>
        <w:tc>
          <w:tcPr>
            <w:tcW w:w="2299"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pStyle w:val="112"/>
              <w:rPr>
                <w:sz w:val="24"/>
                <w:szCs w:val="24"/>
              </w:rPr>
            </w:pPr>
            <w:r w:rsidRPr="008D039C">
              <w:rPr>
                <w:sz w:val="24"/>
                <w:szCs w:val="24"/>
              </w:rPr>
              <w:t>5 – 6 тыс. экз.</w:t>
            </w:r>
          </w:p>
          <w:p w:rsidR="008462A3" w:rsidRPr="008D039C" w:rsidRDefault="008462A3" w:rsidP="003B14D1">
            <w:pPr>
              <w:pStyle w:val="112"/>
              <w:rPr>
                <w:sz w:val="24"/>
                <w:szCs w:val="24"/>
              </w:rPr>
            </w:pPr>
            <w:r w:rsidRPr="008D039C">
              <w:rPr>
                <w:sz w:val="24"/>
                <w:szCs w:val="24"/>
              </w:rPr>
              <w:t xml:space="preserve">(4,5 – 5 тыс. экз.), </w:t>
            </w:r>
          </w:p>
          <w:p w:rsidR="008462A3" w:rsidRPr="008D039C" w:rsidRDefault="008462A3" w:rsidP="003B14D1">
            <w:pPr>
              <w:pStyle w:val="112"/>
              <w:rPr>
                <w:sz w:val="24"/>
                <w:szCs w:val="24"/>
              </w:rPr>
            </w:pPr>
            <w:r w:rsidRPr="008D039C">
              <w:rPr>
                <w:sz w:val="24"/>
                <w:szCs w:val="24"/>
              </w:rPr>
              <w:t>принято в расчет</w:t>
            </w:r>
          </w:p>
          <w:p w:rsidR="008462A3" w:rsidRPr="008D039C" w:rsidRDefault="008462A3" w:rsidP="003B14D1">
            <w:pPr>
              <w:pStyle w:val="112"/>
              <w:rPr>
                <w:sz w:val="24"/>
                <w:szCs w:val="24"/>
              </w:rPr>
            </w:pPr>
            <w:r w:rsidRPr="008D039C">
              <w:rPr>
                <w:sz w:val="24"/>
                <w:szCs w:val="24"/>
              </w:rPr>
              <w:t xml:space="preserve">6 тыс. экз. </w:t>
            </w:r>
          </w:p>
          <w:p w:rsidR="008462A3" w:rsidRPr="008D039C" w:rsidRDefault="008462A3" w:rsidP="003B14D1">
            <w:pPr>
              <w:pStyle w:val="112"/>
              <w:rPr>
                <w:sz w:val="24"/>
                <w:szCs w:val="24"/>
              </w:rPr>
            </w:pPr>
            <w:r w:rsidRPr="008D039C">
              <w:rPr>
                <w:sz w:val="24"/>
                <w:szCs w:val="24"/>
              </w:rPr>
              <w:t>(5 тыс. экз.)</w:t>
            </w:r>
          </w:p>
        </w:tc>
        <w:tc>
          <w:tcPr>
            <w:tcW w:w="1276"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23,4/ 22,2</w:t>
            </w:r>
          </w:p>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(27,1/ 30,5)</w:t>
            </w:r>
          </w:p>
        </w:tc>
        <w:tc>
          <w:tcPr>
            <w:tcW w:w="709"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41,4</w:t>
            </w:r>
          </w:p>
        </w:tc>
        <w:tc>
          <w:tcPr>
            <w:tcW w:w="1133"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нет</w:t>
            </w:r>
          </w:p>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(нет)</w:t>
            </w:r>
          </w:p>
        </w:tc>
      </w:tr>
      <w:tr w:rsidR="008462A3" w:rsidRPr="008D039C" w:rsidTr="003B14D1">
        <w:trPr>
          <w:trHeight w:val="459"/>
          <w:jc w:val="center"/>
        </w:trPr>
        <w:tc>
          <w:tcPr>
            <w:tcW w:w="2408" w:type="dxa"/>
            <w:vMerge/>
            <w:tcBorders>
              <w:left w:val="single" w:sz="4" w:space="0" w:color="auto"/>
              <w:bottom w:val="single" w:sz="4" w:space="0" w:color="auto"/>
              <w:right w:val="single" w:sz="4" w:space="0" w:color="auto"/>
            </w:tcBorders>
            <w:vAlign w:val="center"/>
          </w:tcPr>
          <w:p w:rsidR="008462A3" w:rsidRPr="008D039C" w:rsidRDefault="008462A3" w:rsidP="003B14D1">
            <w:pPr>
              <w:ind w:right="-57"/>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читательских мест</w:t>
            </w:r>
          </w:p>
        </w:tc>
        <w:tc>
          <w:tcPr>
            <w:tcW w:w="1476"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Style w:val="af3"/>
                <w:b w:val="0"/>
                <w:sz w:val="24"/>
                <w:szCs w:val="24"/>
              </w:rPr>
              <w:t>Региональные нормативы</w:t>
            </w:r>
          </w:p>
        </w:tc>
        <w:tc>
          <w:tcPr>
            <w:tcW w:w="2299"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pStyle w:val="112"/>
              <w:rPr>
                <w:sz w:val="24"/>
                <w:szCs w:val="24"/>
              </w:rPr>
            </w:pPr>
            <w:r w:rsidRPr="008D039C">
              <w:rPr>
                <w:sz w:val="24"/>
                <w:szCs w:val="24"/>
              </w:rPr>
              <w:t>4 – 5 мест</w:t>
            </w:r>
          </w:p>
          <w:p w:rsidR="008462A3" w:rsidRPr="008D039C" w:rsidRDefault="008462A3" w:rsidP="003B14D1">
            <w:pPr>
              <w:pStyle w:val="112"/>
              <w:rPr>
                <w:sz w:val="24"/>
                <w:szCs w:val="24"/>
              </w:rPr>
            </w:pPr>
            <w:r w:rsidRPr="008D039C">
              <w:rPr>
                <w:sz w:val="24"/>
                <w:szCs w:val="24"/>
              </w:rPr>
              <w:t>(3 – 4 места),</w:t>
            </w:r>
          </w:p>
          <w:p w:rsidR="008462A3" w:rsidRPr="008D039C" w:rsidRDefault="008462A3" w:rsidP="003B14D1">
            <w:pPr>
              <w:pStyle w:val="112"/>
              <w:rPr>
                <w:sz w:val="24"/>
                <w:szCs w:val="24"/>
              </w:rPr>
            </w:pPr>
            <w:r w:rsidRPr="008D039C">
              <w:rPr>
                <w:sz w:val="24"/>
                <w:szCs w:val="24"/>
              </w:rPr>
              <w:t>принято в расчет</w:t>
            </w:r>
          </w:p>
          <w:p w:rsidR="008462A3" w:rsidRPr="008D039C" w:rsidRDefault="008462A3" w:rsidP="003B14D1">
            <w:pPr>
              <w:pStyle w:val="112"/>
              <w:rPr>
                <w:sz w:val="24"/>
                <w:szCs w:val="24"/>
              </w:rPr>
            </w:pPr>
            <w:r w:rsidRPr="008D039C">
              <w:rPr>
                <w:sz w:val="24"/>
                <w:szCs w:val="24"/>
              </w:rPr>
              <w:t>5 мест (4 места)</w:t>
            </w:r>
          </w:p>
        </w:tc>
        <w:tc>
          <w:tcPr>
            <w:tcW w:w="1276"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20/19</w:t>
            </w:r>
          </w:p>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(22/24)</w:t>
            </w:r>
          </w:p>
        </w:tc>
        <w:tc>
          <w:tcPr>
            <w:tcW w:w="709"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20</w:t>
            </w:r>
          </w:p>
        </w:tc>
        <w:tc>
          <w:tcPr>
            <w:tcW w:w="1133"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нет</w:t>
            </w:r>
          </w:p>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(2/4)</w:t>
            </w:r>
          </w:p>
        </w:tc>
      </w:tr>
      <w:tr w:rsidR="008462A3" w:rsidRPr="008D039C" w:rsidTr="003B14D1">
        <w:trPr>
          <w:trHeight w:val="459"/>
          <w:jc w:val="center"/>
        </w:trPr>
        <w:tc>
          <w:tcPr>
            <w:tcW w:w="2408" w:type="dxa"/>
            <w:vMerge w:val="restart"/>
            <w:tcBorders>
              <w:top w:val="single" w:sz="4" w:space="0" w:color="auto"/>
              <w:left w:val="single" w:sz="4" w:space="0" w:color="auto"/>
              <w:right w:val="single" w:sz="4" w:space="0" w:color="auto"/>
            </w:tcBorders>
            <w:vAlign w:val="center"/>
          </w:tcPr>
          <w:p w:rsidR="008462A3" w:rsidRPr="008D039C" w:rsidRDefault="008462A3" w:rsidP="003B14D1">
            <w:pPr>
              <w:ind w:right="-57"/>
              <w:rPr>
                <w:rFonts w:ascii="Times New Roman" w:hAnsi="Times New Roman"/>
                <w:sz w:val="24"/>
                <w:szCs w:val="24"/>
              </w:rPr>
            </w:pPr>
            <w:r w:rsidRPr="008D039C">
              <w:rPr>
                <w:rFonts w:ascii="Times New Roman" w:hAnsi="Times New Roman"/>
                <w:sz w:val="24"/>
                <w:szCs w:val="24"/>
              </w:rPr>
              <w:t>Объекты молодежной политики</w:t>
            </w:r>
          </w:p>
        </w:tc>
        <w:tc>
          <w:tcPr>
            <w:tcW w:w="850"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кв. м</w:t>
            </w:r>
            <w:r w:rsidRPr="008D039C">
              <w:rPr>
                <w:rFonts w:ascii="Times New Roman" w:hAnsi="Times New Roman"/>
                <w:sz w:val="24"/>
                <w:szCs w:val="24"/>
                <w:vertAlign w:val="superscript"/>
              </w:rPr>
              <w:t xml:space="preserve">  </w:t>
            </w:r>
          </w:p>
        </w:tc>
        <w:tc>
          <w:tcPr>
            <w:tcW w:w="1476" w:type="dxa"/>
            <w:vMerge w:val="restart"/>
            <w:tcBorders>
              <w:top w:val="single" w:sz="4" w:space="0" w:color="auto"/>
              <w:left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Style w:val="af3"/>
                <w:b w:val="0"/>
                <w:sz w:val="24"/>
                <w:szCs w:val="24"/>
              </w:rPr>
              <w:t>Региональные нормативы</w:t>
            </w:r>
          </w:p>
        </w:tc>
        <w:tc>
          <w:tcPr>
            <w:tcW w:w="2299"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25 кв. м</w:t>
            </w:r>
          </w:p>
        </w:tc>
        <w:tc>
          <w:tcPr>
            <w:tcW w:w="1276"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97,5/ 92,5</w:t>
            </w:r>
          </w:p>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(135,5/</w:t>
            </w:r>
          </w:p>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152,5)</w:t>
            </w:r>
          </w:p>
        </w:tc>
        <w:tc>
          <w:tcPr>
            <w:tcW w:w="709"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около 200 кв. м</w:t>
            </w:r>
          </w:p>
        </w:tc>
        <w:tc>
          <w:tcPr>
            <w:tcW w:w="1133"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нет</w:t>
            </w:r>
          </w:p>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(нет/ 30)</w:t>
            </w:r>
          </w:p>
        </w:tc>
      </w:tr>
      <w:tr w:rsidR="008462A3" w:rsidRPr="008D039C" w:rsidTr="003B14D1">
        <w:trPr>
          <w:trHeight w:val="459"/>
          <w:jc w:val="center"/>
        </w:trPr>
        <w:tc>
          <w:tcPr>
            <w:tcW w:w="2408" w:type="dxa"/>
            <w:vMerge/>
            <w:tcBorders>
              <w:left w:val="single" w:sz="4" w:space="0" w:color="auto"/>
              <w:bottom w:val="single" w:sz="4" w:space="0" w:color="auto"/>
              <w:right w:val="single" w:sz="4" w:space="0" w:color="auto"/>
            </w:tcBorders>
            <w:vAlign w:val="center"/>
          </w:tcPr>
          <w:p w:rsidR="008462A3" w:rsidRPr="008D039C" w:rsidRDefault="008462A3" w:rsidP="003B14D1">
            <w:pPr>
              <w:ind w:right="-57"/>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рабочих мест</w:t>
            </w:r>
          </w:p>
        </w:tc>
        <w:tc>
          <w:tcPr>
            <w:tcW w:w="1476" w:type="dxa"/>
            <w:vMerge/>
            <w:tcBorders>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p>
        </w:tc>
        <w:tc>
          <w:tcPr>
            <w:tcW w:w="2299"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2 рабочих места</w:t>
            </w:r>
          </w:p>
        </w:tc>
        <w:tc>
          <w:tcPr>
            <w:tcW w:w="1276"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8/8</w:t>
            </w:r>
          </w:p>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(11/12)</w:t>
            </w:r>
          </w:p>
        </w:tc>
        <w:tc>
          <w:tcPr>
            <w:tcW w:w="709"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8</w:t>
            </w:r>
          </w:p>
        </w:tc>
        <w:tc>
          <w:tcPr>
            <w:tcW w:w="1133"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нет</w:t>
            </w:r>
          </w:p>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(3/4)</w:t>
            </w:r>
          </w:p>
        </w:tc>
      </w:tr>
      <w:tr w:rsidR="008462A3" w:rsidRPr="008D039C" w:rsidTr="003B14D1">
        <w:trPr>
          <w:trHeight w:val="168"/>
          <w:jc w:val="center"/>
        </w:trPr>
        <w:tc>
          <w:tcPr>
            <w:tcW w:w="10151" w:type="dxa"/>
            <w:gridSpan w:val="7"/>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i/>
                <w:iCs/>
                <w:sz w:val="24"/>
                <w:szCs w:val="24"/>
              </w:rPr>
            </w:pPr>
            <w:r w:rsidRPr="008D039C">
              <w:rPr>
                <w:rFonts w:ascii="Times New Roman" w:hAnsi="Times New Roman"/>
                <w:b/>
                <w:bCs/>
                <w:sz w:val="24"/>
                <w:szCs w:val="24"/>
              </w:rPr>
              <w:t>Спортивные сооружения</w:t>
            </w:r>
          </w:p>
        </w:tc>
      </w:tr>
      <w:tr w:rsidR="008462A3" w:rsidRPr="008D039C" w:rsidTr="003B14D1">
        <w:trPr>
          <w:trHeight w:val="1012"/>
          <w:jc w:val="center"/>
        </w:trPr>
        <w:tc>
          <w:tcPr>
            <w:tcW w:w="2408"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rPr>
                <w:rFonts w:ascii="Times New Roman" w:hAnsi="Times New Roman"/>
                <w:sz w:val="24"/>
                <w:szCs w:val="24"/>
              </w:rPr>
            </w:pPr>
            <w:r w:rsidRPr="008D039C">
              <w:rPr>
                <w:rFonts w:ascii="Times New Roman" w:hAnsi="Times New Roman"/>
                <w:sz w:val="24"/>
                <w:szCs w:val="24"/>
              </w:rPr>
              <w:t>Спортивные залы</w:t>
            </w:r>
          </w:p>
        </w:tc>
        <w:tc>
          <w:tcPr>
            <w:tcW w:w="850"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кв. м</w:t>
            </w:r>
            <w:r w:rsidRPr="008D039C">
              <w:rPr>
                <w:rFonts w:ascii="Times New Roman" w:hAnsi="Times New Roman"/>
                <w:sz w:val="24"/>
                <w:szCs w:val="24"/>
                <w:vertAlign w:val="superscript"/>
              </w:rPr>
              <w:t xml:space="preserve">  </w:t>
            </w:r>
            <w:r w:rsidRPr="008D039C">
              <w:rPr>
                <w:rFonts w:ascii="Times New Roman" w:hAnsi="Times New Roman"/>
                <w:sz w:val="24"/>
                <w:szCs w:val="24"/>
              </w:rPr>
              <w:t xml:space="preserve">площади </w:t>
            </w:r>
            <w:r w:rsidRPr="008D039C">
              <w:rPr>
                <w:rFonts w:ascii="Times New Roman" w:hAnsi="Times New Roman"/>
                <w:sz w:val="24"/>
                <w:szCs w:val="24"/>
              </w:rPr>
              <w:lastRenderedPageBreak/>
              <w:t>пола</w:t>
            </w:r>
          </w:p>
        </w:tc>
        <w:tc>
          <w:tcPr>
            <w:tcW w:w="1476" w:type="dxa"/>
            <w:vMerge w:val="restart"/>
            <w:tcBorders>
              <w:top w:val="single" w:sz="4" w:space="0" w:color="auto"/>
              <w:left w:val="single" w:sz="4" w:space="0" w:color="auto"/>
              <w:right w:val="single" w:sz="4" w:space="0" w:color="auto"/>
            </w:tcBorders>
            <w:shd w:val="clear" w:color="auto" w:fill="auto"/>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lastRenderedPageBreak/>
              <w:t>Региональные нормативы</w:t>
            </w:r>
            <w:r w:rsidRPr="008D039C">
              <w:rPr>
                <w:rFonts w:ascii="Times New Roman" w:hAnsi="Times New Roman"/>
                <w:sz w:val="24"/>
                <w:szCs w:val="24"/>
              </w:rPr>
              <w:lastRenderedPageBreak/>
              <w:t xml:space="preserve">, </w:t>
            </w:r>
          </w:p>
        </w:tc>
        <w:tc>
          <w:tcPr>
            <w:tcW w:w="2299"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lastRenderedPageBreak/>
              <w:t>350 кв. м</w:t>
            </w:r>
          </w:p>
        </w:tc>
        <w:tc>
          <w:tcPr>
            <w:tcW w:w="1276"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1365/ 1295</w:t>
            </w:r>
          </w:p>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 xml:space="preserve">(1897/ </w:t>
            </w:r>
            <w:r w:rsidRPr="008D039C">
              <w:rPr>
                <w:rFonts w:ascii="Times New Roman" w:hAnsi="Times New Roman"/>
                <w:sz w:val="24"/>
                <w:szCs w:val="24"/>
              </w:rPr>
              <w:lastRenderedPageBreak/>
              <w:t>2135)</w:t>
            </w:r>
          </w:p>
        </w:tc>
        <w:tc>
          <w:tcPr>
            <w:tcW w:w="709"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lastRenderedPageBreak/>
              <w:t>2008</w:t>
            </w:r>
          </w:p>
        </w:tc>
        <w:tc>
          <w:tcPr>
            <w:tcW w:w="1133"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нет</w:t>
            </w:r>
          </w:p>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 xml:space="preserve">(нет/ </w:t>
            </w:r>
            <w:r w:rsidRPr="008D039C">
              <w:rPr>
                <w:rFonts w:ascii="Times New Roman" w:hAnsi="Times New Roman"/>
                <w:sz w:val="24"/>
                <w:szCs w:val="24"/>
              </w:rPr>
              <w:lastRenderedPageBreak/>
              <w:t>127)</w:t>
            </w:r>
          </w:p>
        </w:tc>
      </w:tr>
      <w:tr w:rsidR="008462A3" w:rsidRPr="008D039C" w:rsidTr="003B14D1">
        <w:trPr>
          <w:trHeight w:val="361"/>
          <w:jc w:val="center"/>
        </w:trPr>
        <w:tc>
          <w:tcPr>
            <w:tcW w:w="2408"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rPr>
                <w:rFonts w:ascii="Times New Roman" w:hAnsi="Times New Roman"/>
                <w:sz w:val="24"/>
                <w:szCs w:val="24"/>
              </w:rPr>
            </w:pPr>
            <w:r w:rsidRPr="008D039C">
              <w:rPr>
                <w:rFonts w:ascii="Times New Roman" w:hAnsi="Times New Roman"/>
                <w:sz w:val="24"/>
                <w:szCs w:val="24"/>
              </w:rPr>
              <w:lastRenderedPageBreak/>
              <w:t>Плоскостные сооружения</w:t>
            </w:r>
          </w:p>
        </w:tc>
        <w:tc>
          <w:tcPr>
            <w:tcW w:w="850"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тыс. кв. м</w:t>
            </w:r>
            <w:r w:rsidRPr="008D039C">
              <w:rPr>
                <w:rFonts w:ascii="Times New Roman" w:hAnsi="Times New Roman"/>
                <w:sz w:val="24"/>
                <w:szCs w:val="24"/>
                <w:vertAlign w:val="superscript"/>
              </w:rPr>
              <w:t xml:space="preserve">  </w:t>
            </w:r>
          </w:p>
        </w:tc>
        <w:tc>
          <w:tcPr>
            <w:tcW w:w="1476" w:type="dxa"/>
            <w:vMerge/>
            <w:tcBorders>
              <w:left w:val="single" w:sz="4" w:space="0" w:color="auto"/>
              <w:right w:val="single" w:sz="4" w:space="0" w:color="auto"/>
            </w:tcBorders>
            <w:shd w:val="clear" w:color="auto" w:fill="auto"/>
            <w:vAlign w:val="center"/>
          </w:tcPr>
          <w:p w:rsidR="008462A3" w:rsidRPr="008D039C" w:rsidRDefault="008462A3" w:rsidP="003B14D1">
            <w:pPr>
              <w:jc w:val="center"/>
              <w:rPr>
                <w:rFonts w:ascii="Times New Roman" w:hAnsi="Times New Roman"/>
                <w:sz w:val="24"/>
                <w:szCs w:val="24"/>
              </w:rPr>
            </w:pPr>
          </w:p>
        </w:tc>
        <w:tc>
          <w:tcPr>
            <w:tcW w:w="2299"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1,95 тыс. кв. м</w:t>
            </w:r>
          </w:p>
        </w:tc>
        <w:tc>
          <w:tcPr>
            <w:tcW w:w="1276"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7,6/7,2</w:t>
            </w:r>
          </w:p>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(10,6/11,9)</w:t>
            </w:r>
          </w:p>
        </w:tc>
        <w:tc>
          <w:tcPr>
            <w:tcW w:w="709"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1,25</w:t>
            </w:r>
          </w:p>
        </w:tc>
        <w:tc>
          <w:tcPr>
            <w:tcW w:w="1133"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6,4/ 6,0</w:t>
            </w:r>
          </w:p>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(9,4/10,7)</w:t>
            </w:r>
          </w:p>
        </w:tc>
      </w:tr>
      <w:tr w:rsidR="008462A3" w:rsidRPr="008D039C" w:rsidTr="003B14D1">
        <w:trPr>
          <w:trHeight w:val="690"/>
          <w:jc w:val="center"/>
        </w:trPr>
        <w:tc>
          <w:tcPr>
            <w:tcW w:w="2408" w:type="dxa"/>
            <w:vMerge w:val="restart"/>
            <w:tcBorders>
              <w:top w:val="single" w:sz="4" w:space="0" w:color="auto"/>
              <w:left w:val="single" w:sz="4" w:space="0" w:color="auto"/>
              <w:right w:val="single" w:sz="4" w:space="0" w:color="auto"/>
            </w:tcBorders>
            <w:vAlign w:val="center"/>
          </w:tcPr>
          <w:p w:rsidR="008462A3" w:rsidRPr="008D039C" w:rsidRDefault="008462A3" w:rsidP="003B14D1">
            <w:pPr>
              <w:rPr>
                <w:rFonts w:ascii="Times New Roman" w:hAnsi="Times New Roman"/>
                <w:sz w:val="24"/>
                <w:szCs w:val="24"/>
              </w:rPr>
            </w:pPr>
            <w:r w:rsidRPr="008D039C">
              <w:rPr>
                <w:rFonts w:ascii="Times New Roman" w:hAnsi="Times New Roman"/>
                <w:sz w:val="24"/>
                <w:szCs w:val="24"/>
              </w:rPr>
              <w:t>Плавательные бассейны</w:t>
            </w:r>
          </w:p>
        </w:tc>
        <w:tc>
          <w:tcPr>
            <w:tcW w:w="850" w:type="dxa"/>
            <w:vMerge w:val="restart"/>
            <w:tcBorders>
              <w:top w:val="single" w:sz="4" w:space="0" w:color="auto"/>
              <w:left w:val="single" w:sz="4" w:space="0" w:color="auto"/>
              <w:right w:val="single" w:sz="4" w:space="0" w:color="auto"/>
            </w:tcBorders>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кв. м</w:t>
            </w:r>
            <w:r w:rsidRPr="008D039C">
              <w:rPr>
                <w:rFonts w:ascii="Times New Roman" w:hAnsi="Times New Roman"/>
                <w:sz w:val="24"/>
                <w:szCs w:val="24"/>
                <w:vertAlign w:val="superscript"/>
              </w:rPr>
              <w:t xml:space="preserve">  </w:t>
            </w:r>
            <w:r w:rsidRPr="008D039C">
              <w:rPr>
                <w:rFonts w:ascii="Times New Roman" w:hAnsi="Times New Roman"/>
                <w:sz w:val="24"/>
                <w:szCs w:val="24"/>
              </w:rPr>
              <w:t xml:space="preserve">зеркала воды </w:t>
            </w:r>
          </w:p>
        </w:tc>
        <w:tc>
          <w:tcPr>
            <w:tcW w:w="1476" w:type="dxa"/>
            <w:vMerge/>
            <w:tcBorders>
              <w:left w:val="single" w:sz="4" w:space="0" w:color="auto"/>
              <w:bottom w:val="single" w:sz="4" w:space="0" w:color="auto"/>
              <w:right w:val="single" w:sz="4" w:space="0" w:color="auto"/>
            </w:tcBorders>
            <w:shd w:val="clear" w:color="auto" w:fill="auto"/>
            <w:vAlign w:val="center"/>
          </w:tcPr>
          <w:p w:rsidR="008462A3" w:rsidRPr="008D039C" w:rsidRDefault="008462A3" w:rsidP="003B14D1">
            <w:pPr>
              <w:jc w:val="center"/>
              <w:rPr>
                <w:rFonts w:ascii="Times New Roman" w:hAnsi="Times New Roman"/>
                <w:sz w:val="24"/>
                <w:szCs w:val="24"/>
              </w:rPr>
            </w:pPr>
          </w:p>
        </w:tc>
        <w:tc>
          <w:tcPr>
            <w:tcW w:w="2299" w:type="dxa"/>
            <w:tcBorders>
              <w:top w:val="single" w:sz="4" w:space="0" w:color="auto"/>
              <w:left w:val="single" w:sz="4" w:space="0" w:color="auto"/>
              <w:right w:val="single" w:sz="4" w:space="0" w:color="auto"/>
            </w:tcBorders>
            <w:shd w:val="clear" w:color="auto" w:fill="auto"/>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75 кв. м</w:t>
            </w:r>
          </w:p>
        </w:tc>
        <w:tc>
          <w:tcPr>
            <w:tcW w:w="1276" w:type="dxa"/>
            <w:tcBorders>
              <w:top w:val="single" w:sz="4" w:space="0" w:color="auto"/>
              <w:left w:val="single" w:sz="4" w:space="0" w:color="auto"/>
              <w:right w:val="single" w:sz="4" w:space="0" w:color="auto"/>
            </w:tcBorders>
            <w:shd w:val="clear" w:color="auto" w:fill="auto"/>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137/185</w:t>
            </w:r>
          </w:p>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(190/305)</w:t>
            </w:r>
          </w:p>
        </w:tc>
        <w:tc>
          <w:tcPr>
            <w:tcW w:w="709" w:type="dxa"/>
            <w:vMerge w:val="restart"/>
            <w:tcBorders>
              <w:top w:val="single" w:sz="4" w:space="0" w:color="auto"/>
              <w:left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нет</w:t>
            </w:r>
          </w:p>
        </w:tc>
        <w:tc>
          <w:tcPr>
            <w:tcW w:w="1133" w:type="dxa"/>
            <w:tcBorders>
              <w:top w:val="single" w:sz="4" w:space="0" w:color="auto"/>
              <w:left w:val="single" w:sz="4" w:space="0" w:color="auto"/>
              <w:right w:val="single" w:sz="4" w:space="0" w:color="auto"/>
            </w:tcBorders>
            <w:shd w:val="clear" w:color="auto" w:fill="auto"/>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137/185</w:t>
            </w:r>
          </w:p>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(190/</w:t>
            </w:r>
          </w:p>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305)</w:t>
            </w:r>
          </w:p>
        </w:tc>
      </w:tr>
      <w:tr w:rsidR="008462A3" w:rsidRPr="008D039C" w:rsidTr="003B14D1">
        <w:trPr>
          <w:trHeight w:val="169"/>
          <w:jc w:val="center"/>
        </w:trPr>
        <w:tc>
          <w:tcPr>
            <w:tcW w:w="2408" w:type="dxa"/>
            <w:vMerge/>
            <w:tcBorders>
              <w:left w:val="single" w:sz="4" w:space="0" w:color="auto"/>
              <w:bottom w:val="single" w:sz="4" w:space="0" w:color="auto"/>
              <w:right w:val="single" w:sz="4" w:space="0" w:color="auto"/>
            </w:tcBorders>
            <w:vAlign w:val="center"/>
          </w:tcPr>
          <w:p w:rsidR="008462A3" w:rsidRPr="008D039C" w:rsidRDefault="008462A3" w:rsidP="003B14D1">
            <w:pPr>
              <w:rPr>
                <w:rFonts w:ascii="Times New Roman" w:hAnsi="Times New Roman"/>
                <w:sz w:val="24"/>
                <w:szCs w:val="24"/>
              </w:rPr>
            </w:pPr>
          </w:p>
        </w:tc>
        <w:tc>
          <w:tcPr>
            <w:tcW w:w="850" w:type="dxa"/>
            <w:vMerge/>
            <w:tcBorders>
              <w:left w:val="single" w:sz="4" w:space="0" w:color="auto"/>
              <w:bottom w:val="single" w:sz="4" w:space="0" w:color="auto"/>
              <w:right w:val="single" w:sz="4" w:space="0" w:color="auto"/>
            </w:tcBorders>
          </w:tcPr>
          <w:p w:rsidR="008462A3" w:rsidRPr="008D039C" w:rsidRDefault="008462A3" w:rsidP="003B14D1">
            <w:pPr>
              <w:ind w:left="-57" w:right="-57"/>
              <w:jc w:val="center"/>
              <w:rPr>
                <w:rFonts w:ascii="Times New Roman" w:hAnsi="Times New Roman"/>
                <w:sz w:val="24"/>
                <w:szCs w:val="24"/>
              </w:rPr>
            </w:pPr>
          </w:p>
        </w:tc>
        <w:tc>
          <w:tcPr>
            <w:tcW w:w="1476" w:type="dxa"/>
            <w:tcBorders>
              <w:left w:val="single" w:sz="4" w:space="0" w:color="auto"/>
              <w:bottom w:val="single" w:sz="4" w:space="0" w:color="auto"/>
              <w:right w:val="single" w:sz="4" w:space="0" w:color="auto"/>
            </w:tcBorders>
            <w:shd w:val="clear" w:color="auto" w:fill="auto"/>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СП 42.13330.</w:t>
            </w:r>
          </w:p>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2011</w:t>
            </w:r>
          </w:p>
        </w:tc>
        <w:tc>
          <w:tcPr>
            <w:tcW w:w="2299" w:type="dxa"/>
            <w:tcBorders>
              <w:left w:val="single" w:sz="4" w:space="0" w:color="auto"/>
              <w:bottom w:val="single" w:sz="4" w:space="0" w:color="auto"/>
              <w:right w:val="single" w:sz="4" w:space="0" w:color="auto"/>
            </w:tcBorders>
            <w:shd w:val="clear" w:color="auto" w:fill="auto"/>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25 кв. м</w:t>
            </w:r>
          </w:p>
        </w:tc>
        <w:tc>
          <w:tcPr>
            <w:tcW w:w="1276" w:type="dxa"/>
            <w:tcBorders>
              <w:left w:val="single" w:sz="4" w:space="0" w:color="auto"/>
              <w:bottom w:val="single" w:sz="4" w:space="0" w:color="auto"/>
              <w:right w:val="single" w:sz="4" w:space="0" w:color="auto"/>
            </w:tcBorders>
            <w:shd w:val="clear" w:color="auto" w:fill="auto"/>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97,5/ 92,5</w:t>
            </w:r>
          </w:p>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(135,5/</w:t>
            </w:r>
          </w:p>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152,5)</w:t>
            </w:r>
          </w:p>
          <w:p w:rsidR="008462A3" w:rsidRPr="008D039C" w:rsidRDefault="008462A3" w:rsidP="003B14D1">
            <w:pPr>
              <w:jc w:val="center"/>
              <w:rPr>
                <w:rFonts w:ascii="Times New Roman" w:hAnsi="Times New Roman"/>
                <w:sz w:val="24"/>
                <w:szCs w:val="24"/>
              </w:rPr>
            </w:pPr>
          </w:p>
        </w:tc>
        <w:tc>
          <w:tcPr>
            <w:tcW w:w="709" w:type="dxa"/>
            <w:vMerge/>
            <w:tcBorders>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p>
        </w:tc>
        <w:tc>
          <w:tcPr>
            <w:tcW w:w="1133" w:type="dxa"/>
            <w:tcBorders>
              <w:left w:val="single" w:sz="4" w:space="0" w:color="auto"/>
              <w:bottom w:val="single" w:sz="4" w:space="0" w:color="auto"/>
              <w:right w:val="single" w:sz="4" w:space="0" w:color="auto"/>
            </w:tcBorders>
            <w:shd w:val="clear" w:color="auto" w:fill="auto"/>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97,5/92,5</w:t>
            </w:r>
          </w:p>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(135,5/</w:t>
            </w:r>
          </w:p>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152,5)</w:t>
            </w:r>
          </w:p>
          <w:p w:rsidR="008462A3" w:rsidRPr="008D039C" w:rsidRDefault="008462A3" w:rsidP="003B14D1">
            <w:pPr>
              <w:jc w:val="center"/>
              <w:rPr>
                <w:rFonts w:ascii="Times New Roman" w:hAnsi="Times New Roman"/>
                <w:sz w:val="24"/>
                <w:szCs w:val="24"/>
              </w:rPr>
            </w:pPr>
          </w:p>
        </w:tc>
      </w:tr>
      <w:tr w:rsidR="008462A3" w:rsidRPr="008D039C" w:rsidTr="003B14D1">
        <w:trPr>
          <w:trHeight w:val="273"/>
          <w:jc w:val="center"/>
        </w:trPr>
        <w:tc>
          <w:tcPr>
            <w:tcW w:w="10151" w:type="dxa"/>
            <w:gridSpan w:val="7"/>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i/>
                <w:iCs/>
                <w:sz w:val="24"/>
                <w:szCs w:val="24"/>
              </w:rPr>
            </w:pPr>
            <w:r w:rsidRPr="008D039C">
              <w:rPr>
                <w:rFonts w:ascii="Times New Roman" w:hAnsi="Times New Roman"/>
                <w:b/>
                <w:bCs/>
                <w:sz w:val="24"/>
                <w:szCs w:val="24"/>
              </w:rPr>
              <w:t>Предприятия торговли и общественного питания, коммунально-бытового обслуживания</w:t>
            </w:r>
          </w:p>
        </w:tc>
      </w:tr>
      <w:tr w:rsidR="008462A3" w:rsidRPr="008D039C" w:rsidTr="003B14D1">
        <w:trPr>
          <w:trHeight w:val="131"/>
          <w:jc w:val="center"/>
        </w:trPr>
        <w:tc>
          <w:tcPr>
            <w:tcW w:w="2408" w:type="dxa"/>
            <w:vMerge w:val="restart"/>
            <w:tcBorders>
              <w:top w:val="single" w:sz="4" w:space="0" w:color="auto"/>
              <w:left w:val="single" w:sz="4" w:space="0" w:color="auto"/>
              <w:right w:val="single" w:sz="4" w:space="0" w:color="auto"/>
            </w:tcBorders>
            <w:vAlign w:val="center"/>
          </w:tcPr>
          <w:p w:rsidR="008462A3" w:rsidRPr="008D039C" w:rsidRDefault="008462A3" w:rsidP="003B14D1">
            <w:pPr>
              <w:rPr>
                <w:rFonts w:ascii="Times New Roman" w:hAnsi="Times New Roman"/>
                <w:sz w:val="24"/>
                <w:szCs w:val="24"/>
              </w:rPr>
            </w:pPr>
            <w:r w:rsidRPr="008D039C">
              <w:rPr>
                <w:rFonts w:ascii="Times New Roman" w:hAnsi="Times New Roman"/>
                <w:sz w:val="24"/>
                <w:szCs w:val="24"/>
              </w:rPr>
              <w:t>Объекты розничной торговли</w:t>
            </w:r>
          </w:p>
        </w:tc>
        <w:tc>
          <w:tcPr>
            <w:tcW w:w="850" w:type="dxa"/>
            <w:vMerge w:val="restart"/>
            <w:tcBorders>
              <w:top w:val="single" w:sz="4" w:space="0" w:color="auto"/>
              <w:left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кв. м</w:t>
            </w:r>
            <w:r w:rsidRPr="008D039C">
              <w:rPr>
                <w:rFonts w:ascii="Times New Roman" w:hAnsi="Times New Roman"/>
                <w:sz w:val="24"/>
                <w:szCs w:val="24"/>
                <w:vertAlign w:val="superscript"/>
              </w:rPr>
              <w:t xml:space="preserve">  </w:t>
            </w:r>
            <w:r w:rsidRPr="008D039C">
              <w:rPr>
                <w:rFonts w:ascii="Times New Roman" w:hAnsi="Times New Roman"/>
                <w:sz w:val="24"/>
                <w:szCs w:val="24"/>
              </w:rPr>
              <w:t>торговой площади</w:t>
            </w:r>
          </w:p>
        </w:tc>
        <w:tc>
          <w:tcPr>
            <w:tcW w:w="1476" w:type="dxa"/>
            <w:vMerge w:val="restart"/>
            <w:tcBorders>
              <w:top w:val="single" w:sz="4" w:space="0" w:color="auto"/>
              <w:left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Style w:val="af3"/>
                <w:b w:val="0"/>
                <w:sz w:val="24"/>
                <w:szCs w:val="24"/>
              </w:rPr>
              <w:t>Региональные нормативы</w:t>
            </w:r>
          </w:p>
        </w:tc>
        <w:tc>
          <w:tcPr>
            <w:tcW w:w="2299"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486,6 кв. м на тыс. чел. в среднем по области</w:t>
            </w:r>
          </w:p>
        </w:tc>
        <w:tc>
          <w:tcPr>
            <w:tcW w:w="1276" w:type="dxa"/>
            <w:tcBorders>
              <w:top w:val="single" w:sz="4" w:space="0" w:color="auto"/>
              <w:left w:val="single" w:sz="4" w:space="0" w:color="auto"/>
              <w:right w:val="single" w:sz="4" w:space="0" w:color="auto"/>
            </w:tcBorders>
            <w:shd w:val="clear" w:color="auto" w:fill="auto"/>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1898/ 1800</w:t>
            </w:r>
          </w:p>
          <w:p w:rsidR="008462A3" w:rsidRPr="008D039C" w:rsidRDefault="008462A3" w:rsidP="003B14D1">
            <w:pPr>
              <w:jc w:val="center"/>
              <w:rPr>
                <w:rFonts w:ascii="Times New Roman" w:hAnsi="Times New Roman"/>
                <w:sz w:val="24"/>
                <w:szCs w:val="24"/>
              </w:rPr>
            </w:pPr>
          </w:p>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(2637/ 2968)</w:t>
            </w:r>
          </w:p>
        </w:tc>
        <w:tc>
          <w:tcPr>
            <w:tcW w:w="709" w:type="dxa"/>
            <w:vMerge w:val="restart"/>
            <w:tcBorders>
              <w:top w:val="single" w:sz="4" w:space="0" w:color="auto"/>
              <w:left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2808</w:t>
            </w:r>
          </w:p>
        </w:tc>
        <w:tc>
          <w:tcPr>
            <w:tcW w:w="1133" w:type="dxa"/>
            <w:vMerge w:val="restart"/>
            <w:tcBorders>
              <w:top w:val="single" w:sz="4" w:space="0" w:color="auto"/>
              <w:left w:val="single" w:sz="4" w:space="0" w:color="auto"/>
              <w:right w:val="single" w:sz="4" w:space="0" w:color="auto"/>
            </w:tcBorders>
            <w:shd w:val="clear" w:color="auto" w:fill="auto"/>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 xml:space="preserve">Максимальная </w:t>
            </w:r>
          </w:p>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оценка:</w:t>
            </w:r>
          </w:p>
          <w:p w:rsidR="008462A3" w:rsidRPr="008D039C" w:rsidRDefault="008462A3" w:rsidP="003B14D1">
            <w:pPr>
              <w:jc w:val="center"/>
              <w:rPr>
                <w:rFonts w:ascii="Times New Roman" w:hAnsi="Times New Roman"/>
                <w:sz w:val="24"/>
                <w:szCs w:val="24"/>
              </w:rPr>
            </w:pPr>
          </w:p>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нет</w:t>
            </w:r>
          </w:p>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(нет/306)</w:t>
            </w:r>
          </w:p>
        </w:tc>
      </w:tr>
      <w:tr w:rsidR="008462A3" w:rsidRPr="008D039C" w:rsidTr="003B14D1">
        <w:trPr>
          <w:trHeight w:val="631"/>
          <w:jc w:val="center"/>
        </w:trPr>
        <w:tc>
          <w:tcPr>
            <w:tcW w:w="2408" w:type="dxa"/>
            <w:vMerge/>
            <w:tcBorders>
              <w:left w:val="single" w:sz="4" w:space="0" w:color="auto"/>
              <w:bottom w:val="single" w:sz="4" w:space="0" w:color="auto"/>
              <w:right w:val="single" w:sz="4" w:space="0" w:color="auto"/>
            </w:tcBorders>
            <w:vAlign w:val="center"/>
          </w:tcPr>
          <w:p w:rsidR="008462A3" w:rsidRPr="008D039C" w:rsidRDefault="008462A3" w:rsidP="003B14D1">
            <w:pPr>
              <w:rPr>
                <w:rFonts w:ascii="Times New Roman" w:hAnsi="Times New Roman"/>
                <w:sz w:val="24"/>
                <w:szCs w:val="24"/>
              </w:rPr>
            </w:pPr>
          </w:p>
        </w:tc>
        <w:tc>
          <w:tcPr>
            <w:tcW w:w="850" w:type="dxa"/>
            <w:vMerge/>
            <w:tcBorders>
              <w:left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p>
        </w:tc>
        <w:tc>
          <w:tcPr>
            <w:tcW w:w="1476" w:type="dxa"/>
            <w:vMerge/>
            <w:tcBorders>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p>
        </w:tc>
        <w:tc>
          <w:tcPr>
            <w:tcW w:w="2299"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242,8 кв. м на тыс. чел. по муниципальному району</w:t>
            </w:r>
          </w:p>
        </w:tc>
        <w:tc>
          <w:tcPr>
            <w:tcW w:w="1276" w:type="dxa"/>
            <w:tcBorders>
              <w:left w:val="single" w:sz="4" w:space="0" w:color="auto"/>
              <w:bottom w:val="single" w:sz="4" w:space="0" w:color="auto"/>
              <w:right w:val="single" w:sz="4" w:space="0" w:color="auto"/>
            </w:tcBorders>
            <w:shd w:val="clear" w:color="auto" w:fill="auto"/>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947/ 898</w:t>
            </w:r>
          </w:p>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(1316/ 1481)</w:t>
            </w:r>
          </w:p>
        </w:tc>
        <w:tc>
          <w:tcPr>
            <w:tcW w:w="709" w:type="dxa"/>
            <w:vMerge/>
            <w:tcBorders>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p>
        </w:tc>
        <w:tc>
          <w:tcPr>
            <w:tcW w:w="1133" w:type="dxa"/>
            <w:vMerge/>
            <w:tcBorders>
              <w:left w:val="single" w:sz="4" w:space="0" w:color="auto"/>
              <w:right w:val="single" w:sz="4" w:space="0" w:color="auto"/>
            </w:tcBorders>
            <w:shd w:val="clear" w:color="auto" w:fill="auto"/>
            <w:vAlign w:val="center"/>
          </w:tcPr>
          <w:p w:rsidR="008462A3" w:rsidRPr="008D039C" w:rsidRDefault="008462A3" w:rsidP="003B14D1">
            <w:pPr>
              <w:jc w:val="center"/>
              <w:rPr>
                <w:rFonts w:ascii="Times New Roman" w:hAnsi="Times New Roman"/>
                <w:sz w:val="24"/>
                <w:szCs w:val="24"/>
              </w:rPr>
            </w:pPr>
          </w:p>
        </w:tc>
      </w:tr>
      <w:tr w:rsidR="008462A3" w:rsidRPr="008D039C" w:rsidTr="003B14D1">
        <w:trPr>
          <w:trHeight w:val="687"/>
          <w:jc w:val="center"/>
        </w:trPr>
        <w:tc>
          <w:tcPr>
            <w:tcW w:w="2408"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right="113"/>
              <w:rPr>
                <w:rFonts w:ascii="Times New Roman" w:hAnsi="Times New Roman"/>
                <w:sz w:val="24"/>
                <w:szCs w:val="24"/>
              </w:rPr>
            </w:pPr>
            <w:r w:rsidRPr="008D039C">
              <w:rPr>
                <w:rFonts w:ascii="Times New Roman" w:hAnsi="Times New Roman"/>
                <w:sz w:val="24"/>
                <w:szCs w:val="24"/>
              </w:rPr>
              <w:t>Рыночные комплексы</w:t>
            </w:r>
          </w:p>
        </w:tc>
        <w:tc>
          <w:tcPr>
            <w:tcW w:w="850" w:type="dxa"/>
            <w:vMerge/>
            <w:tcBorders>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Style w:val="af3"/>
                <w:b w:val="0"/>
                <w:sz w:val="24"/>
                <w:szCs w:val="24"/>
              </w:rPr>
              <w:t>Региональные нормативы</w:t>
            </w:r>
          </w:p>
        </w:tc>
        <w:tc>
          <w:tcPr>
            <w:tcW w:w="2299"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 xml:space="preserve">24 кв. м торговой и около 240 кв. м общей площади </w:t>
            </w:r>
          </w:p>
        </w:tc>
        <w:tc>
          <w:tcPr>
            <w:tcW w:w="1276"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94/ 89</w:t>
            </w:r>
          </w:p>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(130/ 146)</w:t>
            </w:r>
          </w:p>
        </w:tc>
        <w:tc>
          <w:tcPr>
            <w:tcW w:w="709"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нет</w:t>
            </w:r>
          </w:p>
        </w:tc>
        <w:tc>
          <w:tcPr>
            <w:tcW w:w="1133" w:type="dxa"/>
            <w:vMerge/>
            <w:tcBorders>
              <w:left w:val="single" w:sz="4" w:space="0" w:color="auto"/>
              <w:bottom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p>
        </w:tc>
      </w:tr>
      <w:tr w:rsidR="008462A3" w:rsidRPr="008D039C" w:rsidTr="003B14D1">
        <w:trPr>
          <w:trHeight w:val="1154"/>
          <w:jc w:val="center"/>
        </w:trPr>
        <w:tc>
          <w:tcPr>
            <w:tcW w:w="2408"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right="113"/>
              <w:rPr>
                <w:rFonts w:ascii="Times New Roman" w:hAnsi="Times New Roman"/>
                <w:sz w:val="24"/>
                <w:szCs w:val="24"/>
              </w:rPr>
            </w:pPr>
            <w:r w:rsidRPr="008D039C">
              <w:rPr>
                <w:rFonts w:ascii="Times New Roman" w:hAnsi="Times New Roman"/>
                <w:sz w:val="24"/>
                <w:szCs w:val="24"/>
              </w:rPr>
              <w:t>Объекты общественного питания открытой сети</w:t>
            </w:r>
          </w:p>
        </w:tc>
        <w:tc>
          <w:tcPr>
            <w:tcW w:w="850"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число</w:t>
            </w:r>
          </w:p>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мест</w:t>
            </w:r>
          </w:p>
        </w:tc>
        <w:tc>
          <w:tcPr>
            <w:tcW w:w="1476"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Style w:val="af3"/>
                <w:b w:val="0"/>
                <w:sz w:val="24"/>
                <w:szCs w:val="24"/>
              </w:rPr>
              <w:t>Региональные нормативы</w:t>
            </w:r>
          </w:p>
        </w:tc>
        <w:tc>
          <w:tcPr>
            <w:tcW w:w="2299"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40 посадочных мест</w:t>
            </w:r>
          </w:p>
        </w:tc>
        <w:tc>
          <w:tcPr>
            <w:tcW w:w="1276"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156/ 148</w:t>
            </w:r>
          </w:p>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(217/ 244)</w:t>
            </w:r>
          </w:p>
        </w:tc>
        <w:tc>
          <w:tcPr>
            <w:tcW w:w="709"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82</w:t>
            </w:r>
          </w:p>
        </w:tc>
        <w:tc>
          <w:tcPr>
            <w:tcW w:w="1133"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74/66</w:t>
            </w:r>
          </w:p>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(135/ 162)</w:t>
            </w:r>
          </w:p>
        </w:tc>
      </w:tr>
      <w:tr w:rsidR="008462A3" w:rsidRPr="008D039C" w:rsidTr="003B14D1">
        <w:trPr>
          <w:trHeight w:val="280"/>
          <w:jc w:val="center"/>
        </w:trPr>
        <w:tc>
          <w:tcPr>
            <w:tcW w:w="2408"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rPr>
                <w:rFonts w:ascii="Times New Roman" w:hAnsi="Times New Roman"/>
                <w:sz w:val="24"/>
                <w:szCs w:val="24"/>
              </w:rPr>
            </w:pPr>
            <w:r w:rsidRPr="008D039C">
              <w:rPr>
                <w:rFonts w:ascii="Times New Roman" w:hAnsi="Times New Roman"/>
                <w:sz w:val="24"/>
                <w:szCs w:val="24"/>
              </w:rPr>
              <w:lastRenderedPageBreak/>
              <w:t>Объекты</w:t>
            </w:r>
          </w:p>
          <w:p w:rsidR="008462A3" w:rsidRPr="008D039C" w:rsidRDefault="008462A3" w:rsidP="003B14D1">
            <w:pPr>
              <w:rPr>
                <w:rFonts w:ascii="Times New Roman" w:hAnsi="Times New Roman"/>
                <w:sz w:val="24"/>
                <w:szCs w:val="24"/>
              </w:rPr>
            </w:pPr>
            <w:r w:rsidRPr="008D039C">
              <w:rPr>
                <w:rFonts w:ascii="Times New Roman" w:hAnsi="Times New Roman"/>
                <w:sz w:val="24"/>
                <w:szCs w:val="24"/>
              </w:rPr>
              <w:t>бытового обслуживания</w:t>
            </w:r>
          </w:p>
        </w:tc>
        <w:tc>
          <w:tcPr>
            <w:tcW w:w="850"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число</w:t>
            </w:r>
          </w:p>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рабочих мест</w:t>
            </w:r>
          </w:p>
        </w:tc>
        <w:tc>
          <w:tcPr>
            <w:tcW w:w="1476"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Style w:val="af3"/>
                <w:b w:val="0"/>
                <w:sz w:val="24"/>
                <w:szCs w:val="24"/>
              </w:rPr>
              <w:t>Региональные нормативы</w:t>
            </w:r>
          </w:p>
        </w:tc>
        <w:tc>
          <w:tcPr>
            <w:tcW w:w="2299"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 xml:space="preserve">9 мест в городской и 7 мест в сельской местности </w:t>
            </w:r>
          </w:p>
        </w:tc>
        <w:tc>
          <w:tcPr>
            <w:tcW w:w="1276"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34/32</w:t>
            </w:r>
          </w:p>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(45/51)</w:t>
            </w:r>
          </w:p>
        </w:tc>
        <w:tc>
          <w:tcPr>
            <w:tcW w:w="709"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11</w:t>
            </w:r>
          </w:p>
        </w:tc>
        <w:tc>
          <w:tcPr>
            <w:tcW w:w="1133"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23/21</w:t>
            </w:r>
          </w:p>
          <w:p w:rsidR="008462A3" w:rsidRPr="008D039C" w:rsidRDefault="008462A3" w:rsidP="003B14D1">
            <w:pPr>
              <w:ind w:left="57"/>
              <w:jc w:val="center"/>
              <w:rPr>
                <w:rFonts w:ascii="Times New Roman" w:hAnsi="Times New Roman"/>
                <w:sz w:val="24"/>
                <w:szCs w:val="24"/>
              </w:rPr>
            </w:pPr>
            <w:r w:rsidRPr="008D039C">
              <w:rPr>
                <w:rFonts w:ascii="Times New Roman" w:hAnsi="Times New Roman"/>
                <w:sz w:val="24"/>
                <w:szCs w:val="24"/>
              </w:rPr>
              <w:t>(34/ 40)</w:t>
            </w:r>
          </w:p>
        </w:tc>
      </w:tr>
      <w:tr w:rsidR="008462A3" w:rsidRPr="008D039C" w:rsidTr="003B14D1">
        <w:trPr>
          <w:trHeight w:val="659"/>
          <w:jc w:val="center"/>
        </w:trPr>
        <w:tc>
          <w:tcPr>
            <w:tcW w:w="2408"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rPr>
                <w:rFonts w:ascii="Times New Roman" w:hAnsi="Times New Roman"/>
                <w:sz w:val="24"/>
                <w:szCs w:val="24"/>
              </w:rPr>
            </w:pPr>
            <w:r w:rsidRPr="008D039C">
              <w:rPr>
                <w:rFonts w:ascii="Times New Roman" w:hAnsi="Times New Roman"/>
                <w:sz w:val="24"/>
                <w:szCs w:val="24"/>
              </w:rPr>
              <w:t>Бани</w:t>
            </w:r>
          </w:p>
        </w:tc>
        <w:tc>
          <w:tcPr>
            <w:tcW w:w="850"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число</w:t>
            </w:r>
          </w:p>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мест</w:t>
            </w:r>
          </w:p>
        </w:tc>
        <w:tc>
          <w:tcPr>
            <w:tcW w:w="1476"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Style w:val="af3"/>
                <w:b w:val="0"/>
                <w:sz w:val="24"/>
                <w:szCs w:val="24"/>
              </w:rPr>
              <w:t>Региональные нормативы</w:t>
            </w:r>
          </w:p>
        </w:tc>
        <w:tc>
          <w:tcPr>
            <w:tcW w:w="2299"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 xml:space="preserve">5 мест в городской и 7 мест в сельской местности </w:t>
            </w:r>
          </w:p>
        </w:tc>
        <w:tc>
          <w:tcPr>
            <w:tcW w:w="1276"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21/20</w:t>
            </w:r>
          </w:p>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(31/35)</w:t>
            </w:r>
          </w:p>
        </w:tc>
        <w:tc>
          <w:tcPr>
            <w:tcW w:w="709"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25</w:t>
            </w:r>
          </w:p>
        </w:tc>
        <w:tc>
          <w:tcPr>
            <w:tcW w:w="1133"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нет</w:t>
            </w:r>
          </w:p>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(6/10)</w:t>
            </w:r>
          </w:p>
        </w:tc>
      </w:tr>
      <w:tr w:rsidR="008462A3" w:rsidRPr="008D039C" w:rsidTr="003B14D1">
        <w:trPr>
          <w:trHeight w:val="351"/>
          <w:jc w:val="center"/>
        </w:trPr>
        <w:tc>
          <w:tcPr>
            <w:tcW w:w="10151" w:type="dxa"/>
            <w:gridSpan w:val="7"/>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i/>
                <w:iCs/>
                <w:sz w:val="24"/>
                <w:szCs w:val="24"/>
              </w:rPr>
            </w:pPr>
            <w:r w:rsidRPr="008D039C">
              <w:rPr>
                <w:rFonts w:ascii="Times New Roman" w:hAnsi="Times New Roman"/>
                <w:b/>
                <w:bCs/>
                <w:sz w:val="24"/>
                <w:szCs w:val="24"/>
              </w:rPr>
              <w:t>Прочие объекты</w:t>
            </w:r>
          </w:p>
        </w:tc>
      </w:tr>
      <w:tr w:rsidR="008462A3" w:rsidRPr="008D039C" w:rsidTr="003B14D1">
        <w:trPr>
          <w:trHeight w:val="223"/>
          <w:jc w:val="center"/>
        </w:trPr>
        <w:tc>
          <w:tcPr>
            <w:tcW w:w="2408" w:type="dxa"/>
            <w:vMerge w:val="restart"/>
            <w:tcBorders>
              <w:top w:val="single" w:sz="4" w:space="0" w:color="auto"/>
              <w:left w:val="single" w:sz="4" w:space="0" w:color="auto"/>
              <w:right w:val="single" w:sz="4" w:space="0" w:color="auto"/>
            </w:tcBorders>
            <w:vAlign w:val="center"/>
          </w:tcPr>
          <w:p w:rsidR="008462A3" w:rsidRPr="008D039C" w:rsidRDefault="008462A3" w:rsidP="003B14D1">
            <w:pPr>
              <w:ind w:right="113"/>
              <w:rPr>
                <w:rFonts w:ascii="Times New Roman" w:hAnsi="Times New Roman"/>
                <w:sz w:val="24"/>
                <w:szCs w:val="24"/>
              </w:rPr>
            </w:pPr>
            <w:r w:rsidRPr="008D039C">
              <w:rPr>
                <w:rFonts w:ascii="Times New Roman" w:hAnsi="Times New Roman"/>
                <w:sz w:val="24"/>
                <w:szCs w:val="24"/>
              </w:rPr>
              <w:t>Кладбище традиционного захоронения (резерв)</w:t>
            </w:r>
          </w:p>
        </w:tc>
        <w:tc>
          <w:tcPr>
            <w:tcW w:w="850" w:type="dxa"/>
            <w:vMerge w:val="restart"/>
            <w:tcBorders>
              <w:top w:val="single" w:sz="4" w:space="0" w:color="auto"/>
              <w:left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га</w:t>
            </w:r>
          </w:p>
        </w:tc>
        <w:tc>
          <w:tcPr>
            <w:tcW w:w="1476"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Style w:val="af3"/>
                <w:b w:val="0"/>
                <w:sz w:val="24"/>
                <w:szCs w:val="24"/>
              </w:rPr>
              <w:t>Региональные нормативы</w:t>
            </w:r>
          </w:p>
        </w:tc>
        <w:tc>
          <w:tcPr>
            <w:tcW w:w="2299"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0,24 га на тыс. чел.</w:t>
            </w:r>
          </w:p>
        </w:tc>
        <w:tc>
          <w:tcPr>
            <w:tcW w:w="1276"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0,94/0,89</w:t>
            </w:r>
          </w:p>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(1,30/1,46)</w:t>
            </w:r>
          </w:p>
        </w:tc>
        <w:tc>
          <w:tcPr>
            <w:tcW w:w="709"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нет</w:t>
            </w:r>
          </w:p>
        </w:tc>
        <w:tc>
          <w:tcPr>
            <w:tcW w:w="1133"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0,94/0,89</w:t>
            </w:r>
          </w:p>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(1,30/1,46)</w:t>
            </w:r>
          </w:p>
        </w:tc>
      </w:tr>
      <w:tr w:rsidR="008462A3" w:rsidRPr="008D039C" w:rsidTr="003B14D1">
        <w:trPr>
          <w:trHeight w:val="223"/>
          <w:jc w:val="center"/>
        </w:trPr>
        <w:tc>
          <w:tcPr>
            <w:tcW w:w="2408" w:type="dxa"/>
            <w:vMerge/>
            <w:tcBorders>
              <w:left w:val="single" w:sz="4" w:space="0" w:color="auto"/>
              <w:bottom w:val="single" w:sz="4" w:space="0" w:color="auto"/>
              <w:right w:val="single" w:sz="4" w:space="0" w:color="auto"/>
            </w:tcBorders>
            <w:vAlign w:val="center"/>
          </w:tcPr>
          <w:p w:rsidR="008462A3" w:rsidRPr="008D039C" w:rsidRDefault="008462A3" w:rsidP="003B14D1">
            <w:pPr>
              <w:ind w:right="113"/>
              <w:rPr>
                <w:rFonts w:ascii="Times New Roman" w:hAnsi="Times New Roman"/>
                <w:sz w:val="24"/>
                <w:szCs w:val="24"/>
              </w:rPr>
            </w:pPr>
          </w:p>
        </w:tc>
        <w:tc>
          <w:tcPr>
            <w:tcW w:w="850" w:type="dxa"/>
            <w:vMerge/>
            <w:tcBorders>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p>
        </w:tc>
        <w:tc>
          <w:tcPr>
            <w:tcW w:w="3775" w:type="dxa"/>
            <w:gridSpan w:val="2"/>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В расчете на собственные и межмуниципальные нужды</w:t>
            </w:r>
          </w:p>
        </w:tc>
        <w:tc>
          <w:tcPr>
            <w:tcW w:w="1276"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jc w:val="center"/>
              <w:rPr>
                <w:rFonts w:ascii="Times New Roman" w:hAnsi="Times New Roman"/>
                <w:sz w:val="24"/>
                <w:szCs w:val="24"/>
              </w:rPr>
            </w:pPr>
            <w:r w:rsidRPr="008D039C">
              <w:rPr>
                <w:rFonts w:ascii="Times New Roman" w:hAnsi="Times New Roman"/>
                <w:sz w:val="24"/>
                <w:szCs w:val="24"/>
              </w:rPr>
              <w:t>нет</w:t>
            </w:r>
          </w:p>
        </w:tc>
        <w:tc>
          <w:tcPr>
            <w:tcW w:w="1133" w:type="dxa"/>
            <w:tcBorders>
              <w:top w:val="single" w:sz="4" w:space="0" w:color="auto"/>
              <w:left w:val="single" w:sz="4" w:space="0" w:color="auto"/>
              <w:bottom w:val="single" w:sz="4" w:space="0" w:color="auto"/>
              <w:right w:val="single" w:sz="4" w:space="0" w:color="auto"/>
            </w:tcBorders>
            <w:vAlign w:val="center"/>
          </w:tcPr>
          <w:p w:rsidR="008462A3" w:rsidRPr="008D039C" w:rsidRDefault="008462A3" w:rsidP="003B14D1">
            <w:pPr>
              <w:ind w:left="-57" w:right="-57"/>
              <w:jc w:val="center"/>
              <w:rPr>
                <w:rFonts w:ascii="Times New Roman" w:hAnsi="Times New Roman"/>
                <w:sz w:val="24"/>
                <w:szCs w:val="24"/>
              </w:rPr>
            </w:pPr>
            <w:r w:rsidRPr="008D039C">
              <w:rPr>
                <w:rFonts w:ascii="Times New Roman" w:hAnsi="Times New Roman"/>
                <w:sz w:val="24"/>
                <w:szCs w:val="24"/>
              </w:rPr>
              <w:t>6,8</w:t>
            </w:r>
          </w:p>
        </w:tc>
      </w:tr>
    </w:tbl>
    <w:p w:rsidR="008462A3" w:rsidRPr="008D039C" w:rsidRDefault="008462A3" w:rsidP="008462A3">
      <w:pPr>
        <w:pStyle w:val="23"/>
        <w:spacing w:after="0" w:line="240" w:lineRule="auto"/>
        <w:ind w:left="680" w:right="680"/>
        <w:rPr>
          <w:rFonts w:cs="Times New Roman"/>
        </w:rPr>
      </w:pPr>
    </w:p>
    <w:p w:rsidR="008462A3" w:rsidRPr="008D039C" w:rsidRDefault="008462A3" w:rsidP="008462A3">
      <w:pPr>
        <w:jc w:val="center"/>
        <w:rPr>
          <w:rFonts w:ascii="Times New Roman" w:hAnsi="Times New Roman"/>
          <w:b/>
          <w:bCs/>
          <w:sz w:val="24"/>
          <w:szCs w:val="24"/>
        </w:rPr>
      </w:pPr>
      <w:bookmarkStart w:id="9" w:name="_Toc274569872"/>
      <w:r w:rsidRPr="008D039C">
        <w:rPr>
          <w:rFonts w:ascii="Times New Roman" w:hAnsi="Times New Roman"/>
          <w:b/>
          <w:bCs/>
          <w:sz w:val="24"/>
          <w:szCs w:val="24"/>
        </w:rPr>
        <w:t>Развитие учреждений и объектов обслуживания местного значения района</w:t>
      </w:r>
      <w:bookmarkEnd w:id="9"/>
    </w:p>
    <w:p w:rsidR="008462A3" w:rsidRPr="008D039C" w:rsidRDefault="008462A3" w:rsidP="008462A3">
      <w:pPr>
        <w:pStyle w:val="23"/>
        <w:widowControl w:val="0"/>
        <w:spacing w:after="0" w:line="240" w:lineRule="auto"/>
        <w:ind w:left="0" w:firstLine="709"/>
        <w:jc w:val="both"/>
        <w:rPr>
          <w:rFonts w:cs="Times New Roman"/>
          <w:bCs/>
        </w:rPr>
      </w:pPr>
    </w:p>
    <w:p w:rsidR="008462A3" w:rsidRPr="008D039C" w:rsidRDefault="008462A3" w:rsidP="008462A3">
      <w:pPr>
        <w:pStyle w:val="23"/>
        <w:widowControl w:val="0"/>
        <w:spacing w:after="0" w:line="240" w:lineRule="auto"/>
        <w:ind w:left="0" w:firstLine="709"/>
        <w:jc w:val="both"/>
        <w:rPr>
          <w:rFonts w:cs="Times New Roman"/>
          <w:u w:val="single"/>
        </w:rPr>
      </w:pPr>
      <w:r w:rsidRPr="008D039C">
        <w:rPr>
          <w:rFonts w:cs="Times New Roman"/>
          <w:bCs/>
          <w:u w:val="single"/>
        </w:rPr>
        <w:t>Образование</w:t>
      </w:r>
      <w:r w:rsidRPr="008D039C">
        <w:rPr>
          <w:rFonts w:cs="Times New Roman"/>
          <w:u w:val="single"/>
        </w:rPr>
        <w:t xml:space="preserve"> </w:t>
      </w:r>
    </w:p>
    <w:p w:rsidR="008462A3" w:rsidRPr="008D039C" w:rsidRDefault="008462A3" w:rsidP="008462A3">
      <w:pPr>
        <w:pStyle w:val="23"/>
        <w:widowControl w:val="0"/>
        <w:spacing w:after="0" w:line="240" w:lineRule="auto"/>
        <w:ind w:left="0" w:firstLine="709"/>
        <w:jc w:val="both"/>
        <w:rPr>
          <w:rFonts w:cs="Times New Roman"/>
        </w:rPr>
      </w:pPr>
      <w:r w:rsidRPr="008D039C">
        <w:rPr>
          <w:rFonts w:cs="Times New Roman"/>
        </w:rPr>
        <w:t>К вопросам местного значения муниципального района относятся: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462A3" w:rsidRPr="008D039C" w:rsidRDefault="008462A3" w:rsidP="008462A3">
      <w:pPr>
        <w:ind w:firstLine="709"/>
        <w:jc w:val="both"/>
        <w:rPr>
          <w:rFonts w:ascii="Times New Roman" w:hAnsi="Times New Roman"/>
          <w:noProof/>
          <w:snapToGrid w:val="0"/>
          <w:sz w:val="24"/>
          <w:szCs w:val="24"/>
        </w:rPr>
      </w:pPr>
      <w:r w:rsidRPr="008D039C">
        <w:rPr>
          <w:rFonts w:ascii="Times New Roman" w:hAnsi="Times New Roman"/>
          <w:noProof/>
          <w:snapToGrid w:val="0"/>
          <w:sz w:val="24"/>
          <w:szCs w:val="24"/>
        </w:rPr>
        <w:t>Учреждений профессионального образования на территории городского поселения нет. Эта проблема решается за счет наличия широкого выбора учреждений профессионального образования в городе Санкт-Петербург и городах Ленинградской области, в т.ч. в городах Бокситогорск и Тихвин.</w:t>
      </w:r>
    </w:p>
    <w:p w:rsidR="008462A3" w:rsidRPr="008D039C" w:rsidRDefault="008462A3" w:rsidP="008462A3">
      <w:pPr>
        <w:ind w:firstLine="708"/>
        <w:jc w:val="both"/>
        <w:rPr>
          <w:rFonts w:ascii="Times New Roman" w:hAnsi="Times New Roman"/>
          <w:noProof/>
          <w:snapToGrid w:val="0"/>
          <w:sz w:val="24"/>
          <w:szCs w:val="24"/>
        </w:rPr>
      </w:pPr>
      <w:r w:rsidRPr="008D039C">
        <w:rPr>
          <w:rFonts w:ascii="Times New Roman" w:hAnsi="Times New Roman"/>
          <w:noProof/>
          <w:snapToGrid w:val="0"/>
          <w:sz w:val="24"/>
          <w:szCs w:val="24"/>
        </w:rPr>
        <w:lastRenderedPageBreak/>
        <w:t xml:space="preserve">Здания детского сада, школ и учреждений дополнительного образования находятся в удовлетворительном техническом состоянии. Здание МБОУ «Ефимовская средняя общеобразовательная школа», помещения МБОУ ДОД «Ефимовская детская музыкальная школа», здание филиала МБОУ ДОД «Бокситогорская детско-юношеская спортивная школа» нуждаются в ремонте. </w:t>
      </w:r>
    </w:p>
    <w:p w:rsidR="008462A3" w:rsidRPr="008D039C" w:rsidRDefault="008462A3" w:rsidP="008462A3">
      <w:pPr>
        <w:pStyle w:val="23"/>
        <w:widowControl w:val="0"/>
        <w:spacing w:after="0" w:line="240" w:lineRule="auto"/>
        <w:ind w:left="0" w:firstLine="709"/>
        <w:jc w:val="both"/>
        <w:rPr>
          <w:rFonts w:cs="Times New Roman"/>
        </w:rPr>
      </w:pPr>
      <w:r w:rsidRPr="008D039C">
        <w:rPr>
          <w:rFonts w:cs="Times New Roman"/>
        </w:rPr>
        <w:t xml:space="preserve">Развитие муниципальных учреждений образования </w:t>
      </w:r>
      <w:r w:rsidR="005630DB">
        <w:rPr>
          <w:rFonts w:cs="Times New Roman"/>
        </w:rPr>
        <w:t>осуществл</w:t>
      </w:r>
      <w:r w:rsidRPr="008D039C">
        <w:rPr>
          <w:rFonts w:cs="Times New Roman"/>
        </w:rPr>
        <w:t xml:space="preserve">яется в соответствии программами и планами </w:t>
      </w:r>
      <w:proofErr w:type="spellStart"/>
      <w:r w:rsidRPr="008D039C">
        <w:rPr>
          <w:rFonts w:cs="Times New Roman"/>
        </w:rPr>
        <w:t>Бокситогорского</w:t>
      </w:r>
      <w:proofErr w:type="spellEnd"/>
      <w:r w:rsidRPr="008D039C">
        <w:rPr>
          <w:rFonts w:cs="Times New Roman"/>
        </w:rPr>
        <w:t xml:space="preserve"> муниципального района. </w:t>
      </w:r>
      <w:r w:rsidRPr="000A33C7">
        <w:rPr>
          <w:rStyle w:val="af2"/>
          <w:rFonts w:cs="Times New Roman"/>
          <w:color w:val="auto"/>
          <w:u w:val="none"/>
        </w:rPr>
        <w:t>В</w:t>
      </w:r>
      <w:r w:rsidRPr="008D039C">
        <w:rPr>
          <w:rFonts w:cs="Times New Roman"/>
        </w:rPr>
        <w:t xml:space="preserve">вод в действие новых дошкольных и общеобразовательных учреждений не предусмотрен. </w:t>
      </w:r>
    </w:p>
    <w:p w:rsidR="008462A3" w:rsidRPr="008D039C" w:rsidRDefault="008462A3" w:rsidP="008462A3">
      <w:pPr>
        <w:pStyle w:val="23"/>
        <w:widowControl w:val="0"/>
        <w:spacing w:after="0" w:line="240" w:lineRule="auto"/>
        <w:ind w:left="0" w:firstLine="709"/>
        <w:jc w:val="both"/>
        <w:rPr>
          <w:rFonts w:cs="Times New Roman"/>
        </w:rPr>
      </w:pPr>
      <w:r w:rsidRPr="008D039C">
        <w:rPr>
          <w:rFonts w:cs="Times New Roman"/>
        </w:rPr>
        <w:t>Трудовая миграция родителей приводит к тому, что общая численность учащихся в детских садах и школах в настоящее время меньше, чем могла бы быть исходя из данных о возрастной структуре населения, проживающего в населенных пунктах городского поселения. Предполагаемая потребность во вместимо</w:t>
      </w:r>
      <w:r w:rsidR="00147074">
        <w:rPr>
          <w:rFonts w:cs="Times New Roman"/>
        </w:rPr>
        <w:t xml:space="preserve">сти учреждений образования </w:t>
      </w:r>
      <w:r w:rsidRPr="008D039C">
        <w:rPr>
          <w:rFonts w:cs="Times New Roman"/>
        </w:rPr>
        <w:t xml:space="preserve"> оп</w:t>
      </w:r>
      <w:r w:rsidR="00147074">
        <w:rPr>
          <w:rFonts w:cs="Times New Roman"/>
        </w:rPr>
        <w:t xml:space="preserve">ределяется на основе </w:t>
      </w:r>
      <w:r w:rsidRPr="008D039C">
        <w:rPr>
          <w:rFonts w:cs="Times New Roman"/>
        </w:rPr>
        <w:t xml:space="preserve"> оценки численности и возрастной структуры населения на расчетный срок. Таким образом, в Генеральном плане потенциально учтен вариант развития рынка труда с созданием на территории городского поселения новых рабочих мест.</w:t>
      </w:r>
    </w:p>
    <w:p w:rsidR="008462A3" w:rsidRPr="00147074" w:rsidRDefault="008462A3" w:rsidP="008462A3">
      <w:pPr>
        <w:widowControl w:val="0"/>
        <w:ind w:firstLine="709"/>
        <w:jc w:val="both"/>
        <w:rPr>
          <w:rStyle w:val="af2"/>
          <w:rFonts w:ascii="Times New Roman" w:hAnsi="Times New Roman"/>
          <w:color w:val="auto"/>
          <w:sz w:val="24"/>
          <w:szCs w:val="24"/>
          <w:u w:val="none"/>
        </w:rPr>
      </w:pPr>
      <w:r w:rsidRPr="00147074">
        <w:rPr>
          <w:rStyle w:val="af2"/>
          <w:rFonts w:ascii="Times New Roman" w:hAnsi="Times New Roman"/>
          <w:color w:val="auto"/>
          <w:sz w:val="24"/>
          <w:szCs w:val="24"/>
          <w:u w:val="none"/>
        </w:rPr>
        <w:t xml:space="preserve">В последние годы в связи с ростом рождаемости увеличивается </w:t>
      </w:r>
      <w:proofErr w:type="spellStart"/>
      <w:r w:rsidRPr="00147074">
        <w:rPr>
          <w:rStyle w:val="af2"/>
          <w:rFonts w:ascii="Times New Roman" w:hAnsi="Times New Roman"/>
          <w:color w:val="auto"/>
          <w:sz w:val="24"/>
          <w:szCs w:val="24"/>
          <w:u w:val="none"/>
        </w:rPr>
        <w:t>востребованность</w:t>
      </w:r>
      <w:proofErr w:type="spellEnd"/>
      <w:r w:rsidRPr="00147074">
        <w:rPr>
          <w:rStyle w:val="af2"/>
          <w:rFonts w:ascii="Times New Roman" w:hAnsi="Times New Roman"/>
          <w:color w:val="auto"/>
          <w:sz w:val="24"/>
          <w:szCs w:val="24"/>
          <w:u w:val="none"/>
        </w:rPr>
        <w:t xml:space="preserve"> услуг дошкольных образовательных учреждений. В городском поселении в начале 2007 г. детский сад посещал 131 воспитанник, к началу 2012 г. их численность увеличилась до 166 детей. В 2007/2008 учебном году в МДОУ «Ефимовский детский сад комбинированного вида» была открыта логопедическая группа, в 2009 г. открыта группа для детей раннего возраста. После ремонта планируется ввести еще 2 группы. С учетом общей вместимости существующего здания детского сада по проекту новое строительство на перспективу до 2035 г. не требуется. </w:t>
      </w:r>
    </w:p>
    <w:p w:rsidR="008462A3" w:rsidRPr="002823AB" w:rsidRDefault="008462A3" w:rsidP="008462A3">
      <w:pPr>
        <w:ind w:firstLine="709"/>
        <w:jc w:val="both"/>
        <w:rPr>
          <w:rStyle w:val="af2"/>
          <w:rFonts w:ascii="Times New Roman" w:hAnsi="Times New Roman"/>
          <w:color w:val="auto"/>
          <w:sz w:val="24"/>
          <w:szCs w:val="24"/>
          <w:u w:val="none"/>
        </w:rPr>
      </w:pPr>
      <w:r w:rsidRPr="002823AB">
        <w:rPr>
          <w:rFonts w:ascii="Times New Roman" w:hAnsi="Times New Roman"/>
          <w:noProof/>
          <w:snapToGrid w:val="0"/>
          <w:sz w:val="24"/>
          <w:szCs w:val="24"/>
        </w:rPr>
        <w:t xml:space="preserve">Численность учащихся в школах в последние годы сокращалась: если в начале 2007 г. обучались 379 школьников, то на начало 2011 г. было только 295 учащихся. Однако с ростом рождаемости и последующим вступлением в школьный возраст современных дошкольников к 2020 г. потребность в общем образовании снова возрастет, на начало 2012 г. численность учащихся уже достигла 300 человек. </w:t>
      </w:r>
      <w:r w:rsidRPr="002823AB">
        <w:rPr>
          <w:rFonts w:ascii="Times New Roman" w:hAnsi="Times New Roman"/>
          <w:sz w:val="24"/>
          <w:szCs w:val="24"/>
        </w:rPr>
        <w:t xml:space="preserve">По информации комитета образования администрации </w:t>
      </w:r>
      <w:proofErr w:type="spellStart"/>
      <w:r w:rsidRPr="002823AB">
        <w:rPr>
          <w:rFonts w:ascii="Times New Roman" w:hAnsi="Times New Roman"/>
          <w:sz w:val="24"/>
          <w:szCs w:val="24"/>
        </w:rPr>
        <w:t>Бокситогорского</w:t>
      </w:r>
      <w:proofErr w:type="spellEnd"/>
      <w:r w:rsidRPr="002823AB">
        <w:rPr>
          <w:rFonts w:ascii="Times New Roman" w:hAnsi="Times New Roman"/>
          <w:sz w:val="24"/>
          <w:szCs w:val="24"/>
        </w:rPr>
        <w:t xml:space="preserve"> муниципального района зона обслуживания </w:t>
      </w:r>
      <w:r w:rsidRPr="002823AB">
        <w:rPr>
          <w:rStyle w:val="af2"/>
          <w:rFonts w:ascii="Times New Roman" w:hAnsi="Times New Roman"/>
          <w:color w:val="auto"/>
          <w:sz w:val="24"/>
          <w:szCs w:val="24"/>
          <w:u w:val="none"/>
        </w:rPr>
        <w:t>МБОУ «</w:t>
      </w:r>
      <w:proofErr w:type="spellStart"/>
      <w:r w:rsidRPr="002823AB">
        <w:rPr>
          <w:rStyle w:val="af2"/>
          <w:rFonts w:ascii="Times New Roman" w:hAnsi="Times New Roman"/>
          <w:color w:val="auto"/>
          <w:sz w:val="24"/>
          <w:szCs w:val="24"/>
          <w:u w:val="none"/>
        </w:rPr>
        <w:t>Ефимовская</w:t>
      </w:r>
      <w:proofErr w:type="spellEnd"/>
      <w:r w:rsidRPr="002823AB">
        <w:rPr>
          <w:rStyle w:val="af2"/>
          <w:rFonts w:ascii="Times New Roman" w:hAnsi="Times New Roman"/>
          <w:color w:val="auto"/>
          <w:sz w:val="24"/>
          <w:szCs w:val="24"/>
          <w:u w:val="none"/>
        </w:rPr>
        <w:t xml:space="preserve"> средняя общеобразовательная школа»</w:t>
      </w:r>
      <w:r w:rsidRPr="002823AB">
        <w:rPr>
          <w:rFonts w:ascii="Times New Roman" w:hAnsi="Times New Roman"/>
          <w:sz w:val="24"/>
          <w:szCs w:val="24"/>
        </w:rPr>
        <w:t xml:space="preserve"> включает г.п. Ефимовский, д. </w:t>
      </w:r>
      <w:proofErr w:type="spellStart"/>
      <w:r w:rsidRPr="002823AB">
        <w:rPr>
          <w:rFonts w:ascii="Times New Roman" w:hAnsi="Times New Roman"/>
          <w:sz w:val="24"/>
          <w:szCs w:val="24"/>
        </w:rPr>
        <w:t>Заголодно</w:t>
      </w:r>
      <w:proofErr w:type="spellEnd"/>
      <w:r w:rsidRPr="002823AB">
        <w:rPr>
          <w:rFonts w:ascii="Times New Roman" w:hAnsi="Times New Roman"/>
          <w:sz w:val="24"/>
          <w:szCs w:val="24"/>
        </w:rPr>
        <w:t>, с. Сомино, а также ряд населенных пунктов соседних муниципальных образований: д. </w:t>
      </w:r>
      <w:proofErr w:type="spellStart"/>
      <w:r w:rsidRPr="002823AB">
        <w:rPr>
          <w:rFonts w:ascii="Times New Roman" w:hAnsi="Times New Roman"/>
          <w:sz w:val="24"/>
          <w:szCs w:val="24"/>
        </w:rPr>
        <w:t>Радогощь</w:t>
      </w:r>
      <w:proofErr w:type="spellEnd"/>
      <w:r w:rsidRPr="002823AB">
        <w:rPr>
          <w:rFonts w:ascii="Times New Roman" w:hAnsi="Times New Roman"/>
          <w:sz w:val="24"/>
          <w:szCs w:val="24"/>
        </w:rPr>
        <w:t xml:space="preserve"> (</w:t>
      </w:r>
      <w:proofErr w:type="spellStart"/>
      <w:r w:rsidRPr="002823AB">
        <w:rPr>
          <w:rFonts w:ascii="Times New Roman" w:hAnsi="Times New Roman"/>
          <w:sz w:val="24"/>
          <w:szCs w:val="24"/>
        </w:rPr>
        <w:t>Радогощинское</w:t>
      </w:r>
      <w:proofErr w:type="spellEnd"/>
      <w:r w:rsidRPr="002823AB">
        <w:rPr>
          <w:rFonts w:ascii="Times New Roman" w:hAnsi="Times New Roman"/>
          <w:sz w:val="24"/>
          <w:szCs w:val="24"/>
        </w:rPr>
        <w:t xml:space="preserve"> сельское поселение), </w:t>
      </w:r>
      <w:proofErr w:type="spellStart"/>
      <w:r w:rsidRPr="002823AB">
        <w:rPr>
          <w:rFonts w:ascii="Times New Roman" w:hAnsi="Times New Roman"/>
          <w:sz w:val="24"/>
          <w:szCs w:val="24"/>
        </w:rPr>
        <w:t>дд</w:t>
      </w:r>
      <w:proofErr w:type="spellEnd"/>
      <w:r w:rsidRPr="002823AB">
        <w:rPr>
          <w:rFonts w:ascii="Times New Roman" w:hAnsi="Times New Roman"/>
          <w:sz w:val="24"/>
          <w:szCs w:val="24"/>
        </w:rPr>
        <w:t>. Журавлево и Бережок (</w:t>
      </w:r>
      <w:proofErr w:type="spellStart"/>
      <w:r w:rsidRPr="002823AB">
        <w:rPr>
          <w:rFonts w:ascii="Times New Roman" w:hAnsi="Times New Roman"/>
          <w:sz w:val="24"/>
          <w:szCs w:val="24"/>
        </w:rPr>
        <w:t>Климовское</w:t>
      </w:r>
      <w:proofErr w:type="spellEnd"/>
      <w:r w:rsidRPr="002823AB">
        <w:rPr>
          <w:rFonts w:ascii="Times New Roman" w:hAnsi="Times New Roman"/>
          <w:sz w:val="24"/>
          <w:szCs w:val="24"/>
        </w:rPr>
        <w:t xml:space="preserve"> сельское поселение). </w:t>
      </w:r>
      <w:r w:rsidRPr="002823AB">
        <w:rPr>
          <w:rFonts w:ascii="Times New Roman" w:hAnsi="Times New Roman"/>
          <w:noProof/>
          <w:snapToGrid w:val="0"/>
          <w:sz w:val="24"/>
          <w:szCs w:val="24"/>
        </w:rPr>
        <w:t xml:space="preserve">Значение школы, расположенной в г.п. Ефимовский, </w:t>
      </w:r>
      <w:r w:rsidRPr="002823AB">
        <w:rPr>
          <w:rStyle w:val="af2"/>
          <w:rFonts w:ascii="Times New Roman" w:hAnsi="Times New Roman"/>
          <w:color w:val="auto"/>
          <w:sz w:val="24"/>
          <w:szCs w:val="24"/>
          <w:u w:val="none"/>
        </w:rPr>
        <w:t xml:space="preserve">еще более </w:t>
      </w:r>
      <w:r w:rsidRPr="002823AB">
        <w:rPr>
          <w:rFonts w:ascii="Times New Roman" w:hAnsi="Times New Roman"/>
          <w:noProof/>
          <w:snapToGrid w:val="0"/>
          <w:sz w:val="24"/>
          <w:szCs w:val="24"/>
        </w:rPr>
        <w:t xml:space="preserve">возрасло по причине </w:t>
      </w:r>
      <w:r w:rsidRPr="002823AB">
        <w:rPr>
          <w:rStyle w:val="af2"/>
          <w:rFonts w:ascii="Times New Roman" w:hAnsi="Times New Roman"/>
          <w:color w:val="auto"/>
          <w:sz w:val="24"/>
          <w:szCs w:val="24"/>
          <w:u w:val="none"/>
        </w:rPr>
        <w:t>закрытия с 1 июля 2009 г. МОУ «</w:t>
      </w:r>
      <w:proofErr w:type="spellStart"/>
      <w:r w:rsidRPr="002823AB">
        <w:rPr>
          <w:rStyle w:val="af2"/>
          <w:rFonts w:ascii="Times New Roman" w:hAnsi="Times New Roman"/>
          <w:color w:val="auto"/>
          <w:sz w:val="24"/>
          <w:szCs w:val="24"/>
          <w:u w:val="none"/>
        </w:rPr>
        <w:t>Журавлевская</w:t>
      </w:r>
      <w:proofErr w:type="spellEnd"/>
      <w:r w:rsidRPr="002823AB">
        <w:rPr>
          <w:rStyle w:val="af2"/>
          <w:rFonts w:ascii="Times New Roman" w:hAnsi="Times New Roman"/>
          <w:color w:val="auto"/>
          <w:sz w:val="24"/>
          <w:szCs w:val="24"/>
          <w:u w:val="none"/>
        </w:rPr>
        <w:t xml:space="preserve"> начальная общеобразовательная школа» и закрытия в 2011 г. МОУ «</w:t>
      </w:r>
      <w:proofErr w:type="spellStart"/>
      <w:r w:rsidRPr="002823AB">
        <w:rPr>
          <w:rStyle w:val="af2"/>
          <w:rFonts w:ascii="Times New Roman" w:hAnsi="Times New Roman"/>
          <w:color w:val="auto"/>
          <w:sz w:val="24"/>
          <w:szCs w:val="24"/>
          <w:u w:val="none"/>
        </w:rPr>
        <w:t>Соминская</w:t>
      </w:r>
      <w:proofErr w:type="spellEnd"/>
      <w:r w:rsidRPr="002823AB">
        <w:rPr>
          <w:rStyle w:val="af2"/>
          <w:rFonts w:ascii="Times New Roman" w:hAnsi="Times New Roman"/>
          <w:color w:val="auto"/>
          <w:sz w:val="24"/>
          <w:szCs w:val="24"/>
          <w:u w:val="none"/>
        </w:rPr>
        <w:t xml:space="preserve"> начальная общеобразовательная школа», воспитанники которых переведены в МБОУ «</w:t>
      </w:r>
      <w:proofErr w:type="spellStart"/>
      <w:r w:rsidRPr="002823AB">
        <w:rPr>
          <w:rStyle w:val="af2"/>
          <w:rFonts w:ascii="Times New Roman" w:hAnsi="Times New Roman"/>
          <w:color w:val="auto"/>
          <w:sz w:val="24"/>
          <w:szCs w:val="24"/>
          <w:u w:val="none"/>
        </w:rPr>
        <w:t>Ефимовская</w:t>
      </w:r>
      <w:proofErr w:type="spellEnd"/>
      <w:r w:rsidRPr="002823AB">
        <w:rPr>
          <w:rStyle w:val="af2"/>
          <w:rFonts w:ascii="Times New Roman" w:hAnsi="Times New Roman"/>
          <w:color w:val="auto"/>
          <w:sz w:val="24"/>
          <w:szCs w:val="24"/>
          <w:u w:val="none"/>
        </w:rPr>
        <w:t xml:space="preserve"> средняя общеобразовательная школа». В целом школьниками из соседних сельских поселений в средней школе городского поселения может быть занято около 50 мест.</w:t>
      </w:r>
    </w:p>
    <w:p w:rsidR="008462A3" w:rsidRPr="002823AB" w:rsidRDefault="008462A3" w:rsidP="008462A3">
      <w:pPr>
        <w:ind w:firstLine="708"/>
        <w:jc w:val="both"/>
        <w:rPr>
          <w:rStyle w:val="af2"/>
          <w:rFonts w:ascii="Times New Roman" w:hAnsi="Times New Roman"/>
          <w:sz w:val="24"/>
          <w:szCs w:val="24"/>
        </w:rPr>
      </w:pPr>
      <w:r w:rsidRPr="002823AB">
        <w:rPr>
          <w:rFonts w:ascii="Times New Roman" w:hAnsi="Times New Roman"/>
          <w:sz w:val="24"/>
          <w:szCs w:val="24"/>
        </w:rPr>
        <w:t>На первую очередь Генерального плана (2020 г., см. табл. 4.4.5) возможен рост потребностей постоянного зарегистрированного населения до 191 мест в детском саду и 394 мест в школе (с учетом детей из соседних сельских поселений эта цифра может быть и выше).</w:t>
      </w:r>
    </w:p>
    <w:p w:rsidR="008462A3" w:rsidRPr="002823AB" w:rsidRDefault="008462A3" w:rsidP="008462A3">
      <w:pPr>
        <w:widowControl w:val="0"/>
        <w:ind w:firstLine="709"/>
        <w:jc w:val="both"/>
        <w:rPr>
          <w:rFonts w:ascii="Times New Roman" w:hAnsi="Times New Roman"/>
          <w:sz w:val="24"/>
          <w:szCs w:val="24"/>
        </w:rPr>
      </w:pPr>
      <w:r w:rsidRPr="002823AB">
        <w:rPr>
          <w:rFonts w:ascii="Times New Roman" w:hAnsi="Times New Roman"/>
          <w:sz w:val="24"/>
          <w:szCs w:val="24"/>
        </w:rPr>
        <w:t xml:space="preserve">Общественно-деловая зона (зона объектов образования) у средней общеобразовательной школы имеет площадь около 1,8 га. При вместимости школы 400-500 учащихся по СП 42.13330.2011 необходимо иметь в расчете на 1 учащегося 60 кв. м, то есть всего 2,4-3,0 га с учетом площади для размещения спортивных площадок. Территория вокруг школы имеет сложный рельеф. Выделение под здание школьного интерната участка по адресу ул. Сенная, 20 </w:t>
      </w:r>
      <w:r w:rsidRPr="002823AB">
        <w:rPr>
          <w:rFonts w:ascii="Times New Roman" w:hAnsi="Times New Roman"/>
          <w:sz w:val="24"/>
          <w:szCs w:val="24"/>
        </w:rPr>
        <w:lastRenderedPageBreak/>
        <w:t xml:space="preserve">несколько улучшает сложившуюся ситуацию (увеличение зоны объектов образования примерно на 1,4 га), но размещение интерната рядом с учреждением здравоохранения накладывает определенные ограничения на использование этого участка. По предварительной оценке, рядом со школой достаточно места для размещения, например, комплексных физкультурно-игровых площадок для детей от 7 до 10 лет. В связи с ожидаемым ростом численности учащихся организацию занятий физической культурой старшеклассников целесообразно предусматривать на вновь предлагаемых спортивных сооружениях. На первую очередь Генерального плана предусматривается выделение земельного участка под спортивные сооружения площадью 0,4 га к северу от 1-го микрорайона (зона спортивных комплексов и сооружений). </w:t>
      </w:r>
    </w:p>
    <w:p w:rsidR="008462A3" w:rsidRPr="002823AB" w:rsidRDefault="008462A3" w:rsidP="008462A3">
      <w:pPr>
        <w:ind w:firstLine="709"/>
        <w:jc w:val="both"/>
        <w:rPr>
          <w:rFonts w:ascii="Times New Roman" w:hAnsi="Times New Roman"/>
          <w:sz w:val="24"/>
          <w:szCs w:val="24"/>
        </w:rPr>
      </w:pPr>
      <w:r w:rsidRPr="002823AB">
        <w:rPr>
          <w:rFonts w:ascii="Times New Roman" w:hAnsi="Times New Roman"/>
          <w:sz w:val="24"/>
          <w:szCs w:val="24"/>
        </w:rPr>
        <w:t>Предельный региональный норматив транспортной доступности объектов общего образования (30 минут в 1 сторону) соблюдается по отношению ко всем населенным пунктам городского поселения.</w:t>
      </w:r>
    </w:p>
    <w:p w:rsidR="008462A3" w:rsidRPr="002823AB" w:rsidRDefault="008462A3" w:rsidP="008462A3">
      <w:pPr>
        <w:ind w:firstLine="709"/>
        <w:jc w:val="both"/>
        <w:rPr>
          <w:rFonts w:ascii="Times New Roman" w:hAnsi="Times New Roman"/>
          <w:sz w:val="24"/>
          <w:szCs w:val="24"/>
        </w:rPr>
      </w:pPr>
      <w:r w:rsidRPr="002823AB">
        <w:rPr>
          <w:rFonts w:ascii="Times New Roman" w:hAnsi="Times New Roman"/>
          <w:sz w:val="24"/>
          <w:szCs w:val="24"/>
        </w:rPr>
        <w:t xml:space="preserve">В соответствии с Докладом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2009 год и их планируемых значениях на 3-летний период в целом по </w:t>
      </w:r>
      <w:proofErr w:type="spellStart"/>
      <w:r w:rsidRPr="002823AB">
        <w:rPr>
          <w:rFonts w:ascii="Times New Roman" w:hAnsi="Times New Roman"/>
          <w:sz w:val="24"/>
          <w:szCs w:val="24"/>
        </w:rPr>
        <w:t>Бокситогорскому</w:t>
      </w:r>
      <w:proofErr w:type="spellEnd"/>
      <w:r w:rsidRPr="002823AB">
        <w:rPr>
          <w:rFonts w:ascii="Times New Roman" w:hAnsi="Times New Roman"/>
          <w:sz w:val="24"/>
          <w:szCs w:val="24"/>
        </w:rPr>
        <w:t xml:space="preserve"> муниципальному району удельный вес детей в возрасте 5-18 лет, получающих услуги по дополнительному образованию, достиг 83 % и планируется его рост до 89 %. Это в несколько раз превышает уровень, предусмотренный Социальными нормативами и нормами. </w:t>
      </w:r>
    </w:p>
    <w:p w:rsidR="008462A3" w:rsidRPr="002823AB" w:rsidRDefault="008462A3" w:rsidP="008462A3">
      <w:pPr>
        <w:ind w:firstLine="709"/>
        <w:jc w:val="both"/>
        <w:rPr>
          <w:rFonts w:ascii="Times New Roman" w:hAnsi="Times New Roman"/>
          <w:sz w:val="24"/>
          <w:szCs w:val="24"/>
        </w:rPr>
      </w:pPr>
      <w:r w:rsidRPr="002823AB">
        <w:rPr>
          <w:rFonts w:ascii="Times New Roman" w:hAnsi="Times New Roman"/>
          <w:sz w:val="24"/>
          <w:szCs w:val="24"/>
        </w:rPr>
        <w:t xml:space="preserve">Вместимость музыкальной и детско-юношеской спортивной школы позволяет на расчетный срок Генерального плана обеспечить детей Ефимовского городского поселения услугами дополнительного образования на современном </w:t>
      </w:r>
      <w:proofErr w:type="spellStart"/>
      <w:r w:rsidRPr="002823AB">
        <w:rPr>
          <w:rFonts w:ascii="Times New Roman" w:hAnsi="Times New Roman"/>
          <w:sz w:val="24"/>
          <w:szCs w:val="24"/>
        </w:rPr>
        <w:t>общерайонном</w:t>
      </w:r>
      <w:proofErr w:type="spellEnd"/>
      <w:r w:rsidRPr="002823AB">
        <w:rPr>
          <w:rFonts w:ascii="Times New Roman" w:hAnsi="Times New Roman"/>
          <w:sz w:val="24"/>
          <w:szCs w:val="24"/>
        </w:rPr>
        <w:t xml:space="preserve"> уровне, но возможности по предоставлению этих услуг жителям соседних сельских поселений будут исчерпаны. Территориальные возможности по развитию детско-юношеской спортивной школы в границах выделенного для нее земельного участка отсутствуют. При необходимости размещения новых объектов </w:t>
      </w:r>
      <w:proofErr w:type="spellStart"/>
      <w:r w:rsidRPr="002823AB">
        <w:rPr>
          <w:rFonts w:ascii="Times New Roman" w:hAnsi="Times New Roman"/>
          <w:sz w:val="24"/>
          <w:szCs w:val="24"/>
        </w:rPr>
        <w:t>общерайонного</w:t>
      </w:r>
      <w:proofErr w:type="spellEnd"/>
      <w:r w:rsidRPr="002823AB">
        <w:rPr>
          <w:rFonts w:ascii="Times New Roman" w:hAnsi="Times New Roman"/>
          <w:sz w:val="24"/>
          <w:szCs w:val="24"/>
        </w:rPr>
        <w:t xml:space="preserve"> и межмуниципального значения, которые в настоящее время не планируются, потребуется корректировка соответствующей части Генерального плана Ефимовского городского поселения. </w:t>
      </w:r>
    </w:p>
    <w:p w:rsidR="008462A3" w:rsidRPr="002823AB" w:rsidRDefault="008462A3" w:rsidP="008462A3">
      <w:pPr>
        <w:ind w:firstLine="709"/>
        <w:jc w:val="both"/>
        <w:rPr>
          <w:rFonts w:ascii="Times New Roman" w:hAnsi="Times New Roman"/>
          <w:sz w:val="24"/>
          <w:szCs w:val="24"/>
        </w:rPr>
      </w:pPr>
      <w:r w:rsidRPr="002823AB">
        <w:rPr>
          <w:rFonts w:ascii="Times New Roman" w:hAnsi="Times New Roman"/>
          <w:sz w:val="24"/>
          <w:szCs w:val="24"/>
        </w:rPr>
        <w:t xml:space="preserve">Например, может быть пересмотрено назначение функциональной зоны открытых плоскостных спортивных сооружений в юго-восточной части г.п. Ефимовский. Ее территория достаточна для размещения дополнительных капитальных спортивных сооружений как общедоступных, так и ориентированных на детей и подростков, также представляется привлекательным ее местоположение вблизи от новых предлагаемых к застройке территорий, рекреационных зон и планируемого технопарка. Другой возможный вариант размещения – использование площадки предлагаемой для торгового и культурно-развлекательного центра на пересечении улиц Хвойная, Гагарина, Комсомольская, Сенная. В этом случае речь не идет об отказе от предусмотренного Схемой территориального планирования </w:t>
      </w:r>
      <w:proofErr w:type="spellStart"/>
      <w:r w:rsidRPr="002823AB">
        <w:rPr>
          <w:rFonts w:ascii="Times New Roman" w:hAnsi="Times New Roman"/>
          <w:sz w:val="24"/>
          <w:szCs w:val="24"/>
        </w:rPr>
        <w:t>Бокситогорского</w:t>
      </w:r>
      <w:proofErr w:type="spellEnd"/>
      <w:r w:rsidRPr="002823AB">
        <w:rPr>
          <w:rFonts w:ascii="Times New Roman" w:hAnsi="Times New Roman"/>
          <w:sz w:val="24"/>
          <w:szCs w:val="24"/>
        </w:rPr>
        <w:t xml:space="preserve"> муниципального района Ленинградской области мероприятия по строительству такого центра. В этом квартале общественно-деловой зоны может быть построен комплекс, объединяющий под одной крышей учреждение дополнительного образования (помещения музыкальной школы и/или школы искусств), дополнительные спортивные или тренажерные залы для детско-юношеской спортивной школы, общедоступный культурно-развлекательный центр со зрительным залом. Для развития торговли и бытового обслуживания может быть построен торгово-бытовой комплекс в существующей зоне общественно-жилого назначения (улицы Гагарина, Спортивная, Центральная, </w:t>
      </w:r>
      <w:r w:rsidRPr="002823AB">
        <w:rPr>
          <w:rFonts w:ascii="Times New Roman" w:hAnsi="Times New Roman"/>
          <w:sz w:val="24"/>
          <w:szCs w:val="24"/>
        </w:rPr>
        <w:lastRenderedPageBreak/>
        <w:t xml:space="preserve">Володарского), в котором также могут быть предусмотрены и развлекательные функции. В данном случае речь идет об объектах, предусматриваемых на расчетный срок, организация дополнительного образования детей является вопросом местного значения района, таким образом, принятие </w:t>
      </w:r>
      <w:proofErr w:type="spellStart"/>
      <w:r w:rsidRPr="002823AB">
        <w:rPr>
          <w:rFonts w:ascii="Times New Roman" w:hAnsi="Times New Roman"/>
          <w:sz w:val="24"/>
          <w:szCs w:val="24"/>
        </w:rPr>
        <w:t>оконательного</w:t>
      </w:r>
      <w:proofErr w:type="spellEnd"/>
      <w:r w:rsidRPr="002823AB">
        <w:rPr>
          <w:rFonts w:ascii="Times New Roman" w:hAnsi="Times New Roman"/>
          <w:sz w:val="24"/>
          <w:szCs w:val="24"/>
        </w:rPr>
        <w:t xml:space="preserve"> решения о локализации объектов целесообразно осуществлять совместно администрациям </w:t>
      </w:r>
      <w:proofErr w:type="spellStart"/>
      <w:r w:rsidRPr="002823AB">
        <w:rPr>
          <w:rFonts w:ascii="Times New Roman" w:hAnsi="Times New Roman"/>
          <w:sz w:val="24"/>
          <w:szCs w:val="24"/>
        </w:rPr>
        <w:t>Бокситогорского</w:t>
      </w:r>
      <w:proofErr w:type="spellEnd"/>
      <w:r w:rsidRPr="002823AB">
        <w:rPr>
          <w:rFonts w:ascii="Times New Roman" w:hAnsi="Times New Roman"/>
          <w:sz w:val="24"/>
          <w:szCs w:val="24"/>
        </w:rPr>
        <w:t xml:space="preserve"> муниципального района и Ефимовского городского поселения с учетом реально сложившихся к 2020 г. предпосылок и возможностей.</w:t>
      </w:r>
    </w:p>
    <w:p w:rsidR="008462A3" w:rsidRPr="002823AB" w:rsidRDefault="008462A3" w:rsidP="008462A3">
      <w:pPr>
        <w:ind w:firstLine="709"/>
        <w:jc w:val="both"/>
        <w:rPr>
          <w:rFonts w:ascii="Times New Roman" w:hAnsi="Times New Roman"/>
          <w:sz w:val="24"/>
          <w:szCs w:val="24"/>
        </w:rPr>
      </w:pPr>
      <w:r w:rsidRPr="002823AB">
        <w:rPr>
          <w:rFonts w:ascii="Times New Roman" w:hAnsi="Times New Roman"/>
          <w:sz w:val="24"/>
          <w:szCs w:val="24"/>
        </w:rPr>
        <w:t xml:space="preserve">Отдых детей в каникулярное время на территории Ефимовского городского поселения организуется путем функционирования </w:t>
      </w:r>
      <w:r w:rsidRPr="002823AB">
        <w:rPr>
          <w:rFonts w:ascii="Times New Roman" w:hAnsi="Times New Roman"/>
          <w:iCs/>
          <w:sz w:val="24"/>
          <w:szCs w:val="24"/>
        </w:rPr>
        <w:t>летнего лагеря при МБОУ «</w:t>
      </w:r>
      <w:proofErr w:type="spellStart"/>
      <w:r w:rsidRPr="002823AB">
        <w:rPr>
          <w:rFonts w:ascii="Times New Roman" w:hAnsi="Times New Roman"/>
          <w:sz w:val="24"/>
          <w:szCs w:val="24"/>
        </w:rPr>
        <w:t>Ефимовская</w:t>
      </w:r>
      <w:proofErr w:type="spellEnd"/>
      <w:r w:rsidRPr="002823AB">
        <w:rPr>
          <w:rFonts w:ascii="Times New Roman" w:hAnsi="Times New Roman"/>
          <w:sz w:val="24"/>
          <w:szCs w:val="24"/>
        </w:rPr>
        <w:t xml:space="preserve"> средняя общеобразовательная </w:t>
      </w:r>
      <w:r w:rsidRPr="002823AB">
        <w:rPr>
          <w:rFonts w:ascii="Times New Roman" w:hAnsi="Times New Roman"/>
          <w:iCs/>
          <w:sz w:val="24"/>
          <w:szCs w:val="24"/>
        </w:rPr>
        <w:t xml:space="preserve">школа» и распределения путевок в ДООЛ «Восток». </w:t>
      </w:r>
    </w:p>
    <w:p w:rsidR="008462A3" w:rsidRPr="00922080" w:rsidRDefault="008462A3" w:rsidP="008462A3">
      <w:pPr>
        <w:pStyle w:val="23"/>
        <w:widowControl w:val="0"/>
        <w:spacing w:after="0" w:line="240" w:lineRule="auto"/>
        <w:ind w:left="0" w:firstLine="709"/>
        <w:jc w:val="both"/>
        <w:rPr>
          <w:b/>
          <w:bCs/>
        </w:rPr>
      </w:pPr>
    </w:p>
    <w:p w:rsidR="008462A3" w:rsidRPr="000D0DCE" w:rsidRDefault="008462A3" w:rsidP="008462A3">
      <w:pPr>
        <w:pStyle w:val="23"/>
        <w:widowControl w:val="0"/>
        <w:spacing w:after="0" w:line="240" w:lineRule="auto"/>
        <w:ind w:left="0" w:firstLine="709"/>
        <w:jc w:val="both"/>
        <w:rPr>
          <w:rFonts w:cs="Times New Roman"/>
        </w:rPr>
      </w:pPr>
      <w:r w:rsidRPr="000D0DCE">
        <w:rPr>
          <w:rFonts w:cs="Times New Roman"/>
          <w:bCs/>
        </w:rPr>
        <w:t>Здравоохранение</w:t>
      </w:r>
    </w:p>
    <w:p w:rsidR="008462A3" w:rsidRPr="000D0DCE" w:rsidRDefault="008462A3" w:rsidP="008462A3">
      <w:pPr>
        <w:pStyle w:val="23"/>
        <w:widowControl w:val="0"/>
        <w:spacing w:after="0" w:line="240" w:lineRule="auto"/>
        <w:ind w:left="0" w:firstLine="709"/>
        <w:jc w:val="both"/>
        <w:rPr>
          <w:rStyle w:val="af2"/>
          <w:rFonts w:cs="Times New Roman"/>
          <w:color w:val="auto"/>
          <w:u w:val="none"/>
        </w:rPr>
      </w:pPr>
      <w:r w:rsidRPr="000D0DCE">
        <w:rPr>
          <w:rFonts w:cs="Times New Roman"/>
        </w:rPr>
        <w:t xml:space="preserve">Конкретизация необходимого объема стационарной и амбулаторно-поликлинической помощи населению в соответствии с региональными и местными потребностями является сферой компетенции комитета по здравоохранению Ленинградской области. В генеральных планах городских и сельских поселений предложения по развитию сети муниципальных учреждений здравоохранения могут рассматриваться только в соответствии с государственными программами Ленинградской области. </w:t>
      </w:r>
      <w:r w:rsidRPr="000D0DCE">
        <w:rPr>
          <w:rStyle w:val="af2"/>
          <w:rFonts w:cs="Times New Roman"/>
          <w:color w:val="auto"/>
          <w:u w:val="none"/>
        </w:rPr>
        <w:t xml:space="preserve">Создание условий для оказания медицинской помощи населению на территории муниципального района согласно статье 15 </w:t>
      </w:r>
      <w:r w:rsidRPr="000D0DCE">
        <w:rPr>
          <w:rFonts w:cs="Times New Roman"/>
        </w:rPr>
        <w:t xml:space="preserve">Федерального закона от 6 октября 2003 г. № 131-ФЗ </w:t>
      </w:r>
      <w:r w:rsidRPr="000D0DCE">
        <w:rPr>
          <w:rStyle w:val="af2"/>
          <w:rFonts w:cs="Times New Roman"/>
          <w:color w:val="auto"/>
          <w:u w:val="none"/>
        </w:rPr>
        <w:t>относится</w:t>
      </w:r>
      <w:r w:rsidRPr="000D0DCE">
        <w:rPr>
          <w:rFonts w:cs="Times New Roman"/>
        </w:rPr>
        <w:t xml:space="preserve"> к вопросам местного значения муниципального района</w:t>
      </w:r>
      <w:r w:rsidRPr="000D0DCE">
        <w:rPr>
          <w:rStyle w:val="af2"/>
          <w:rFonts w:cs="Times New Roman"/>
          <w:color w:val="auto"/>
          <w:u w:val="none"/>
        </w:rPr>
        <w:t>.</w:t>
      </w:r>
    </w:p>
    <w:p w:rsidR="008462A3" w:rsidRPr="000D0DCE" w:rsidRDefault="008462A3" w:rsidP="008462A3">
      <w:pPr>
        <w:widowControl w:val="0"/>
        <w:ind w:firstLine="709"/>
        <w:jc w:val="both"/>
        <w:rPr>
          <w:rStyle w:val="af2"/>
          <w:rFonts w:ascii="Times New Roman" w:hAnsi="Times New Roman"/>
          <w:color w:val="auto"/>
          <w:sz w:val="24"/>
          <w:szCs w:val="24"/>
          <w:u w:val="none"/>
        </w:rPr>
      </w:pPr>
      <w:r w:rsidRPr="000D0DCE">
        <w:rPr>
          <w:rFonts w:ascii="Times New Roman" w:hAnsi="Times New Roman"/>
          <w:sz w:val="24"/>
          <w:szCs w:val="24"/>
        </w:rPr>
        <w:t>Население обслуживают медицинские организации, являющиеся объектами регионального значения: ГБУЗ ЛО «</w:t>
      </w:r>
      <w:proofErr w:type="spellStart"/>
      <w:r w:rsidRPr="000D0DCE">
        <w:rPr>
          <w:rFonts w:ascii="Times New Roman" w:hAnsi="Times New Roman"/>
          <w:sz w:val="24"/>
          <w:szCs w:val="24"/>
        </w:rPr>
        <w:t>Бокситогорская</w:t>
      </w:r>
      <w:proofErr w:type="spellEnd"/>
      <w:r w:rsidRPr="000D0DCE">
        <w:rPr>
          <w:rFonts w:ascii="Times New Roman" w:hAnsi="Times New Roman"/>
          <w:sz w:val="24"/>
          <w:szCs w:val="24"/>
        </w:rPr>
        <w:t xml:space="preserve"> межрайонная больница» (город Бокситогорск) и ее структурное подразделение </w:t>
      </w:r>
      <w:proofErr w:type="spellStart"/>
      <w:r w:rsidRPr="000D0DCE">
        <w:rPr>
          <w:rFonts w:ascii="Times New Roman" w:hAnsi="Times New Roman"/>
          <w:sz w:val="24"/>
          <w:szCs w:val="24"/>
        </w:rPr>
        <w:t>Пикалёвская</w:t>
      </w:r>
      <w:proofErr w:type="spellEnd"/>
      <w:r w:rsidRPr="000D0DCE">
        <w:rPr>
          <w:rFonts w:ascii="Times New Roman" w:hAnsi="Times New Roman"/>
          <w:sz w:val="24"/>
          <w:szCs w:val="24"/>
        </w:rPr>
        <w:t xml:space="preserve"> городская больница (город Пикалёво). Таким образом, суммарно в нормативном радиусе доступности 272 койки круглосуточного стационара и 51 место в дневных стационарах. Кроме того, в</w:t>
      </w:r>
      <w:r w:rsidRPr="000D0DCE">
        <w:rPr>
          <w:rStyle w:val="af2"/>
          <w:rFonts w:ascii="Times New Roman" w:hAnsi="Times New Roman"/>
          <w:color w:val="auto"/>
          <w:sz w:val="24"/>
          <w:szCs w:val="24"/>
          <w:u w:val="none"/>
        </w:rPr>
        <w:t xml:space="preserve"> г.п. Ефимовский располагаются больница и поликлиника, обслуживающие население городского поселения и ряд населенных пунктов в соседних сельских поселениях. С 1 апреля 2011 г. МУЗ «</w:t>
      </w:r>
      <w:proofErr w:type="spellStart"/>
      <w:r w:rsidRPr="000D0DCE">
        <w:rPr>
          <w:rStyle w:val="af2"/>
          <w:rFonts w:ascii="Times New Roman" w:hAnsi="Times New Roman"/>
          <w:color w:val="auto"/>
          <w:sz w:val="24"/>
          <w:szCs w:val="24"/>
          <w:u w:val="none"/>
        </w:rPr>
        <w:t>Ефимовская</w:t>
      </w:r>
      <w:proofErr w:type="spellEnd"/>
      <w:r w:rsidRPr="000D0DCE">
        <w:rPr>
          <w:rStyle w:val="af2"/>
          <w:rFonts w:ascii="Times New Roman" w:hAnsi="Times New Roman"/>
          <w:color w:val="auto"/>
          <w:sz w:val="24"/>
          <w:szCs w:val="24"/>
          <w:u w:val="none"/>
        </w:rPr>
        <w:t xml:space="preserve"> районная больница» включена в состав центральной больницы муниципального района ГБУЗ ЛО «</w:t>
      </w:r>
      <w:proofErr w:type="spellStart"/>
      <w:r w:rsidRPr="000D0DCE">
        <w:rPr>
          <w:rStyle w:val="af2"/>
          <w:rFonts w:ascii="Times New Roman" w:hAnsi="Times New Roman"/>
          <w:color w:val="auto"/>
          <w:sz w:val="24"/>
          <w:szCs w:val="24"/>
          <w:u w:val="none"/>
        </w:rPr>
        <w:t>Бокситогорская</w:t>
      </w:r>
      <w:proofErr w:type="spellEnd"/>
      <w:r w:rsidRPr="000D0DCE">
        <w:rPr>
          <w:rStyle w:val="af2"/>
          <w:rFonts w:ascii="Times New Roman" w:hAnsi="Times New Roman"/>
          <w:color w:val="auto"/>
          <w:sz w:val="24"/>
          <w:szCs w:val="24"/>
          <w:u w:val="none"/>
        </w:rPr>
        <w:t xml:space="preserve"> межрайонная больница» как ее структурное подразделение. Принято решение о последующем преобразовании </w:t>
      </w:r>
      <w:proofErr w:type="spellStart"/>
      <w:r w:rsidRPr="000D0DCE">
        <w:rPr>
          <w:rStyle w:val="af2"/>
          <w:rFonts w:ascii="Times New Roman" w:hAnsi="Times New Roman"/>
          <w:color w:val="auto"/>
          <w:sz w:val="24"/>
          <w:szCs w:val="24"/>
          <w:u w:val="none"/>
        </w:rPr>
        <w:t>Ефимовской</w:t>
      </w:r>
      <w:proofErr w:type="spellEnd"/>
      <w:r w:rsidRPr="000D0DCE">
        <w:rPr>
          <w:rStyle w:val="af2"/>
          <w:rFonts w:ascii="Times New Roman" w:hAnsi="Times New Roman"/>
          <w:color w:val="auto"/>
          <w:sz w:val="24"/>
          <w:szCs w:val="24"/>
          <w:u w:val="none"/>
        </w:rPr>
        <w:t xml:space="preserve"> участковой больницы во врачебную амбулаторию. </w:t>
      </w:r>
    </w:p>
    <w:p w:rsidR="008462A3" w:rsidRPr="000D0DCE" w:rsidRDefault="008462A3" w:rsidP="008462A3">
      <w:pPr>
        <w:widowControl w:val="0"/>
        <w:ind w:firstLine="709"/>
        <w:jc w:val="both"/>
        <w:rPr>
          <w:rStyle w:val="af2"/>
          <w:rFonts w:ascii="Times New Roman" w:hAnsi="Times New Roman"/>
          <w:color w:val="auto"/>
          <w:sz w:val="24"/>
          <w:szCs w:val="24"/>
          <w:u w:val="none"/>
        </w:rPr>
      </w:pPr>
      <w:r w:rsidRPr="000D0DCE">
        <w:rPr>
          <w:rStyle w:val="af2"/>
          <w:rFonts w:ascii="Times New Roman" w:hAnsi="Times New Roman"/>
          <w:color w:val="auto"/>
          <w:sz w:val="24"/>
          <w:szCs w:val="24"/>
          <w:u w:val="none"/>
        </w:rPr>
        <w:t xml:space="preserve">По данным паспорта Ефимовского городского поселения в </w:t>
      </w:r>
      <w:proofErr w:type="spellStart"/>
      <w:r w:rsidRPr="000D0DCE">
        <w:rPr>
          <w:rStyle w:val="af2"/>
          <w:rFonts w:ascii="Times New Roman" w:hAnsi="Times New Roman"/>
          <w:color w:val="auto"/>
          <w:sz w:val="24"/>
          <w:szCs w:val="24"/>
          <w:u w:val="none"/>
        </w:rPr>
        <w:t>Ефимовской</w:t>
      </w:r>
      <w:proofErr w:type="spellEnd"/>
      <w:r w:rsidRPr="000D0DCE">
        <w:rPr>
          <w:rStyle w:val="af2"/>
          <w:rFonts w:ascii="Times New Roman" w:hAnsi="Times New Roman"/>
          <w:color w:val="auto"/>
          <w:sz w:val="24"/>
          <w:szCs w:val="24"/>
          <w:u w:val="none"/>
        </w:rPr>
        <w:t xml:space="preserve"> районной больнице на начало 2010 г. было 40 коек, в т.ч. 15 коек дневного стационара (ОМС) и 25 круглосуточных бюджетных коек (в т.ч. 20 коек сестринского ухода). По данным ГБУЗ ЛО «</w:t>
      </w:r>
      <w:proofErr w:type="spellStart"/>
      <w:r w:rsidRPr="000D0DCE">
        <w:rPr>
          <w:rStyle w:val="af2"/>
          <w:rFonts w:ascii="Times New Roman" w:hAnsi="Times New Roman"/>
          <w:color w:val="auto"/>
          <w:sz w:val="24"/>
          <w:szCs w:val="24"/>
          <w:u w:val="none"/>
        </w:rPr>
        <w:t>Бокситогорская</w:t>
      </w:r>
      <w:proofErr w:type="spellEnd"/>
      <w:r w:rsidRPr="000D0DCE">
        <w:rPr>
          <w:rStyle w:val="af2"/>
          <w:rFonts w:ascii="Times New Roman" w:hAnsi="Times New Roman"/>
          <w:color w:val="auto"/>
          <w:sz w:val="24"/>
          <w:szCs w:val="24"/>
          <w:u w:val="none"/>
        </w:rPr>
        <w:t xml:space="preserve"> межрайонная больница» (письмо от 7 апреля 2011 г. № 333) и паспорта Ефимовского городского поселения в здании больницы в г.п. Ефимовский сохранены только 15 коек дневного стационара. Койки сестринского ухода перенесены на базу </w:t>
      </w:r>
      <w:proofErr w:type="spellStart"/>
      <w:r w:rsidRPr="000D0DCE">
        <w:rPr>
          <w:rStyle w:val="af2"/>
          <w:rFonts w:ascii="Times New Roman" w:hAnsi="Times New Roman"/>
          <w:color w:val="auto"/>
          <w:sz w:val="24"/>
          <w:szCs w:val="24"/>
          <w:u w:val="none"/>
        </w:rPr>
        <w:t>Пикалёвской</w:t>
      </w:r>
      <w:proofErr w:type="spellEnd"/>
      <w:r w:rsidRPr="000D0DCE">
        <w:rPr>
          <w:rStyle w:val="af2"/>
          <w:rFonts w:ascii="Times New Roman" w:hAnsi="Times New Roman"/>
          <w:color w:val="auto"/>
          <w:sz w:val="24"/>
          <w:szCs w:val="24"/>
          <w:u w:val="none"/>
        </w:rPr>
        <w:t xml:space="preserve"> городской больницы. Мощность поликлиники по проекту составляет 250 посещений в смену. Фактически мощность поликлиники развернута на уровне 150 посещений в смену. </w:t>
      </w:r>
    </w:p>
    <w:p w:rsidR="008462A3" w:rsidRPr="000D0DCE" w:rsidRDefault="008462A3" w:rsidP="008462A3">
      <w:pPr>
        <w:widowControl w:val="0"/>
        <w:ind w:firstLine="709"/>
        <w:jc w:val="both"/>
        <w:rPr>
          <w:rStyle w:val="af2"/>
          <w:rFonts w:ascii="Times New Roman" w:hAnsi="Times New Roman"/>
          <w:color w:val="auto"/>
          <w:sz w:val="24"/>
          <w:szCs w:val="24"/>
          <w:u w:val="none"/>
        </w:rPr>
      </w:pPr>
      <w:r w:rsidRPr="000D0DCE">
        <w:rPr>
          <w:rStyle w:val="af2"/>
          <w:rFonts w:ascii="Times New Roman" w:hAnsi="Times New Roman"/>
          <w:color w:val="auto"/>
          <w:sz w:val="24"/>
          <w:szCs w:val="24"/>
          <w:u w:val="none"/>
        </w:rPr>
        <w:t xml:space="preserve">Концепцией развития системы здравоохранения в Российской Федерации до 2020 г. в структуре работы учреждений здравоохранения предусматривается расширение функций по организации «восстановительного лечения (долечивания), реабилитации и медицинского ухода». Учитывая значительную удаленность от центральной районной больницы и основные положения указанной Концепции, в будущем во врачебной амбулатории г.п. Ефимовский администрация городского поселения считает целесообразным сохранять места в дневном стационаре. В Генеральном плане предусматривается сохранение земельного участка, предоставленного под </w:t>
      </w:r>
      <w:r w:rsidRPr="000D0DCE">
        <w:rPr>
          <w:rStyle w:val="af2"/>
          <w:rFonts w:ascii="Times New Roman" w:hAnsi="Times New Roman"/>
          <w:color w:val="auto"/>
          <w:sz w:val="24"/>
          <w:szCs w:val="24"/>
          <w:u w:val="none"/>
        </w:rPr>
        <w:lastRenderedPageBreak/>
        <w:t xml:space="preserve">размещение учреждения здравоохранения, на весь расчетный срок. </w:t>
      </w:r>
    </w:p>
    <w:p w:rsidR="008462A3" w:rsidRPr="000D0DCE" w:rsidRDefault="008462A3" w:rsidP="008462A3">
      <w:pPr>
        <w:widowControl w:val="0"/>
        <w:ind w:firstLine="709"/>
        <w:jc w:val="both"/>
        <w:rPr>
          <w:rStyle w:val="af2"/>
          <w:rFonts w:ascii="Times New Roman" w:hAnsi="Times New Roman"/>
          <w:color w:val="auto"/>
          <w:sz w:val="24"/>
          <w:szCs w:val="24"/>
          <w:u w:val="none"/>
        </w:rPr>
      </w:pPr>
      <w:r w:rsidRPr="000D0DCE">
        <w:rPr>
          <w:rStyle w:val="af2"/>
          <w:rFonts w:ascii="Times New Roman" w:hAnsi="Times New Roman"/>
          <w:color w:val="auto"/>
          <w:sz w:val="24"/>
          <w:szCs w:val="24"/>
          <w:u w:val="none"/>
        </w:rPr>
        <w:t xml:space="preserve">Для оказания первичной медико-санитарной помощи в с. Сомино в школьном здании расположен «медицинский пункт», который не проходил процедуру лицензирования как </w:t>
      </w:r>
      <w:proofErr w:type="spellStart"/>
      <w:r w:rsidRPr="000D0DCE">
        <w:rPr>
          <w:rStyle w:val="af2"/>
          <w:rFonts w:ascii="Times New Roman" w:hAnsi="Times New Roman"/>
          <w:color w:val="auto"/>
          <w:sz w:val="24"/>
          <w:szCs w:val="24"/>
          <w:u w:val="none"/>
        </w:rPr>
        <w:t>фельшерско-акушерский</w:t>
      </w:r>
      <w:proofErr w:type="spellEnd"/>
      <w:r w:rsidRPr="000D0DCE">
        <w:rPr>
          <w:rStyle w:val="af2"/>
          <w:rFonts w:ascii="Times New Roman" w:hAnsi="Times New Roman"/>
          <w:color w:val="auto"/>
          <w:sz w:val="24"/>
          <w:szCs w:val="24"/>
          <w:u w:val="none"/>
        </w:rPr>
        <w:t xml:space="preserve"> пункт. Формально он функционирует как «филиал» Климовского </w:t>
      </w:r>
      <w:proofErr w:type="spellStart"/>
      <w:r w:rsidRPr="000D0DCE">
        <w:rPr>
          <w:rStyle w:val="af2"/>
          <w:rFonts w:ascii="Times New Roman" w:hAnsi="Times New Roman"/>
          <w:color w:val="auto"/>
          <w:sz w:val="24"/>
          <w:szCs w:val="24"/>
          <w:u w:val="none"/>
        </w:rPr>
        <w:t>фельшерско-акушерского</w:t>
      </w:r>
      <w:proofErr w:type="spellEnd"/>
      <w:r w:rsidRPr="000D0DCE">
        <w:rPr>
          <w:rStyle w:val="af2"/>
          <w:rFonts w:ascii="Times New Roman" w:hAnsi="Times New Roman"/>
          <w:color w:val="auto"/>
          <w:sz w:val="24"/>
          <w:szCs w:val="24"/>
          <w:u w:val="none"/>
        </w:rPr>
        <w:t xml:space="preserve"> пункта. Вместе они по состоянию на ноябрь 2010 г. имеют мощность 70 посещений в смену, по данным ГБУЗ ЛО «</w:t>
      </w:r>
      <w:proofErr w:type="spellStart"/>
      <w:r w:rsidRPr="000D0DCE">
        <w:rPr>
          <w:rStyle w:val="af2"/>
          <w:rFonts w:ascii="Times New Roman" w:hAnsi="Times New Roman"/>
          <w:color w:val="auto"/>
          <w:sz w:val="24"/>
          <w:szCs w:val="24"/>
          <w:u w:val="none"/>
        </w:rPr>
        <w:t>Бокситогорская</w:t>
      </w:r>
      <w:proofErr w:type="spellEnd"/>
      <w:r w:rsidRPr="000D0DCE">
        <w:rPr>
          <w:rStyle w:val="af2"/>
          <w:rFonts w:ascii="Times New Roman" w:hAnsi="Times New Roman"/>
          <w:color w:val="auto"/>
          <w:sz w:val="24"/>
          <w:szCs w:val="24"/>
          <w:u w:val="none"/>
        </w:rPr>
        <w:t xml:space="preserve"> межрайонная больница» на долю Климовского </w:t>
      </w:r>
      <w:proofErr w:type="spellStart"/>
      <w:r w:rsidRPr="000D0DCE">
        <w:rPr>
          <w:rStyle w:val="af2"/>
          <w:rFonts w:ascii="Times New Roman" w:hAnsi="Times New Roman"/>
          <w:color w:val="auto"/>
          <w:sz w:val="24"/>
          <w:szCs w:val="24"/>
          <w:u w:val="none"/>
        </w:rPr>
        <w:t>фельшерско-акушерского</w:t>
      </w:r>
      <w:proofErr w:type="spellEnd"/>
      <w:r w:rsidRPr="000D0DCE">
        <w:rPr>
          <w:rStyle w:val="af2"/>
          <w:rFonts w:ascii="Times New Roman" w:hAnsi="Times New Roman"/>
          <w:color w:val="auto"/>
          <w:sz w:val="24"/>
          <w:szCs w:val="24"/>
          <w:u w:val="none"/>
        </w:rPr>
        <w:t xml:space="preserve"> пункта приходится 50 посещений в смену. </w:t>
      </w:r>
    </w:p>
    <w:p w:rsidR="008462A3" w:rsidRPr="000D0DCE" w:rsidRDefault="008462A3" w:rsidP="008462A3">
      <w:pPr>
        <w:widowControl w:val="0"/>
        <w:ind w:firstLine="709"/>
        <w:jc w:val="both"/>
        <w:rPr>
          <w:rStyle w:val="af2"/>
          <w:rFonts w:ascii="Times New Roman" w:hAnsi="Times New Roman"/>
          <w:color w:val="auto"/>
          <w:sz w:val="24"/>
          <w:szCs w:val="24"/>
          <w:u w:val="none"/>
        </w:rPr>
      </w:pPr>
      <w:r w:rsidRPr="000D0DCE">
        <w:rPr>
          <w:rStyle w:val="af2"/>
          <w:rFonts w:ascii="Times New Roman" w:hAnsi="Times New Roman"/>
          <w:color w:val="auto"/>
          <w:sz w:val="24"/>
          <w:szCs w:val="24"/>
          <w:u w:val="none"/>
        </w:rPr>
        <w:t xml:space="preserve">При больнице в г.п. Ефимовский располагается отделение скорой медицинской помощи на 2 поста, которое обслуживает населенные пункты Ефимовского городского и Климовского сельского поселений. Как отмечено в Концепции социально-экономического развития </w:t>
      </w:r>
      <w:proofErr w:type="spellStart"/>
      <w:r w:rsidRPr="000D0DCE">
        <w:rPr>
          <w:rStyle w:val="af2"/>
          <w:rFonts w:ascii="Times New Roman" w:hAnsi="Times New Roman"/>
          <w:color w:val="auto"/>
          <w:sz w:val="24"/>
          <w:szCs w:val="24"/>
          <w:u w:val="none"/>
        </w:rPr>
        <w:t>Бокситогорского</w:t>
      </w:r>
      <w:proofErr w:type="spellEnd"/>
      <w:r w:rsidRPr="000D0DCE">
        <w:rPr>
          <w:rStyle w:val="af2"/>
          <w:rFonts w:ascii="Times New Roman" w:hAnsi="Times New Roman"/>
          <w:color w:val="auto"/>
          <w:sz w:val="24"/>
          <w:szCs w:val="24"/>
          <w:u w:val="none"/>
        </w:rPr>
        <w:t xml:space="preserve"> муниципального района до 2020 года, по численности населения </w:t>
      </w:r>
      <w:proofErr w:type="spellStart"/>
      <w:r w:rsidRPr="000D0DCE">
        <w:rPr>
          <w:rStyle w:val="af2"/>
          <w:rFonts w:ascii="Times New Roman" w:hAnsi="Times New Roman"/>
          <w:color w:val="auto"/>
          <w:sz w:val="24"/>
          <w:szCs w:val="24"/>
          <w:u w:val="none"/>
        </w:rPr>
        <w:t>Ефимовской</w:t>
      </w:r>
      <w:proofErr w:type="spellEnd"/>
      <w:r w:rsidRPr="000D0DCE">
        <w:rPr>
          <w:rStyle w:val="af2"/>
          <w:rFonts w:ascii="Times New Roman" w:hAnsi="Times New Roman"/>
          <w:color w:val="auto"/>
          <w:sz w:val="24"/>
          <w:szCs w:val="24"/>
          <w:u w:val="none"/>
        </w:rPr>
        <w:t xml:space="preserve"> зоны обслуживания при больнице положено иметь 0,5 поста (региональный норматив - </w:t>
      </w:r>
      <w:r w:rsidRPr="000D0DCE">
        <w:rPr>
          <w:rFonts w:ascii="Times New Roman" w:hAnsi="Times New Roman"/>
          <w:sz w:val="24"/>
          <w:szCs w:val="24"/>
        </w:rPr>
        <w:t>0,1 автомобиля в расчете на 1000 человек)</w:t>
      </w:r>
      <w:r w:rsidRPr="000D0DCE">
        <w:rPr>
          <w:rStyle w:val="af2"/>
          <w:rFonts w:ascii="Times New Roman" w:hAnsi="Times New Roman"/>
          <w:color w:val="auto"/>
          <w:sz w:val="24"/>
          <w:szCs w:val="24"/>
          <w:u w:val="none"/>
        </w:rPr>
        <w:t>, но с учетом отдаленности от ГБУЗ ЛО «</w:t>
      </w:r>
      <w:proofErr w:type="spellStart"/>
      <w:r w:rsidRPr="000D0DCE">
        <w:rPr>
          <w:rStyle w:val="af2"/>
          <w:rFonts w:ascii="Times New Roman" w:hAnsi="Times New Roman"/>
          <w:color w:val="auto"/>
          <w:sz w:val="24"/>
          <w:szCs w:val="24"/>
          <w:u w:val="none"/>
        </w:rPr>
        <w:t>Бокситогорская</w:t>
      </w:r>
      <w:proofErr w:type="spellEnd"/>
      <w:r w:rsidRPr="000D0DCE">
        <w:rPr>
          <w:rStyle w:val="af2"/>
          <w:rFonts w:ascii="Times New Roman" w:hAnsi="Times New Roman"/>
          <w:color w:val="auto"/>
          <w:sz w:val="24"/>
          <w:szCs w:val="24"/>
          <w:u w:val="none"/>
        </w:rPr>
        <w:t xml:space="preserve"> межрайонная больница» (70 км) содержится 2 поста. По паспорту Ефимовского городского поселения отделение обеспечивает 617,7 вызовов в расчете на тысячу населения.</w:t>
      </w:r>
    </w:p>
    <w:p w:rsidR="008462A3" w:rsidRPr="00443612" w:rsidRDefault="008462A3" w:rsidP="008462A3">
      <w:pPr>
        <w:ind w:firstLine="709"/>
        <w:jc w:val="both"/>
        <w:rPr>
          <w:rFonts w:ascii="Times New Roman" w:hAnsi="Times New Roman"/>
          <w:sz w:val="24"/>
          <w:szCs w:val="24"/>
        </w:rPr>
      </w:pPr>
      <w:r w:rsidRPr="00443612">
        <w:rPr>
          <w:rFonts w:ascii="Times New Roman" w:hAnsi="Times New Roman"/>
          <w:sz w:val="24"/>
          <w:szCs w:val="24"/>
        </w:rPr>
        <w:t xml:space="preserve">Доступность от других населенных пунктов городского поселения до поликлиники в г.п. Ефимовский в пределах 30 минут (по нормативу) и до ближайших больниц в г.п. Ефимовский и г. Пикалёво (60 минут) соблюдается по отношению ко всем населенным пунктам городского поселения. Нормативная транспортная доступность санитарного автомобиля составляет 15 минут. Этот норматив не соблюден для д. </w:t>
      </w:r>
      <w:proofErr w:type="spellStart"/>
      <w:r w:rsidRPr="00443612">
        <w:rPr>
          <w:rFonts w:ascii="Times New Roman" w:hAnsi="Times New Roman"/>
          <w:sz w:val="24"/>
          <w:szCs w:val="24"/>
        </w:rPr>
        <w:t>Забелье</w:t>
      </w:r>
      <w:proofErr w:type="spellEnd"/>
      <w:r w:rsidRPr="00443612">
        <w:rPr>
          <w:rFonts w:ascii="Times New Roman" w:hAnsi="Times New Roman"/>
          <w:sz w:val="24"/>
          <w:szCs w:val="24"/>
        </w:rPr>
        <w:t xml:space="preserve"> и д. </w:t>
      </w:r>
      <w:proofErr w:type="spellStart"/>
      <w:r w:rsidRPr="00443612">
        <w:rPr>
          <w:rFonts w:ascii="Times New Roman" w:hAnsi="Times New Roman"/>
          <w:sz w:val="24"/>
          <w:szCs w:val="24"/>
        </w:rPr>
        <w:t>Вожани</w:t>
      </w:r>
      <w:proofErr w:type="spellEnd"/>
      <w:r w:rsidRPr="00443612">
        <w:rPr>
          <w:rFonts w:ascii="Times New Roman" w:hAnsi="Times New Roman"/>
          <w:sz w:val="24"/>
          <w:szCs w:val="24"/>
        </w:rPr>
        <w:t>, где круглогодично в настоящее время проживают 3 человека, но в летнее время могут единовременно находиться более сотни человек, имеющих в этих деревнях собственные дома с участками. Соответс</w:t>
      </w:r>
      <w:r w:rsidR="00443612">
        <w:rPr>
          <w:rFonts w:ascii="Times New Roman" w:hAnsi="Times New Roman"/>
          <w:sz w:val="24"/>
          <w:szCs w:val="24"/>
        </w:rPr>
        <w:t>т</w:t>
      </w:r>
      <w:r w:rsidRPr="00443612">
        <w:rPr>
          <w:rFonts w:ascii="Times New Roman" w:hAnsi="Times New Roman"/>
          <w:sz w:val="24"/>
          <w:szCs w:val="24"/>
        </w:rPr>
        <w:t>венно, желательным становится организация выдвижного пункта скорой медицинской помощи в южной части городского поселения. В случае строительства фельдшерско-акушерского пункта в с. Сомино, целесообразна его организация в этом селе.</w:t>
      </w:r>
    </w:p>
    <w:p w:rsidR="008462A3" w:rsidRPr="00443612" w:rsidRDefault="0058103B" w:rsidP="008462A3">
      <w:pPr>
        <w:ind w:firstLine="708"/>
        <w:jc w:val="both"/>
        <w:rPr>
          <w:rFonts w:ascii="Times New Roman" w:hAnsi="Times New Roman"/>
          <w:sz w:val="24"/>
          <w:szCs w:val="24"/>
        </w:rPr>
      </w:pPr>
      <w:r>
        <w:rPr>
          <w:rFonts w:ascii="Times New Roman" w:hAnsi="Times New Roman"/>
          <w:sz w:val="24"/>
          <w:szCs w:val="24"/>
        </w:rPr>
        <w:t xml:space="preserve"> Н</w:t>
      </w:r>
      <w:r w:rsidR="008462A3" w:rsidRPr="00443612">
        <w:rPr>
          <w:rFonts w:ascii="Times New Roman" w:hAnsi="Times New Roman"/>
          <w:sz w:val="24"/>
          <w:szCs w:val="24"/>
        </w:rPr>
        <w:t xml:space="preserve">а расчетный срок до 2035 г. мощности амбулаторно-поликлинического учреждения (поликлиники) будет достаточно для обеспечения нормативным объемом медицинской помощи всего постоянного населения Ефимовского городского поселения, она также будет достаточна для обеспечения потребностей жителей соседних сельских поселений, входящих в состав так называемой </w:t>
      </w:r>
      <w:proofErr w:type="spellStart"/>
      <w:r w:rsidR="008462A3" w:rsidRPr="00443612">
        <w:rPr>
          <w:rFonts w:ascii="Times New Roman" w:hAnsi="Times New Roman"/>
          <w:sz w:val="24"/>
          <w:szCs w:val="24"/>
        </w:rPr>
        <w:t>Ефимовской</w:t>
      </w:r>
      <w:proofErr w:type="spellEnd"/>
      <w:r w:rsidR="008462A3" w:rsidRPr="00443612">
        <w:rPr>
          <w:rFonts w:ascii="Times New Roman" w:hAnsi="Times New Roman"/>
          <w:sz w:val="24"/>
          <w:szCs w:val="24"/>
        </w:rPr>
        <w:t xml:space="preserve"> зоны обслуживания.</w:t>
      </w:r>
    </w:p>
    <w:p w:rsidR="008462A3" w:rsidRPr="00587E26" w:rsidRDefault="008462A3" w:rsidP="008462A3">
      <w:pPr>
        <w:pStyle w:val="23"/>
        <w:widowControl w:val="0"/>
        <w:spacing w:after="0" w:line="240" w:lineRule="auto"/>
        <w:ind w:left="0" w:firstLine="709"/>
        <w:jc w:val="both"/>
        <w:rPr>
          <w:rStyle w:val="af2"/>
          <w:rFonts w:cs="Times New Roman"/>
          <w:color w:val="auto"/>
          <w:u w:val="none"/>
        </w:rPr>
      </w:pPr>
      <w:r w:rsidRPr="00587E26">
        <w:rPr>
          <w:rFonts w:cs="Times New Roman"/>
        </w:rPr>
        <w:t xml:space="preserve">Схемой территориального планирования </w:t>
      </w:r>
      <w:proofErr w:type="spellStart"/>
      <w:r w:rsidRPr="00587E26">
        <w:rPr>
          <w:rFonts w:cs="Times New Roman"/>
        </w:rPr>
        <w:t>Бокситогорского</w:t>
      </w:r>
      <w:proofErr w:type="spellEnd"/>
      <w:r w:rsidRPr="00587E26">
        <w:rPr>
          <w:rFonts w:cs="Times New Roman"/>
        </w:rPr>
        <w:t xml:space="preserve"> муниципального района Ленинградской области выдвинуто предложение по строительству фельдшерско-акушерского пункта в с. Сомино. Целесообразность строительства типового здания </w:t>
      </w:r>
      <w:r w:rsidRPr="00587E26">
        <w:rPr>
          <w:rStyle w:val="af2"/>
          <w:rFonts w:cs="Times New Roman"/>
          <w:color w:val="auto"/>
          <w:u w:val="none"/>
        </w:rPr>
        <w:t>фельдшерско-акушерского пункта</w:t>
      </w:r>
      <w:r w:rsidRPr="00587E26">
        <w:rPr>
          <w:rFonts w:cs="Times New Roman"/>
        </w:rPr>
        <w:t xml:space="preserve"> определяется обширностью территории городского поселения, исключительно высокой долей в его населении лиц в возрасте старше трудоспособного, более высокими показателями заболеваемости, чем в среднем по области. В с. Сомино и соседних с ним населенных пунктах проживают 438 человек зарегистрированного постоянного населения, расстояние между г.п.</w:t>
      </w:r>
      <w:r w:rsidRPr="00587E26">
        <w:rPr>
          <w:rFonts w:cs="Times New Roman"/>
          <w:b/>
        </w:rPr>
        <w:t> </w:t>
      </w:r>
      <w:r w:rsidRPr="00587E26">
        <w:rPr>
          <w:rFonts w:cs="Times New Roman"/>
        </w:rPr>
        <w:t xml:space="preserve">Ефимовский и с. Сомино – превышает 30 км. Поэтому в соответствии </w:t>
      </w:r>
      <w:r w:rsidRPr="00587E26">
        <w:rPr>
          <w:rStyle w:val="af2"/>
          <w:rFonts w:cs="Times New Roman"/>
          <w:color w:val="auto"/>
          <w:u w:val="none"/>
        </w:rPr>
        <w:t xml:space="preserve">с приложениями 15 и 16 к Положению об организации оказания первичной медико-санитарной помощи взрослому населению (утверждено Приказом </w:t>
      </w:r>
      <w:proofErr w:type="spellStart"/>
      <w:r w:rsidRPr="00587E26">
        <w:rPr>
          <w:rStyle w:val="af2"/>
          <w:rFonts w:cs="Times New Roman"/>
          <w:color w:val="auto"/>
          <w:u w:val="none"/>
        </w:rPr>
        <w:t>Минздравсоцразвития</w:t>
      </w:r>
      <w:proofErr w:type="spellEnd"/>
      <w:r w:rsidRPr="00587E26">
        <w:rPr>
          <w:rStyle w:val="af2"/>
          <w:rFonts w:cs="Times New Roman"/>
          <w:color w:val="auto"/>
          <w:u w:val="none"/>
        </w:rPr>
        <w:t xml:space="preserve"> России от 15 мая 2012 г. № 543н)</w:t>
      </w:r>
      <w:r w:rsidRPr="00587E26">
        <w:rPr>
          <w:rFonts w:cs="Times New Roman"/>
        </w:rPr>
        <w:t xml:space="preserve"> размещение </w:t>
      </w:r>
      <w:r w:rsidRPr="00587E26">
        <w:rPr>
          <w:rStyle w:val="af2"/>
          <w:rFonts w:cs="Times New Roman"/>
          <w:color w:val="auto"/>
          <w:u w:val="none"/>
        </w:rPr>
        <w:t>фельдшерско-акушерского пункта возможно.</w:t>
      </w:r>
      <w:r w:rsidRPr="00587E26">
        <w:rPr>
          <w:rFonts w:cs="Times New Roman"/>
        </w:rPr>
        <w:t xml:space="preserve"> </w:t>
      </w:r>
    </w:p>
    <w:p w:rsidR="008462A3" w:rsidRPr="00587E26" w:rsidRDefault="008462A3" w:rsidP="008462A3">
      <w:pPr>
        <w:pStyle w:val="23"/>
        <w:widowControl w:val="0"/>
        <w:spacing w:after="0" w:line="240" w:lineRule="auto"/>
        <w:ind w:left="0" w:firstLine="709"/>
        <w:jc w:val="both"/>
        <w:rPr>
          <w:rFonts w:cs="Times New Roman"/>
          <w:b/>
          <w:bCs/>
        </w:rPr>
      </w:pPr>
    </w:p>
    <w:p w:rsidR="001338E2" w:rsidRDefault="001338E2" w:rsidP="008462A3">
      <w:pPr>
        <w:pStyle w:val="23"/>
        <w:widowControl w:val="0"/>
        <w:spacing w:after="0" w:line="240" w:lineRule="auto"/>
        <w:ind w:left="0" w:firstLine="709"/>
        <w:jc w:val="both"/>
        <w:rPr>
          <w:rFonts w:cs="Times New Roman"/>
          <w:b/>
          <w:bCs/>
          <w:u w:val="single"/>
        </w:rPr>
      </w:pPr>
    </w:p>
    <w:p w:rsidR="001338E2" w:rsidRDefault="001338E2" w:rsidP="008462A3">
      <w:pPr>
        <w:pStyle w:val="23"/>
        <w:widowControl w:val="0"/>
        <w:spacing w:after="0" w:line="240" w:lineRule="auto"/>
        <w:ind w:left="0" w:firstLine="709"/>
        <w:jc w:val="both"/>
        <w:rPr>
          <w:rFonts w:cs="Times New Roman"/>
          <w:b/>
          <w:bCs/>
          <w:u w:val="single"/>
        </w:rPr>
      </w:pPr>
    </w:p>
    <w:p w:rsidR="008462A3" w:rsidRDefault="008462A3" w:rsidP="008462A3">
      <w:pPr>
        <w:pStyle w:val="23"/>
        <w:widowControl w:val="0"/>
        <w:spacing w:after="0" w:line="240" w:lineRule="auto"/>
        <w:ind w:left="0" w:firstLine="709"/>
        <w:jc w:val="both"/>
        <w:rPr>
          <w:rFonts w:cs="Times New Roman"/>
          <w:b/>
          <w:bCs/>
          <w:u w:val="single"/>
        </w:rPr>
      </w:pPr>
      <w:r w:rsidRPr="00587E26">
        <w:rPr>
          <w:rFonts w:cs="Times New Roman"/>
          <w:b/>
          <w:bCs/>
          <w:u w:val="single"/>
        </w:rPr>
        <w:lastRenderedPageBreak/>
        <w:t>Социальная защита населения</w:t>
      </w:r>
    </w:p>
    <w:p w:rsidR="00587E26" w:rsidRPr="00587E26" w:rsidRDefault="00587E26" w:rsidP="008462A3">
      <w:pPr>
        <w:pStyle w:val="23"/>
        <w:widowControl w:val="0"/>
        <w:spacing w:after="0" w:line="240" w:lineRule="auto"/>
        <w:ind w:left="0" w:firstLine="709"/>
        <w:jc w:val="both"/>
        <w:rPr>
          <w:rFonts w:cs="Times New Roman"/>
          <w:b/>
          <w:u w:val="single"/>
        </w:rPr>
      </w:pPr>
    </w:p>
    <w:p w:rsidR="008462A3" w:rsidRPr="00587E26" w:rsidRDefault="008462A3" w:rsidP="008462A3">
      <w:pPr>
        <w:widowControl w:val="0"/>
        <w:ind w:firstLine="709"/>
        <w:jc w:val="both"/>
        <w:rPr>
          <w:rStyle w:val="af2"/>
          <w:rFonts w:ascii="Times New Roman" w:hAnsi="Times New Roman"/>
          <w:color w:val="auto"/>
          <w:sz w:val="24"/>
          <w:szCs w:val="24"/>
          <w:u w:val="none"/>
        </w:rPr>
      </w:pPr>
      <w:r w:rsidRPr="00587E26">
        <w:rPr>
          <w:rStyle w:val="af2"/>
          <w:rFonts w:ascii="Times New Roman" w:hAnsi="Times New Roman"/>
          <w:color w:val="auto"/>
          <w:sz w:val="24"/>
          <w:szCs w:val="24"/>
          <w:u w:val="none"/>
        </w:rPr>
        <w:t xml:space="preserve">На территории </w:t>
      </w:r>
      <w:proofErr w:type="spellStart"/>
      <w:r w:rsidRPr="00587E26">
        <w:rPr>
          <w:rStyle w:val="af2"/>
          <w:rFonts w:ascii="Times New Roman" w:hAnsi="Times New Roman"/>
          <w:color w:val="auto"/>
          <w:sz w:val="24"/>
          <w:szCs w:val="24"/>
          <w:u w:val="none"/>
        </w:rPr>
        <w:t>Бокситогорского</w:t>
      </w:r>
      <w:proofErr w:type="spellEnd"/>
      <w:r w:rsidRPr="00587E26">
        <w:rPr>
          <w:rStyle w:val="af2"/>
          <w:rFonts w:ascii="Times New Roman" w:hAnsi="Times New Roman"/>
          <w:color w:val="auto"/>
          <w:sz w:val="24"/>
          <w:szCs w:val="24"/>
          <w:u w:val="none"/>
        </w:rPr>
        <w:t xml:space="preserve"> муниципального района, сформирована многопрофильная система социального обслуживания населения для организации комплексной социальной поддержки семей с детьми, граждан пожилого возраста и инвалидов, проживающих на территории муниципального района. В настоящее время в муниципальном районе работают три учреждения социального обслуживания: МАУ «Центр социальной помощи семье и детям </w:t>
      </w:r>
      <w:proofErr w:type="spellStart"/>
      <w:r w:rsidRPr="00587E26">
        <w:rPr>
          <w:rStyle w:val="af2"/>
          <w:rFonts w:ascii="Times New Roman" w:hAnsi="Times New Roman"/>
          <w:color w:val="auto"/>
          <w:sz w:val="24"/>
          <w:szCs w:val="24"/>
          <w:u w:val="none"/>
        </w:rPr>
        <w:t>Бокситогорского</w:t>
      </w:r>
      <w:proofErr w:type="spellEnd"/>
      <w:r w:rsidRPr="00587E26">
        <w:rPr>
          <w:rStyle w:val="af2"/>
          <w:rFonts w:ascii="Times New Roman" w:hAnsi="Times New Roman"/>
          <w:color w:val="auto"/>
          <w:sz w:val="24"/>
          <w:szCs w:val="24"/>
          <w:u w:val="none"/>
        </w:rPr>
        <w:t xml:space="preserve"> муниципального района», МАУ «Центр социального обслуживания населения </w:t>
      </w:r>
      <w:proofErr w:type="spellStart"/>
      <w:r w:rsidRPr="00587E26">
        <w:rPr>
          <w:rStyle w:val="af2"/>
          <w:rFonts w:ascii="Times New Roman" w:hAnsi="Times New Roman"/>
          <w:color w:val="auto"/>
          <w:sz w:val="24"/>
          <w:szCs w:val="24"/>
          <w:u w:val="none"/>
        </w:rPr>
        <w:t>Бокситогорского</w:t>
      </w:r>
      <w:proofErr w:type="spellEnd"/>
      <w:r w:rsidRPr="00587E26">
        <w:rPr>
          <w:rStyle w:val="af2"/>
          <w:rFonts w:ascii="Times New Roman" w:hAnsi="Times New Roman"/>
          <w:color w:val="auto"/>
          <w:sz w:val="24"/>
          <w:szCs w:val="24"/>
          <w:u w:val="none"/>
        </w:rPr>
        <w:t xml:space="preserve"> муниципального района», МАУ «Территориальный центр социального обслуживания населения г. Пикалёво».</w:t>
      </w:r>
    </w:p>
    <w:p w:rsidR="008462A3" w:rsidRPr="00587E26" w:rsidRDefault="008462A3" w:rsidP="008462A3">
      <w:pPr>
        <w:pStyle w:val="23"/>
        <w:widowControl w:val="0"/>
        <w:spacing w:after="0" w:line="240" w:lineRule="auto"/>
        <w:ind w:left="0" w:firstLine="709"/>
        <w:jc w:val="both"/>
        <w:rPr>
          <w:rFonts w:cs="Times New Roman"/>
        </w:rPr>
      </w:pPr>
      <w:r w:rsidRPr="00587E26">
        <w:rPr>
          <w:rStyle w:val="af2"/>
          <w:rFonts w:cs="Times New Roman"/>
          <w:color w:val="auto"/>
          <w:u w:val="none"/>
        </w:rPr>
        <w:t xml:space="preserve">С целью организации комплексной социальной поддержки граждан пожилого возраста и инвалидов, проживающих на территории Ефимовского городского поселения, создано отделение социального обслуживания на дому граждан пожилого возраста и инвалидов (филиал </w:t>
      </w:r>
      <w:r w:rsidRPr="00587E26">
        <w:rPr>
          <w:rFonts w:cs="Times New Roman"/>
        </w:rPr>
        <w:t xml:space="preserve">МАУ «Центр социального обслуживания населения </w:t>
      </w:r>
      <w:proofErr w:type="spellStart"/>
      <w:r w:rsidRPr="00587E26">
        <w:rPr>
          <w:rFonts w:cs="Times New Roman"/>
        </w:rPr>
        <w:t>Бокситогорского</w:t>
      </w:r>
      <w:proofErr w:type="spellEnd"/>
      <w:r w:rsidRPr="00587E26">
        <w:rPr>
          <w:rFonts w:cs="Times New Roman"/>
        </w:rPr>
        <w:t xml:space="preserve"> муниципального района»). Кабинет заведующего отделением расположен в здании администрации Ефимовского городского поселения (ул. Комсомольская, 9). Общая численность населения, обслуженного отделением по данным паспортов Ефимовского городского поселения в 2010 г. составила 142 человека, в т.ч. 72 пожилых людей и инвалидов; в 2012 г. обслужено 94 человека, в т.ч. 64 пожилых людей и инвалидов.</w:t>
      </w:r>
    </w:p>
    <w:p w:rsidR="008462A3" w:rsidRPr="00587E26" w:rsidRDefault="008462A3" w:rsidP="008462A3">
      <w:pPr>
        <w:pStyle w:val="23"/>
        <w:widowControl w:val="0"/>
        <w:spacing w:after="0" w:line="240" w:lineRule="auto"/>
        <w:ind w:left="0" w:firstLine="709"/>
        <w:jc w:val="both"/>
        <w:rPr>
          <w:rFonts w:cs="Times New Roman"/>
        </w:rPr>
      </w:pPr>
      <w:r w:rsidRPr="00587E26">
        <w:rPr>
          <w:rFonts w:cs="Times New Roman"/>
        </w:rPr>
        <w:t xml:space="preserve">Согласно табл. 4.4.5 потребность населения городского поселения в услугах стационарных учреждений социальной защиты населения выражается по видам учреждений величиной не 5-8 мест, что может быть осуществлено без размещения таких учреждений непосредственно на территории городского поселения. В соответствии с имеющимися данными создание новых стационарных учреждений не предусматривается, выделение земельных участков не требуется. Отделение социальной помощи на дому в городском поселении на расчетный срок сохраняется в виде встроенного помещения в здании администрации. </w:t>
      </w:r>
    </w:p>
    <w:p w:rsidR="008462A3" w:rsidRPr="00587E26" w:rsidRDefault="008462A3" w:rsidP="008462A3">
      <w:pPr>
        <w:pStyle w:val="23"/>
        <w:widowControl w:val="0"/>
        <w:spacing w:after="0" w:line="240" w:lineRule="auto"/>
        <w:ind w:left="0" w:firstLine="709"/>
        <w:jc w:val="both"/>
        <w:rPr>
          <w:rFonts w:cs="Times New Roman"/>
        </w:rPr>
      </w:pPr>
      <w:r w:rsidRPr="00587E26">
        <w:rPr>
          <w:rFonts w:cs="Times New Roman"/>
        </w:rPr>
        <w:t>Проведение мероприятий по созданию доступной среды жизнедеятельности в квартирах, где проживают инвалиды, приспособлению социально значимых объектов для инвалидов должно быть учтено в проектах планировки территории, архитектурно-строительного проектирования, при строительстве, капитальном ремонте и реконструкции объектов капитального строительства.</w:t>
      </w:r>
    </w:p>
    <w:p w:rsidR="008462A3" w:rsidRPr="00587E26" w:rsidRDefault="008462A3" w:rsidP="008462A3">
      <w:pPr>
        <w:pStyle w:val="23"/>
        <w:widowControl w:val="0"/>
        <w:spacing w:after="0" w:line="240" w:lineRule="auto"/>
        <w:ind w:left="0" w:firstLine="709"/>
        <w:jc w:val="both"/>
        <w:rPr>
          <w:rFonts w:cs="Times New Roman"/>
        </w:rPr>
      </w:pPr>
      <w:r w:rsidRPr="00587E26">
        <w:rPr>
          <w:rFonts w:cs="Times New Roman"/>
        </w:rPr>
        <w:t xml:space="preserve">Потребность в специальных жилых домах и группах квартир для ветеранов, одиноких престарелых и инвалидов на креслах-колясках и их семей в условиях наличия в г.п. Ефимовский большой доли застройки индивидуальными домами с участками может быть принята в размере 18 квартир. В новых жилых зонах необходимо осуществлять размещение общественно значимых объектов и квартир, приспособленных для проживания инвалидов на первых этажах домов, предусматривать наличие пандусов и других необходимых средств и приспособлений по обеспечению доступности этих объектов для </w:t>
      </w:r>
      <w:proofErr w:type="spellStart"/>
      <w:r w:rsidRPr="00587E26">
        <w:rPr>
          <w:rFonts w:cs="Times New Roman"/>
        </w:rPr>
        <w:t>маломобильных</w:t>
      </w:r>
      <w:proofErr w:type="spellEnd"/>
      <w:r w:rsidRPr="00587E26">
        <w:rPr>
          <w:rFonts w:cs="Times New Roman"/>
        </w:rPr>
        <w:t xml:space="preserve"> групп населения. Отдельной задачей является постепенное приспособление уже имеющихся социально значимых объектов для </w:t>
      </w:r>
      <w:proofErr w:type="spellStart"/>
      <w:r w:rsidRPr="00587E26">
        <w:rPr>
          <w:rFonts w:cs="Times New Roman"/>
        </w:rPr>
        <w:t>маломобильных</w:t>
      </w:r>
      <w:proofErr w:type="spellEnd"/>
      <w:r w:rsidRPr="00587E26">
        <w:rPr>
          <w:rFonts w:cs="Times New Roman"/>
        </w:rPr>
        <w:t xml:space="preserve"> групп населения. Наличие спроектированного с учетом потребностей данной категории населения жилого фонда при территориальной близости проектируемых жилых зон к учреждению здравоохранения и наличии в населенном пункте </w:t>
      </w:r>
      <w:r w:rsidRPr="00587E26">
        <w:rPr>
          <w:rStyle w:val="af2"/>
          <w:rFonts w:cs="Times New Roman"/>
          <w:color w:val="auto"/>
          <w:u w:val="none"/>
        </w:rPr>
        <w:t>отделения социального обслуживание на дому граждан пожилого возраста и инвалидов создаст условия, в которых отдельно стоящие специальные жилые дома не будут необходимы.</w:t>
      </w:r>
    </w:p>
    <w:p w:rsidR="008462A3" w:rsidRPr="00587E26" w:rsidRDefault="008462A3" w:rsidP="008462A3">
      <w:pPr>
        <w:pStyle w:val="23"/>
        <w:widowControl w:val="0"/>
        <w:spacing w:after="0" w:line="240" w:lineRule="auto"/>
        <w:ind w:left="0" w:firstLine="709"/>
        <w:jc w:val="both"/>
        <w:rPr>
          <w:rFonts w:cs="Times New Roman"/>
        </w:rPr>
      </w:pPr>
    </w:p>
    <w:p w:rsidR="008462A3" w:rsidRPr="00756869" w:rsidRDefault="008462A3" w:rsidP="008462A3">
      <w:pPr>
        <w:pStyle w:val="23"/>
        <w:widowControl w:val="0"/>
        <w:spacing w:after="0" w:line="240" w:lineRule="auto"/>
        <w:ind w:left="0" w:firstLine="709"/>
        <w:jc w:val="both"/>
        <w:rPr>
          <w:rFonts w:cs="Times New Roman"/>
          <w:u w:val="single"/>
        </w:rPr>
      </w:pPr>
      <w:r w:rsidRPr="00756869">
        <w:rPr>
          <w:rFonts w:cs="Times New Roman"/>
          <w:u w:val="single"/>
        </w:rPr>
        <w:t>Иные вопросы местного значения муниципального района</w:t>
      </w:r>
    </w:p>
    <w:p w:rsidR="008462A3" w:rsidRPr="00756869" w:rsidRDefault="008462A3" w:rsidP="008462A3">
      <w:pPr>
        <w:pStyle w:val="23"/>
        <w:widowControl w:val="0"/>
        <w:spacing w:after="0" w:line="240" w:lineRule="auto"/>
        <w:ind w:left="0" w:firstLine="709"/>
        <w:jc w:val="both"/>
        <w:rPr>
          <w:rFonts w:cs="Times New Roman"/>
        </w:rPr>
      </w:pPr>
      <w:r w:rsidRPr="00756869">
        <w:rPr>
          <w:rFonts w:cs="Times New Roman"/>
        </w:rPr>
        <w:t xml:space="preserve">Иные </w:t>
      </w:r>
      <w:r w:rsidRPr="00756869">
        <w:rPr>
          <w:rFonts w:cs="Times New Roman"/>
          <w:bCs/>
        </w:rPr>
        <w:t xml:space="preserve">вопросы местного значения муниципального района и </w:t>
      </w:r>
      <w:proofErr w:type="spellStart"/>
      <w:r w:rsidRPr="00756869">
        <w:rPr>
          <w:rFonts w:cs="Times New Roman"/>
          <w:bCs/>
        </w:rPr>
        <w:t>межпоселенческого</w:t>
      </w:r>
      <w:proofErr w:type="spellEnd"/>
      <w:r w:rsidRPr="00756869">
        <w:rPr>
          <w:rFonts w:cs="Times New Roman"/>
          <w:bCs/>
        </w:rPr>
        <w:t xml:space="preserve"> значения,</w:t>
      </w:r>
      <w:r w:rsidRPr="00756869">
        <w:rPr>
          <w:rFonts w:cs="Times New Roman"/>
        </w:rPr>
        <w:t xml:space="preserve"> относящиеся к сфере обслуживания населения, на территории городского поселения осуществляются следующим образом.</w:t>
      </w:r>
    </w:p>
    <w:p w:rsidR="008462A3" w:rsidRPr="00756869" w:rsidRDefault="008462A3" w:rsidP="008462A3">
      <w:pPr>
        <w:pStyle w:val="23"/>
        <w:widowControl w:val="0"/>
        <w:spacing w:after="0" w:line="240" w:lineRule="auto"/>
        <w:ind w:left="0" w:firstLine="709"/>
        <w:jc w:val="both"/>
        <w:rPr>
          <w:rFonts w:cs="Times New Roman"/>
        </w:rPr>
      </w:pPr>
      <w:r w:rsidRPr="00756869">
        <w:rPr>
          <w:rFonts w:cs="Times New Roman"/>
        </w:rPr>
        <w:t xml:space="preserve">1. Организация охраны общественного порядка на территории муниципального района муниципальной милицией. В г.п. Ефимовский (ул. Володарского, 18) размещается </w:t>
      </w:r>
      <w:proofErr w:type="spellStart"/>
      <w:r w:rsidRPr="00756869">
        <w:rPr>
          <w:rFonts w:cs="Times New Roman"/>
        </w:rPr>
        <w:t>Ефимовское</w:t>
      </w:r>
      <w:proofErr w:type="spellEnd"/>
      <w:r w:rsidRPr="00756869">
        <w:rPr>
          <w:rFonts w:cs="Times New Roman"/>
        </w:rPr>
        <w:t xml:space="preserve"> </w:t>
      </w:r>
      <w:r w:rsidRPr="00756869">
        <w:rPr>
          <w:rFonts w:cs="Times New Roman"/>
        </w:rPr>
        <w:lastRenderedPageBreak/>
        <w:t xml:space="preserve">отделение </w:t>
      </w:r>
      <w:proofErr w:type="spellStart"/>
      <w:r w:rsidRPr="00756869">
        <w:rPr>
          <w:rFonts w:cs="Times New Roman"/>
        </w:rPr>
        <w:t>Бокситогорского</w:t>
      </w:r>
      <w:proofErr w:type="spellEnd"/>
      <w:r w:rsidRPr="00756869">
        <w:rPr>
          <w:rFonts w:cs="Times New Roman"/>
        </w:rPr>
        <w:t xml:space="preserve"> ОВД. Новых объектов на территории городского поселения не предусмотрено. </w:t>
      </w:r>
    </w:p>
    <w:p w:rsidR="008462A3" w:rsidRPr="00756869" w:rsidRDefault="008462A3" w:rsidP="008462A3">
      <w:pPr>
        <w:pStyle w:val="23"/>
        <w:widowControl w:val="0"/>
        <w:spacing w:after="0" w:line="240" w:lineRule="auto"/>
        <w:ind w:left="0" w:firstLine="709"/>
        <w:jc w:val="both"/>
        <w:rPr>
          <w:rFonts w:cs="Times New Roman"/>
        </w:rPr>
      </w:pPr>
      <w:r w:rsidRPr="00756869">
        <w:rPr>
          <w:rFonts w:cs="Times New Roman"/>
        </w:rPr>
        <w:t xml:space="preserve">2. Содержание на территории муниципального района </w:t>
      </w:r>
      <w:proofErr w:type="spellStart"/>
      <w:r w:rsidRPr="00756869">
        <w:rPr>
          <w:rFonts w:cs="Times New Roman"/>
        </w:rPr>
        <w:t>межпоселенческих</w:t>
      </w:r>
      <w:proofErr w:type="spellEnd"/>
      <w:r w:rsidRPr="00756869">
        <w:rPr>
          <w:rFonts w:cs="Times New Roman"/>
        </w:rPr>
        <w:t xml:space="preserve"> мест захоронения, организация ритуальных услуг. Кладбища в г.п. Ефимовский и с. Сомино имеют </w:t>
      </w:r>
      <w:proofErr w:type="spellStart"/>
      <w:r w:rsidRPr="00756869">
        <w:rPr>
          <w:rFonts w:cs="Times New Roman"/>
        </w:rPr>
        <w:t>межпоселенческое</w:t>
      </w:r>
      <w:proofErr w:type="spellEnd"/>
      <w:r w:rsidRPr="00756869">
        <w:rPr>
          <w:rFonts w:cs="Times New Roman"/>
        </w:rPr>
        <w:t xml:space="preserve"> значение, соответственно, развитие территорий кладбищ рассматривается с учетом потребностей муниципального района. Собственные потребности городского поселения в расширении территории кладбищ под новые захоронения на расчетный срок до 2035 г. оцениваются в 1 га, с учетом их </w:t>
      </w:r>
      <w:proofErr w:type="spellStart"/>
      <w:r w:rsidRPr="00756869">
        <w:rPr>
          <w:rFonts w:cs="Times New Roman"/>
        </w:rPr>
        <w:t>межпоселенческого</w:t>
      </w:r>
      <w:proofErr w:type="spellEnd"/>
      <w:r w:rsidRPr="00756869">
        <w:rPr>
          <w:rFonts w:cs="Times New Roman"/>
        </w:rPr>
        <w:t xml:space="preserve"> значения выделяются земельные участки в г.п. Ефимовский площадью 3,4 га и в с. Сомино - 3,4 га (категория земли населенных пунктов). Подъездные дороги от населенных пунктов к кладбищам, расположенным на землях лесного фонда, отсутствуют, данная проблема наиболее остро проявляется в отношении кладбищ, расположенных вблизи деревень </w:t>
      </w:r>
      <w:proofErr w:type="spellStart"/>
      <w:r w:rsidRPr="00756869">
        <w:rPr>
          <w:rFonts w:cs="Times New Roman"/>
        </w:rPr>
        <w:t>Ростань</w:t>
      </w:r>
      <w:proofErr w:type="spellEnd"/>
      <w:r w:rsidRPr="00756869">
        <w:rPr>
          <w:rFonts w:cs="Times New Roman"/>
        </w:rPr>
        <w:t xml:space="preserve"> и  </w:t>
      </w:r>
      <w:proofErr w:type="spellStart"/>
      <w:r w:rsidRPr="00756869">
        <w:rPr>
          <w:rFonts w:cs="Times New Roman"/>
        </w:rPr>
        <w:t>Михалёво</w:t>
      </w:r>
      <w:proofErr w:type="spellEnd"/>
      <w:r w:rsidRPr="00756869">
        <w:rPr>
          <w:rFonts w:cs="Times New Roman"/>
        </w:rPr>
        <w:t>.</w:t>
      </w:r>
    </w:p>
    <w:p w:rsidR="008462A3" w:rsidRPr="00756869" w:rsidRDefault="008462A3" w:rsidP="008462A3">
      <w:pPr>
        <w:pStyle w:val="23"/>
        <w:widowControl w:val="0"/>
        <w:spacing w:after="0" w:line="240" w:lineRule="auto"/>
        <w:ind w:left="0" w:firstLine="709"/>
        <w:jc w:val="right"/>
        <w:rPr>
          <w:rFonts w:cs="Times New Roman"/>
        </w:rPr>
      </w:pPr>
      <w:bookmarkStart w:id="10" w:name="_Toc274569873"/>
    </w:p>
    <w:p w:rsidR="008462A3" w:rsidRPr="00756869" w:rsidRDefault="008462A3" w:rsidP="008462A3">
      <w:pPr>
        <w:jc w:val="center"/>
        <w:rPr>
          <w:rFonts w:ascii="Times New Roman" w:hAnsi="Times New Roman"/>
          <w:sz w:val="24"/>
          <w:szCs w:val="24"/>
        </w:rPr>
      </w:pPr>
      <w:r w:rsidRPr="00756869">
        <w:rPr>
          <w:rFonts w:ascii="Times New Roman" w:hAnsi="Times New Roman"/>
          <w:sz w:val="24"/>
          <w:szCs w:val="24"/>
        </w:rPr>
        <w:t xml:space="preserve">Состояние действующих кладбищ </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9"/>
        <w:gridCol w:w="849"/>
        <w:gridCol w:w="1418"/>
        <w:gridCol w:w="4093"/>
      </w:tblGrid>
      <w:tr w:rsidR="008462A3" w:rsidRPr="00756869" w:rsidTr="003B14D1">
        <w:trPr>
          <w:trHeight w:val="20"/>
          <w:jc w:val="center"/>
        </w:trPr>
        <w:tc>
          <w:tcPr>
            <w:tcW w:w="3529" w:type="dxa"/>
            <w:vMerge w:val="restart"/>
            <w:vAlign w:val="center"/>
          </w:tcPr>
          <w:p w:rsidR="008462A3" w:rsidRPr="00756869" w:rsidRDefault="008462A3" w:rsidP="003B14D1">
            <w:pPr>
              <w:pStyle w:val="-"/>
              <w:spacing w:before="0" w:after="0"/>
              <w:rPr>
                <w:rFonts w:ascii="Times New Roman" w:hAnsi="Times New Roman" w:cs="Times New Roman"/>
                <w:b w:val="0"/>
                <w:sz w:val="24"/>
                <w:szCs w:val="24"/>
              </w:rPr>
            </w:pPr>
            <w:r w:rsidRPr="00756869">
              <w:rPr>
                <w:rFonts w:ascii="Times New Roman" w:hAnsi="Times New Roman" w:cs="Times New Roman"/>
                <w:b w:val="0"/>
                <w:sz w:val="24"/>
                <w:szCs w:val="24"/>
              </w:rPr>
              <w:t>Местоположение</w:t>
            </w:r>
          </w:p>
        </w:tc>
        <w:tc>
          <w:tcPr>
            <w:tcW w:w="2267" w:type="dxa"/>
            <w:gridSpan w:val="2"/>
            <w:vAlign w:val="center"/>
          </w:tcPr>
          <w:p w:rsidR="008462A3" w:rsidRPr="00756869" w:rsidRDefault="008462A3" w:rsidP="003B14D1">
            <w:pPr>
              <w:pStyle w:val="-"/>
              <w:spacing w:before="0" w:after="0"/>
              <w:rPr>
                <w:rFonts w:ascii="Times New Roman" w:hAnsi="Times New Roman" w:cs="Times New Roman"/>
                <w:b w:val="0"/>
                <w:sz w:val="24"/>
                <w:szCs w:val="24"/>
              </w:rPr>
            </w:pPr>
            <w:r w:rsidRPr="00756869">
              <w:rPr>
                <w:rFonts w:ascii="Times New Roman" w:hAnsi="Times New Roman" w:cs="Times New Roman"/>
                <w:b w:val="0"/>
                <w:sz w:val="24"/>
                <w:szCs w:val="24"/>
              </w:rPr>
              <w:t>Территория, га</w:t>
            </w:r>
          </w:p>
        </w:tc>
        <w:tc>
          <w:tcPr>
            <w:tcW w:w="4093" w:type="dxa"/>
            <w:vMerge w:val="restart"/>
            <w:vAlign w:val="center"/>
          </w:tcPr>
          <w:p w:rsidR="008462A3" w:rsidRPr="00756869" w:rsidRDefault="008462A3" w:rsidP="003B14D1">
            <w:pPr>
              <w:pStyle w:val="-"/>
              <w:spacing w:before="0" w:after="0"/>
              <w:rPr>
                <w:rFonts w:ascii="Times New Roman" w:hAnsi="Times New Roman" w:cs="Times New Roman"/>
                <w:b w:val="0"/>
                <w:sz w:val="24"/>
                <w:szCs w:val="24"/>
              </w:rPr>
            </w:pPr>
            <w:r w:rsidRPr="00756869">
              <w:rPr>
                <w:rFonts w:ascii="Times New Roman" w:hAnsi="Times New Roman" w:cs="Times New Roman"/>
                <w:b w:val="0"/>
                <w:sz w:val="24"/>
                <w:szCs w:val="24"/>
              </w:rPr>
              <w:t>Примечание</w:t>
            </w:r>
          </w:p>
        </w:tc>
      </w:tr>
      <w:tr w:rsidR="008462A3" w:rsidRPr="00756869" w:rsidTr="003B14D1">
        <w:trPr>
          <w:trHeight w:val="20"/>
          <w:jc w:val="center"/>
        </w:trPr>
        <w:tc>
          <w:tcPr>
            <w:tcW w:w="3529" w:type="dxa"/>
            <w:vMerge/>
            <w:vAlign w:val="center"/>
          </w:tcPr>
          <w:p w:rsidR="008462A3" w:rsidRPr="00756869" w:rsidRDefault="008462A3" w:rsidP="003B14D1">
            <w:pPr>
              <w:pStyle w:val="af8"/>
              <w:spacing w:after="0"/>
              <w:jc w:val="center"/>
            </w:pPr>
          </w:p>
        </w:tc>
        <w:tc>
          <w:tcPr>
            <w:tcW w:w="849" w:type="dxa"/>
            <w:vAlign w:val="center"/>
          </w:tcPr>
          <w:p w:rsidR="008462A3" w:rsidRPr="00756869" w:rsidRDefault="008462A3" w:rsidP="003B14D1">
            <w:pPr>
              <w:pStyle w:val="-"/>
              <w:spacing w:before="0" w:after="0"/>
              <w:rPr>
                <w:rFonts w:ascii="Times New Roman" w:hAnsi="Times New Roman" w:cs="Times New Roman"/>
                <w:b w:val="0"/>
                <w:sz w:val="24"/>
                <w:szCs w:val="24"/>
              </w:rPr>
            </w:pPr>
            <w:r w:rsidRPr="00756869">
              <w:rPr>
                <w:rFonts w:ascii="Times New Roman" w:hAnsi="Times New Roman" w:cs="Times New Roman"/>
                <w:b w:val="0"/>
                <w:sz w:val="24"/>
                <w:szCs w:val="24"/>
              </w:rPr>
              <w:t>всего</w:t>
            </w:r>
          </w:p>
        </w:tc>
        <w:tc>
          <w:tcPr>
            <w:tcW w:w="1418" w:type="dxa"/>
            <w:vAlign w:val="center"/>
          </w:tcPr>
          <w:p w:rsidR="008462A3" w:rsidRPr="00756869" w:rsidRDefault="008462A3" w:rsidP="003B14D1">
            <w:pPr>
              <w:pStyle w:val="-"/>
              <w:spacing w:before="0" w:after="0"/>
              <w:rPr>
                <w:rFonts w:ascii="Times New Roman" w:hAnsi="Times New Roman" w:cs="Times New Roman"/>
                <w:b w:val="0"/>
                <w:sz w:val="24"/>
                <w:szCs w:val="24"/>
              </w:rPr>
            </w:pPr>
            <w:r w:rsidRPr="00756869">
              <w:rPr>
                <w:rFonts w:ascii="Times New Roman" w:hAnsi="Times New Roman" w:cs="Times New Roman"/>
                <w:b w:val="0"/>
                <w:sz w:val="24"/>
                <w:szCs w:val="24"/>
              </w:rPr>
              <w:t>в т.ч. резерв</w:t>
            </w:r>
          </w:p>
        </w:tc>
        <w:tc>
          <w:tcPr>
            <w:tcW w:w="4093" w:type="dxa"/>
            <w:vMerge/>
          </w:tcPr>
          <w:p w:rsidR="008462A3" w:rsidRPr="00756869" w:rsidRDefault="008462A3" w:rsidP="003B14D1">
            <w:pPr>
              <w:pStyle w:val="af8"/>
              <w:spacing w:after="0"/>
              <w:jc w:val="center"/>
            </w:pPr>
          </w:p>
        </w:tc>
      </w:tr>
      <w:tr w:rsidR="008462A3" w:rsidRPr="00756869" w:rsidTr="003B14D1">
        <w:trPr>
          <w:trHeight w:val="20"/>
          <w:jc w:val="center"/>
        </w:trPr>
        <w:tc>
          <w:tcPr>
            <w:tcW w:w="3529" w:type="dxa"/>
            <w:vAlign w:val="center"/>
          </w:tcPr>
          <w:p w:rsidR="008462A3" w:rsidRPr="00756869" w:rsidRDefault="008462A3" w:rsidP="003B14D1">
            <w:pPr>
              <w:pStyle w:val="-0"/>
              <w:spacing w:before="0" w:after="0"/>
              <w:rPr>
                <w:rFonts w:ascii="Times New Roman" w:hAnsi="Times New Roman" w:cs="Times New Roman"/>
                <w:sz w:val="24"/>
                <w:szCs w:val="24"/>
              </w:rPr>
            </w:pPr>
            <w:r w:rsidRPr="00756869">
              <w:rPr>
                <w:rFonts w:ascii="Times New Roman" w:hAnsi="Times New Roman" w:cs="Times New Roman"/>
                <w:sz w:val="24"/>
                <w:szCs w:val="24"/>
              </w:rPr>
              <w:t>г.п. Ефимовский</w:t>
            </w:r>
          </w:p>
        </w:tc>
        <w:tc>
          <w:tcPr>
            <w:tcW w:w="849" w:type="dxa"/>
            <w:vAlign w:val="center"/>
          </w:tcPr>
          <w:p w:rsidR="008462A3" w:rsidRPr="00756869" w:rsidRDefault="008462A3" w:rsidP="003B14D1">
            <w:pPr>
              <w:pStyle w:val="-0"/>
              <w:spacing w:before="0" w:after="0"/>
              <w:jc w:val="center"/>
              <w:rPr>
                <w:rFonts w:ascii="Times New Roman" w:hAnsi="Times New Roman" w:cs="Times New Roman"/>
                <w:sz w:val="24"/>
                <w:szCs w:val="24"/>
              </w:rPr>
            </w:pPr>
            <w:r w:rsidRPr="00756869">
              <w:rPr>
                <w:rFonts w:ascii="Times New Roman" w:hAnsi="Times New Roman" w:cs="Times New Roman"/>
                <w:sz w:val="24"/>
                <w:szCs w:val="24"/>
              </w:rPr>
              <w:t>8,4</w:t>
            </w:r>
          </w:p>
        </w:tc>
        <w:tc>
          <w:tcPr>
            <w:tcW w:w="1418" w:type="dxa"/>
            <w:vAlign w:val="center"/>
          </w:tcPr>
          <w:p w:rsidR="008462A3" w:rsidRPr="00756869" w:rsidRDefault="008462A3" w:rsidP="003B14D1">
            <w:pPr>
              <w:pStyle w:val="-0"/>
              <w:spacing w:before="0" w:after="0"/>
              <w:jc w:val="center"/>
              <w:rPr>
                <w:rFonts w:ascii="Times New Roman" w:hAnsi="Times New Roman" w:cs="Times New Roman"/>
                <w:sz w:val="24"/>
                <w:szCs w:val="24"/>
              </w:rPr>
            </w:pPr>
            <w:r w:rsidRPr="00756869">
              <w:rPr>
                <w:rFonts w:ascii="Times New Roman" w:hAnsi="Times New Roman" w:cs="Times New Roman"/>
                <w:sz w:val="24"/>
                <w:szCs w:val="24"/>
              </w:rPr>
              <w:t>0</w:t>
            </w:r>
          </w:p>
        </w:tc>
        <w:tc>
          <w:tcPr>
            <w:tcW w:w="4093" w:type="dxa"/>
          </w:tcPr>
          <w:p w:rsidR="008462A3" w:rsidRPr="00756869" w:rsidRDefault="008462A3" w:rsidP="003B14D1">
            <w:pPr>
              <w:pStyle w:val="-0"/>
              <w:spacing w:before="0" w:after="0"/>
              <w:jc w:val="center"/>
              <w:rPr>
                <w:rFonts w:ascii="Times New Roman" w:hAnsi="Times New Roman" w:cs="Times New Roman"/>
                <w:sz w:val="24"/>
                <w:szCs w:val="24"/>
              </w:rPr>
            </w:pPr>
            <w:r w:rsidRPr="00756869">
              <w:rPr>
                <w:rFonts w:ascii="Times New Roman" w:hAnsi="Times New Roman" w:cs="Times New Roman"/>
                <w:sz w:val="24"/>
                <w:szCs w:val="24"/>
              </w:rPr>
              <w:t>По измерениям территория кладбища стихийно увеличилась до 11,3 га</w:t>
            </w:r>
          </w:p>
        </w:tc>
      </w:tr>
      <w:tr w:rsidR="008462A3" w:rsidRPr="00756869" w:rsidTr="003B14D1">
        <w:trPr>
          <w:trHeight w:val="20"/>
          <w:jc w:val="center"/>
        </w:trPr>
        <w:tc>
          <w:tcPr>
            <w:tcW w:w="3529" w:type="dxa"/>
            <w:vAlign w:val="center"/>
          </w:tcPr>
          <w:p w:rsidR="008462A3" w:rsidRPr="00756869" w:rsidRDefault="008462A3" w:rsidP="003B14D1">
            <w:pPr>
              <w:pStyle w:val="-0"/>
              <w:spacing w:before="0" w:after="0"/>
              <w:rPr>
                <w:rFonts w:ascii="Times New Roman" w:hAnsi="Times New Roman" w:cs="Times New Roman"/>
                <w:sz w:val="24"/>
                <w:szCs w:val="24"/>
              </w:rPr>
            </w:pPr>
            <w:r w:rsidRPr="00756869">
              <w:rPr>
                <w:rFonts w:ascii="Times New Roman" w:hAnsi="Times New Roman" w:cs="Times New Roman"/>
                <w:sz w:val="24"/>
                <w:szCs w:val="24"/>
              </w:rPr>
              <w:t>с. Сомино</w:t>
            </w:r>
          </w:p>
        </w:tc>
        <w:tc>
          <w:tcPr>
            <w:tcW w:w="849" w:type="dxa"/>
            <w:vAlign w:val="center"/>
          </w:tcPr>
          <w:p w:rsidR="008462A3" w:rsidRPr="00756869" w:rsidRDefault="008462A3" w:rsidP="003B14D1">
            <w:pPr>
              <w:pStyle w:val="-0"/>
              <w:spacing w:before="0" w:after="0"/>
              <w:jc w:val="center"/>
              <w:rPr>
                <w:rFonts w:ascii="Times New Roman" w:hAnsi="Times New Roman" w:cs="Times New Roman"/>
                <w:sz w:val="24"/>
                <w:szCs w:val="24"/>
              </w:rPr>
            </w:pPr>
            <w:r w:rsidRPr="00756869">
              <w:rPr>
                <w:rFonts w:ascii="Times New Roman" w:hAnsi="Times New Roman" w:cs="Times New Roman"/>
                <w:sz w:val="24"/>
                <w:szCs w:val="24"/>
              </w:rPr>
              <w:t>1,3*</w:t>
            </w:r>
          </w:p>
        </w:tc>
        <w:tc>
          <w:tcPr>
            <w:tcW w:w="1418" w:type="dxa"/>
            <w:vAlign w:val="center"/>
          </w:tcPr>
          <w:p w:rsidR="008462A3" w:rsidRPr="00756869" w:rsidRDefault="008462A3" w:rsidP="003B14D1">
            <w:pPr>
              <w:pStyle w:val="-0"/>
              <w:spacing w:before="0" w:after="0"/>
              <w:jc w:val="center"/>
              <w:rPr>
                <w:rFonts w:ascii="Times New Roman" w:hAnsi="Times New Roman" w:cs="Times New Roman"/>
                <w:sz w:val="24"/>
                <w:szCs w:val="24"/>
              </w:rPr>
            </w:pPr>
            <w:r w:rsidRPr="00756869">
              <w:rPr>
                <w:rFonts w:ascii="Times New Roman" w:hAnsi="Times New Roman" w:cs="Times New Roman"/>
                <w:sz w:val="24"/>
                <w:szCs w:val="24"/>
              </w:rPr>
              <w:t>0</w:t>
            </w:r>
          </w:p>
        </w:tc>
        <w:tc>
          <w:tcPr>
            <w:tcW w:w="4093" w:type="dxa"/>
          </w:tcPr>
          <w:p w:rsidR="008462A3" w:rsidRPr="00756869" w:rsidRDefault="008462A3" w:rsidP="003B14D1">
            <w:pPr>
              <w:pStyle w:val="-0"/>
              <w:spacing w:before="0" w:after="0"/>
              <w:jc w:val="center"/>
              <w:rPr>
                <w:rFonts w:ascii="Times New Roman" w:hAnsi="Times New Roman" w:cs="Times New Roman"/>
                <w:sz w:val="24"/>
                <w:szCs w:val="24"/>
              </w:rPr>
            </w:pPr>
            <w:r w:rsidRPr="00756869">
              <w:rPr>
                <w:rFonts w:ascii="Times New Roman" w:hAnsi="Times New Roman" w:cs="Times New Roman"/>
                <w:sz w:val="24"/>
                <w:szCs w:val="24"/>
              </w:rPr>
              <w:t>-</w:t>
            </w:r>
          </w:p>
        </w:tc>
      </w:tr>
      <w:tr w:rsidR="008462A3" w:rsidRPr="00756869" w:rsidTr="003B14D1">
        <w:trPr>
          <w:trHeight w:val="20"/>
          <w:jc w:val="center"/>
        </w:trPr>
        <w:tc>
          <w:tcPr>
            <w:tcW w:w="3529" w:type="dxa"/>
            <w:vAlign w:val="center"/>
          </w:tcPr>
          <w:p w:rsidR="008462A3" w:rsidRPr="00756869" w:rsidRDefault="008462A3" w:rsidP="003B14D1">
            <w:pPr>
              <w:pStyle w:val="-0"/>
              <w:spacing w:before="0" w:after="0"/>
              <w:rPr>
                <w:rFonts w:ascii="Times New Roman" w:hAnsi="Times New Roman" w:cs="Times New Roman"/>
                <w:sz w:val="24"/>
                <w:szCs w:val="24"/>
              </w:rPr>
            </w:pPr>
            <w:r w:rsidRPr="00756869">
              <w:rPr>
                <w:rFonts w:ascii="Times New Roman" w:hAnsi="Times New Roman" w:cs="Times New Roman"/>
                <w:sz w:val="24"/>
                <w:szCs w:val="24"/>
              </w:rPr>
              <w:t xml:space="preserve">за территорией д. </w:t>
            </w:r>
            <w:proofErr w:type="spellStart"/>
            <w:r w:rsidRPr="00756869">
              <w:rPr>
                <w:rFonts w:ascii="Times New Roman" w:hAnsi="Times New Roman" w:cs="Times New Roman"/>
                <w:sz w:val="24"/>
                <w:szCs w:val="24"/>
              </w:rPr>
              <w:t>Михалёво</w:t>
            </w:r>
            <w:proofErr w:type="spellEnd"/>
          </w:p>
        </w:tc>
        <w:tc>
          <w:tcPr>
            <w:tcW w:w="849" w:type="dxa"/>
            <w:vAlign w:val="center"/>
          </w:tcPr>
          <w:p w:rsidR="008462A3" w:rsidRPr="00756869" w:rsidRDefault="008462A3" w:rsidP="003B14D1">
            <w:pPr>
              <w:pStyle w:val="-0"/>
              <w:spacing w:before="0" w:after="0"/>
              <w:jc w:val="center"/>
              <w:rPr>
                <w:rFonts w:ascii="Times New Roman" w:hAnsi="Times New Roman" w:cs="Times New Roman"/>
                <w:sz w:val="24"/>
                <w:szCs w:val="24"/>
              </w:rPr>
            </w:pPr>
            <w:r w:rsidRPr="00756869">
              <w:rPr>
                <w:rFonts w:ascii="Times New Roman" w:hAnsi="Times New Roman" w:cs="Times New Roman"/>
                <w:sz w:val="24"/>
                <w:szCs w:val="24"/>
              </w:rPr>
              <w:t>1,1*</w:t>
            </w:r>
          </w:p>
        </w:tc>
        <w:tc>
          <w:tcPr>
            <w:tcW w:w="1418" w:type="dxa"/>
            <w:vAlign w:val="center"/>
          </w:tcPr>
          <w:p w:rsidR="008462A3" w:rsidRPr="00756869" w:rsidRDefault="008462A3" w:rsidP="003B14D1">
            <w:pPr>
              <w:pStyle w:val="-0"/>
              <w:spacing w:before="0" w:after="0"/>
              <w:jc w:val="center"/>
              <w:rPr>
                <w:rFonts w:ascii="Times New Roman" w:hAnsi="Times New Roman" w:cs="Times New Roman"/>
                <w:sz w:val="24"/>
                <w:szCs w:val="24"/>
              </w:rPr>
            </w:pPr>
            <w:r w:rsidRPr="00756869">
              <w:rPr>
                <w:rFonts w:ascii="Times New Roman" w:hAnsi="Times New Roman" w:cs="Times New Roman"/>
                <w:sz w:val="24"/>
                <w:szCs w:val="24"/>
              </w:rPr>
              <w:t>0</w:t>
            </w:r>
          </w:p>
        </w:tc>
        <w:tc>
          <w:tcPr>
            <w:tcW w:w="4093" w:type="dxa"/>
            <w:vMerge w:val="restart"/>
          </w:tcPr>
          <w:p w:rsidR="008462A3" w:rsidRPr="00756869" w:rsidRDefault="008462A3" w:rsidP="003B14D1">
            <w:pPr>
              <w:pStyle w:val="-0"/>
              <w:spacing w:before="0" w:after="0"/>
              <w:jc w:val="center"/>
              <w:rPr>
                <w:rFonts w:ascii="Times New Roman" w:hAnsi="Times New Roman" w:cs="Times New Roman"/>
                <w:sz w:val="24"/>
                <w:szCs w:val="24"/>
              </w:rPr>
            </w:pPr>
            <w:r w:rsidRPr="00756869">
              <w:rPr>
                <w:rFonts w:ascii="Times New Roman" w:hAnsi="Times New Roman" w:cs="Times New Roman"/>
                <w:sz w:val="24"/>
                <w:szCs w:val="24"/>
              </w:rPr>
              <w:t>Располагаются на землях лесного фонда, но в лесном хозяйстве как кладбища не учтены.</w:t>
            </w:r>
          </w:p>
        </w:tc>
      </w:tr>
      <w:tr w:rsidR="008462A3" w:rsidRPr="00756869" w:rsidTr="003B14D1">
        <w:trPr>
          <w:trHeight w:val="20"/>
          <w:jc w:val="center"/>
        </w:trPr>
        <w:tc>
          <w:tcPr>
            <w:tcW w:w="3529" w:type="dxa"/>
            <w:vAlign w:val="center"/>
          </w:tcPr>
          <w:p w:rsidR="008462A3" w:rsidRPr="00756869" w:rsidRDefault="008462A3" w:rsidP="003B14D1">
            <w:pPr>
              <w:pStyle w:val="-0"/>
              <w:spacing w:before="0" w:after="0"/>
              <w:rPr>
                <w:rFonts w:ascii="Times New Roman" w:hAnsi="Times New Roman" w:cs="Times New Roman"/>
                <w:sz w:val="24"/>
                <w:szCs w:val="24"/>
              </w:rPr>
            </w:pPr>
            <w:r w:rsidRPr="00756869">
              <w:rPr>
                <w:rFonts w:ascii="Times New Roman" w:hAnsi="Times New Roman" w:cs="Times New Roman"/>
                <w:sz w:val="24"/>
                <w:szCs w:val="24"/>
              </w:rPr>
              <w:t xml:space="preserve">за территорией д. </w:t>
            </w:r>
            <w:proofErr w:type="spellStart"/>
            <w:r w:rsidRPr="00756869">
              <w:rPr>
                <w:rFonts w:ascii="Times New Roman" w:hAnsi="Times New Roman" w:cs="Times New Roman"/>
                <w:sz w:val="24"/>
                <w:szCs w:val="24"/>
              </w:rPr>
              <w:t>Ростань</w:t>
            </w:r>
            <w:proofErr w:type="spellEnd"/>
          </w:p>
        </w:tc>
        <w:tc>
          <w:tcPr>
            <w:tcW w:w="849" w:type="dxa"/>
            <w:vAlign w:val="center"/>
          </w:tcPr>
          <w:p w:rsidR="008462A3" w:rsidRPr="00756869" w:rsidRDefault="008462A3" w:rsidP="003B14D1">
            <w:pPr>
              <w:pStyle w:val="-0"/>
              <w:spacing w:before="0" w:after="0"/>
              <w:jc w:val="center"/>
              <w:rPr>
                <w:rFonts w:ascii="Times New Roman" w:hAnsi="Times New Roman" w:cs="Times New Roman"/>
                <w:sz w:val="24"/>
                <w:szCs w:val="24"/>
              </w:rPr>
            </w:pPr>
            <w:r w:rsidRPr="00756869">
              <w:rPr>
                <w:rFonts w:ascii="Times New Roman" w:hAnsi="Times New Roman" w:cs="Times New Roman"/>
                <w:sz w:val="24"/>
                <w:szCs w:val="24"/>
              </w:rPr>
              <w:t>0,5</w:t>
            </w:r>
          </w:p>
        </w:tc>
        <w:tc>
          <w:tcPr>
            <w:tcW w:w="1418" w:type="dxa"/>
            <w:vAlign w:val="center"/>
          </w:tcPr>
          <w:p w:rsidR="008462A3" w:rsidRPr="00756869" w:rsidRDefault="008462A3" w:rsidP="003B14D1">
            <w:pPr>
              <w:pStyle w:val="-0"/>
              <w:spacing w:before="0" w:after="0"/>
              <w:jc w:val="center"/>
              <w:rPr>
                <w:rFonts w:ascii="Times New Roman" w:hAnsi="Times New Roman" w:cs="Times New Roman"/>
                <w:sz w:val="24"/>
                <w:szCs w:val="24"/>
              </w:rPr>
            </w:pPr>
            <w:r w:rsidRPr="00756869">
              <w:rPr>
                <w:rFonts w:ascii="Times New Roman" w:hAnsi="Times New Roman" w:cs="Times New Roman"/>
                <w:sz w:val="24"/>
                <w:szCs w:val="24"/>
              </w:rPr>
              <w:t>0</w:t>
            </w:r>
          </w:p>
        </w:tc>
        <w:tc>
          <w:tcPr>
            <w:tcW w:w="4093" w:type="dxa"/>
            <w:vMerge/>
          </w:tcPr>
          <w:p w:rsidR="008462A3" w:rsidRPr="00756869" w:rsidRDefault="008462A3" w:rsidP="003B14D1">
            <w:pPr>
              <w:pStyle w:val="-0"/>
              <w:spacing w:before="0" w:after="0"/>
              <w:jc w:val="center"/>
              <w:rPr>
                <w:rFonts w:ascii="Times New Roman" w:hAnsi="Times New Roman" w:cs="Times New Roman"/>
                <w:sz w:val="24"/>
                <w:szCs w:val="24"/>
              </w:rPr>
            </w:pPr>
          </w:p>
        </w:tc>
      </w:tr>
      <w:tr w:rsidR="008462A3" w:rsidRPr="00756869" w:rsidTr="003B14D1">
        <w:trPr>
          <w:trHeight w:val="20"/>
          <w:jc w:val="center"/>
        </w:trPr>
        <w:tc>
          <w:tcPr>
            <w:tcW w:w="3529" w:type="dxa"/>
            <w:vAlign w:val="center"/>
          </w:tcPr>
          <w:p w:rsidR="008462A3" w:rsidRPr="00756869" w:rsidRDefault="008462A3" w:rsidP="003B14D1">
            <w:pPr>
              <w:pStyle w:val="-0"/>
              <w:spacing w:before="0" w:after="0"/>
              <w:rPr>
                <w:rFonts w:ascii="Times New Roman" w:hAnsi="Times New Roman" w:cs="Times New Roman"/>
                <w:sz w:val="24"/>
                <w:szCs w:val="24"/>
              </w:rPr>
            </w:pPr>
            <w:r w:rsidRPr="00756869">
              <w:rPr>
                <w:rFonts w:ascii="Times New Roman" w:hAnsi="Times New Roman" w:cs="Times New Roman"/>
                <w:sz w:val="24"/>
                <w:szCs w:val="24"/>
              </w:rPr>
              <w:t xml:space="preserve">между д. Сухая Нива и д. Чудская </w:t>
            </w:r>
          </w:p>
        </w:tc>
        <w:tc>
          <w:tcPr>
            <w:tcW w:w="849" w:type="dxa"/>
            <w:vAlign w:val="center"/>
          </w:tcPr>
          <w:p w:rsidR="008462A3" w:rsidRPr="00756869" w:rsidRDefault="008462A3" w:rsidP="003B14D1">
            <w:pPr>
              <w:pStyle w:val="-0"/>
              <w:spacing w:before="0" w:after="0"/>
              <w:jc w:val="center"/>
              <w:rPr>
                <w:rFonts w:ascii="Times New Roman" w:hAnsi="Times New Roman" w:cs="Times New Roman"/>
                <w:sz w:val="24"/>
                <w:szCs w:val="24"/>
              </w:rPr>
            </w:pPr>
            <w:r w:rsidRPr="00756869">
              <w:rPr>
                <w:rFonts w:ascii="Times New Roman" w:hAnsi="Times New Roman" w:cs="Times New Roman"/>
                <w:sz w:val="24"/>
                <w:szCs w:val="24"/>
              </w:rPr>
              <w:t>0,5</w:t>
            </w:r>
          </w:p>
        </w:tc>
        <w:tc>
          <w:tcPr>
            <w:tcW w:w="1418" w:type="dxa"/>
            <w:vAlign w:val="center"/>
          </w:tcPr>
          <w:p w:rsidR="008462A3" w:rsidRPr="00756869" w:rsidRDefault="008462A3" w:rsidP="003B14D1">
            <w:pPr>
              <w:pStyle w:val="-0"/>
              <w:spacing w:before="0" w:after="0"/>
              <w:jc w:val="center"/>
              <w:rPr>
                <w:rFonts w:ascii="Times New Roman" w:hAnsi="Times New Roman" w:cs="Times New Roman"/>
                <w:sz w:val="24"/>
                <w:szCs w:val="24"/>
              </w:rPr>
            </w:pPr>
            <w:r w:rsidRPr="00756869">
              <w:rPr>
                <w:rFonts w:ascii="Times New Roman" w:hAnsi="Times New Roman" w:cs="Times New Roman"/>
                <w:sz w:val="24"/>
                <w:szCs w:val="24"/>
              </w:rPr>
              <w:t>0</w:t>
            </w:r>
          </w:p>
        </w:tc>
        <w:tc>
          <w:tcPr>
            <w:tcW w:w="4093" w:type="dxa"/>
            <w:vMerge/>
          </w:tcPr>
          <w:p w:rsidR="008462A3" w:rsidRPr="00756869" w:rsidRDefault="008462A3" w:rsidP="003B14D1">
            <w:pPr>
              <w:pStyle w:val="-0"/>
              <w:spacing w:before="0" w:after="0"/>
              <w:jc w:val="center"/>
              <w:rPr>
                <w:rFonts w:ascii="Times New Roman" w:hAnsi="Times New Roman" w:cs="Times New Roman"/>
                <w:sz w:val="24"/>
                <w:szCs w:val="24"/>
              </w:rPr>
            </w:pPr>
          </w:p>
        </w:tc>
      </w:tr>
    </w:tbl>
    <w:p w:rsidR="008462A3" w:rsidRPr="00AF6592" w:rsidRDefault="008462A3" w:rsidP="008462A3">
      <w:pPr>
        <w:rPr>
          <w:rFonts w:ascii="Times New Roman" w:hAnsi="Times New Roman"/>
          <w:bCs/>
          <w:sz w:val="20"/>
          <w:szCs w:val="20"/>
        </w:rPr>
      </w:pPr>
      <w:r w:rsidRPr="00AF6592">
        <w:rPr>
          <w:rFonts w:ascii="Times New Roman" w:hAnsi="Times New Roman"/>
          <w:bCs/>
          <w:sz w:val="20"/>
          <w:szCs w:val="20"/>
        </w:rPr>
        <w:t>* Сведения о площади даны по измерениям на топографической основе.</w:t>
      </w:r>
    </w:p>
    <w:p w:rsidR="008462A3" w:rsidRPr="00756869" w:rsidRDefault="008462A3" w:rsidP="008462A3">
      <w:pPr>
        <w:rPr>
          <w:rFonts w:ascii="Times New Roman" w:hAnsi="Times New Roman"/>
          <w:b/>
          <w:bCs/>
          <w:sz w:val="24"/>
          <w:szCs w:val="24"/>
        </w:rPr>
      </w:pPr>
    </w:p>
    <w:p w:rsidR="008462A3" w:rsidRPr="00756869" w:rsidRDefault="008462A3" w:rsidP="008462A3">
      <w:pPr>
        <w:pStyle w:val="23"/>
        <w:widowControl w:val="0"/>
        <w:spacing w:after="0" w:line="240" w:lineRule="auto"/>
        <w:ind w:left="0" w:firstLine="709"/>
        <w:jc w:val="both"/>
        <w:rPr>
          <w:rFonts w:cs="Times New Roman"/>
          <w:u w:val="single"/>
        </w:rPr>
      </w:pPr>
      <w:r w:rsidRPr="00756869">
        <w:rPr>
          <w:rFonts w:cs="Times New Roman"/>
          <w:u w:val="single"/>
        </w:rPr>
        <w:t xml:space="preserve">Пожарное депо </w:t>
      </w:r>
    </w:p>
    <w:p w:rsidR="008462A3" w:rsidRPr="00756869" w:rsidRDefault="008462A3" w:rsidP="008462A3">
      <w:pPr>
        <w:pStyle w:val="23"/>
        <w:widowControl w:val="0"/>
        <w:spacing w:after="0" w:line="240" w:lineRule="auto"/>
        <w:ind w:left="0" w:firstLine="709"/>
        <w:jc w:val="both"/>
        <w:rPr>
          <w:rFonts w:cs="Times New Roman"/>
        </w:rPr>
      </w:pPr>
      <w:r w:rsidRPr="00756869">
        <w:rPr>
          <w:rFonts w:cs="Times New Roman"/>
        </w:rPr>
        <w:t xml:space="preserve">В г.п. Ефимовский размещается пожарное депо 118 пожарной части отдела государственной противопожарной службы </w:t>
      </w:r>
      <w:proofErr w:type="spellStart"/>
      <w:r w:rsidRPr="00756869">
        <w:rPr>
          <w:rFonts w:cs="Times New Roman"/>
        </w:rPr>
        <w:t>Бокситогорского</w:t>
      </w:r>
      <w:proofErr w:type="spellEnd"/>
      <w:r w:rsidRPr="00756869">
        <w:rPr>
          <w:rFonts w:cs="Times New Roman"/>
        </w:rPr>
        <w:t xml:space="preserve"> района (1-ый микрорайон, 16), обслуживающее территорию городского поселения.</w:t>
      </w:r>
    </w:p>
    <w:p w:rsidR="008462A3" w:rsidRPr="00756869" w:rsidRDefault="008462A3" w:rsidP="008462A3">
      <w:pPr>
        <w:pStyle w:val="23"/>
        <w:widowControl w:val="0"/>
        <w:spacing w:after="0" w:line="240" w:lineRule="auto"/>
        <w:ind w:left="0" w:firstLine="709"/>
        <w:jc w:val="both"/>
        <w:rPr>
          <w:rFonts w:cs="Times New Roman"/>
        </w:rPr>
      </w:pPr>
    </w:p>
    <w:p w:rsidR="008462A3" w:rsidRPr="00AF6592" w:rsidRDefault="008462A3" w:rsidP="008462A3">
      <w:pPr>
        <w:jc w:val="center"/>
        <w:rPr>
          <w:rFonts w:ascii="Times New Roman" w:hAnsi="Times New Roman"/>
          <w:b/>
          <w:bCs/>
          <w:sz w:val="24"/>
          <w:szCs w:val="24"/>
        </w:rPr>
      </w:pPr>
      <w:r w:rsidRPr="00AF6592">
        <w:rPr>
          <w:rFonts w:ascii="Times New Roman" w:hAnsi="Times New Roman"/>
          <w:b/>
          <w:bCs/>
          <w:sz w:val="24"/>
          <w:szCs w:val="24"/>
        </w:rPr>
        <w:t>Развитие учреждений и объектов обслуживания местного значения поселения</w:t>
      </w:r>
      <w:bookmarkEnd w:id="10"/>
    </w:p>
    <w:p w:rsidR="008462A3" w:rsidRPr="00AF6592" w:rsidRDefault="008462A3" w:rsidP="008462A3">
      <w:pPr>
        <w:pStyle w:val="23"/>
        <w:widowControl w:val="0"/>
        <w:spacing w:after="0" w:line="240" w:lineRule="auto"/>
        <w:ind w:left="0" w:firstLine="709"/>
        <w:jc w:val="both"/>
        <w:rPr>
          <w:rFonts w:cs="Times New Roman"/>
        </w:rPr>
      </w:pPr>
    </w:p>
    <w:p w:rsidR="008462A3" w:rsidRPr="00AF6592" w:rsidRDefault="008462A3" w:rsidP="008462A3">
      <w:pPr>
        <w:pStyle w:val="23"/>
        <w:widowControl w:val="0"/>
        <w:spacing w:after="0" w:line="240" w:lineRule="auto"/>
        <w:ind w:left="0" w:firstLine="709"/>
        <w:jc w:val="both"/>
        <w:rPr>
          <w:rFonts w:cs="Times New Roman"/>
        </w:rPr>
      </w:pPr>
      <w:r w:rsidRPr="00AF6592">
        <w:rPr>
          <w:rFonts w:cs="Times New Roman"/>
        </w:rPr>
        <w:t>В целях более рационального использования территории и оптимизации муниципальных расходов по содержанию зданий вновь проектируемые объекты обслуживания предлагается объединять в многофункциональные комплексы, которые могут располагаться на одном земельном участке и даже в составе одного здания. В этих комплексах могут также предусматриваться помещения для сдачи в аренду малым предпринимателям. Такая постановка вопроса особенно актуальна для немноголюдных сельских населенных пунктов.</w:t>
      </w:r>
    </w:p>
    <w:p w:rsidR="008462A3" w:rsidRPr="00AF6592" w:rsidRDefault="008462A3" w:rsidP="008462A3">
      <w:pPr>
        <w:pStyle w:val="23"/>
        <w:widowControl w:val="0"/>
        <w:spacing w:after="0" w:line="240" w:lineRule="auto"/>
        <w:ind w:left="0" w:firstLine="709"/>
        <w:jc w:val="both"/>
        <w:rPr>
          <w:rFonts w:cs="Times New Roman"/>
        </w:rPr>
      </w:pPr>
    </w:p>
    <w:p w:rsidR="008462A3" w:rsidRPr="00AF6592" w:rsidRDefault="008462A3" w:rsidP="008462A3">
      <w:pPr>
        <w:ind w:firstLine="709"/>
        <w:jc w:val="both"/>
        <w:rPr>
          <w:rFonts w:ascii="Times New Roman" w:hAnsi="Times New Roman"/>
          <w:sz w:val="24"/>
          <w:szCs w:val="24"/>
        </w:rPr>
      </w:pPr>
      <w:proofErr w:type="spellStart"/>
      <w:r w:rsidRPr="00AF6592">
        <w:rPr>
          <w:rFonts w:ascii="Times New Roman" w:hAnsi="Times New Roman"/>
          <w:bCs/>
          <w:sz w:val="24"/>
          <w:szCs w:val="24"/>
        </w:rPr>
        <w:t>Культурно-досуговая</w:t>
      </w:r>
      <w:proofErr w:type="spellEnd"/>
      <w:r w:rsidRPr="00AF6592">
        <w:rPr>
          <w:rFonts w:ascii="Times New Roman" w:hAnsi="Times New Roman"/>
          <w:bCs/>
          <w:sz w:val="24"/>
          <w:szCs w:val="24"/>
        </w:rPr>
        <w:t xml:space="preserve"> деятельность</w:t>
      </w:r>
      <w:r w:rsidRPr="00AF6592">
        <w:rPr>
          <w:rFonts w:ascii="Times New Roman" w:hAnsi="Times New Roman"/>
          <w:sz w:val="24"/>
          <w:szCs w:val="24"/>
        </w:rPr>
        <w:t xml:space="preserve"> </w:t>
      </w:r>
    </w:p>
    <w:p w:rsidR="008462A3" w:rsidRPr="00AF6592" w:rsidRDefault="008462A3" w:rsidP="008462A3">
      <w:pPr>
        <w:ind w:firstLine="709"/>
        <w:jc w:val="both"/>
        <w:rPr>
          <w:rFonts w:ascii="Times New Roman" w:hAnsi="Times New Roman"/>
          <w:noProof/>
          <w:snapToGrid w:val="0"/>
          <w:sz w:val="24"/>
          <w:szCs w:val="24"/>
        </w:rPr>
      </w:pPr>
      <w:r w:rsidRPr="00AF6592">
        <w:rPr>
          <w:rFonts w:ascii="Times New Roman" w:hAnsi="Times New Roman"/>
          <w:sz w:val="24"/>
          <w:szCs w:val="24"/>
        </w:rPr>
        <w:t xml:space="preserve">Развитие системы </w:t>
      </w:r>
      <w:proofErr w:type="spellStart"/>
      <w:r w:rsidRPr="00AF6592">
        <w:rPr>
          <w:rFonts w:ascii="Times New Roman" w:hAnsi="Times New Roman"/>
          <w:sz w:val="24"/>
          <w:szCs w:val="24"/>
        </w:rPr>
        <w:t>культурно-досуговых</w:t>
      </w:r>
      <w:proofErr w:type="spellEnd"/>
      <w:r w:rsidRPr="00AF6592">
        <w:rPr>
          <w:rFonts w:ascii="Times New Roman" w:hAnsi="Times New Roman"/>
          <w:sz w:val="24"/>
          <w:szCs w:val="24"/>
        </w:rPr>
        <w:t xml:space="preserve"> учреждений обеспечивает рост качества жизни населения. </w:t>
      </w:r>
      <w:r w:rsidRPr="00AF6592">
        <w:rPr>
          <w:rFonts w:ascii="Times New Roman" w:hAnsi="Times New Roman"/>
          <w:noProof/>
          <w:snapToGrid w:val="0"/>
          <w:sz w:val="24"/>
          <w:szCs w:val="24"/>
        </w:rPr>
        <w:t xml:space="preserve">К вопросам местного значения поселения отнесены «организация библиотечного обслуживания населения, комплектование и обеспечение сохранности библиотечных фондов библиотек поселения»; «создание условий для организации досуга и обеспечения жителей поселения услугами организаций культуры». </w:t>
      </w:r>
    </w:p>
    <w:p w:rsidR="008462A3" w:rsidRPr="00AF6592" w:rsidRDefault="008462A3" w:rsidP="008462A3">
      <w:pPr>
        <w:widowControl w:val="0"/>
        <w:ind w:firstLine="709"/>
        <w:jc w:val="both"/>
        <w:rPr>
          <w:rStyle w:val="af2"/>
          <w:rFonts w:ascii="Times New Roman" w:hAnsi="Times New Roman"/>
          <w:color w:val="auto"/>
          <w:sz w:val="24"/>
          <w:szCs w:val="24"/>
          <w:u w:val="none"/>
        </w:rPr>
      </w:pPr>
      <w:r w:rsidRPr="00AF6592">
        <w:rPr>
          <w:rFonts w:ascii="Times New Roman" w:hAnsi="Times New Roman"/>
          <w:sz w:val="24"/>
          <w:szCs w:val="24"/>
        </w:rPr>
        <w:lastRenderedPageBreak/>
        <w:t xml:space="preserve">На территории городского поселения </w:t>
      </w:r>
      <w:proofErr w:type="spellStart"/>
      <w:r w:rsidRPr="00AF6592">
        <w:rPr>
          <w:rFonts w:ascii="Times New Roman" w:hAnsi="Times New Roman"/>
          <w:sz w:val="24"/>
          <w:szCs w:val="24"/>
        </w:rPr>
        <w:t>культурно-досуговую</w:t>
      </w:r>
      <w:proofErr w:type="spellEnd"/>
      <w:r w:rsidRPr="00AF6592">
        <w:rPr>
          <w:rFonts w:ascii="Times New Roman" w:hAnsi="Times New Roman"/>
          <w:sz w:val="24"/>
          <w:szCs w:val="24"/>
        </w:rPr>
        <w:t xml:space="preserve"> деятельность осуществляют МБУ «Ефимовский </w:t>
      </w:r>
      <w:proofErr w:type="spellStart"/>
      <w:r w:rsidRPr="00AF6592">
        <w:rPr>
          <w:rFonts w:ascii="Times New Roman" w:hAnsi="Times New Roman"/>
          <w:sz w:val="24"/>
          <w:szCs w:val="24"/>
        </w:rPr>
        <w:t>культурно-досуговый</w:t>
      </w:r>
      <w:proofErr w:type="spellEnd"/>
      <w:r w:rsidRPr="00AF6592">
        <w:rPr>
          <w:rFonts w:ascii="Times New Roman" w:hAnsi="Times New Roman"/>
          <w:sz w:val="24"/>
          <w:szCs w:val="24"/>
        </w:rPr>
        <w:t xml:space="preserve"> центр», имеются его филиал </w:t>
      </w:r>
      <w:proofErr w:type="spellStart"/>
      <w:r w:rsidRPr="00AF6592">
        <w:rPr>
          <w:rFonts w:ascii="Times New Roman" w:hAnsi="Times New Roman"/>
          <w:sz w:val="24"/>
          <w:szCs w:val="24"/>
        </w:rPr>
        <w:t>Соминский</w:t>
      </w:r>
      <w:proofErr w:type="spellEnd"/>
      <w:r w:rsidRPr="00AF6592">
        <w:rPr>
          <w:rFonts w:ascii="Times New Roman" w:hAnsi="Times New Roman"/>
          <w:sz w:val="24"/>
          <w:szCs w:val="24"/>
        </w:rPr>
        <w:t xml:space="preserve"> дом культуры и четыре библиотеки, из которых две расположены в г.п. Ефимовский и по одной - в с. Сомино и д. </w:t>
      </w:r>
      <w:proofErr w:type="spellStart"/>
      <w:r w:rsidRPr="00AF6592">
        <w:rPr>
          <w:rFonts w:ascii="Times New Roman" w:hAnsi="Times New Roman"/>
          <w:sz w:val="24"/>
          <w:szCs w:val="24"/>
        </w:rPr>
        <w:t>Заголодно</w:t>
      </w:r>
      <w:proofErr w:type="spellEnd"/>
      <w:r w:rsidRPr="00AF6592">
        <w:rPr>
          <w:rFonts w:ascii="Times New Roman" w:hAnsi="Times New Roman"/>
          <w:sz w:val="24"/>
          <w:szCs w:val="24"/>
        </w:rPr>
        <w:t xml:space="preserve">. </w:t>
      </w:r>
      <w:proofErr w:type="spellStart"/>
      <w:r w:rsidRPr="00AF6592">
        <w:rPr>
          <w:rFonts w:ascii="Times New Roman" w:hAnsi="Times New Roman"/>
          <w:sz w:val="24"/>
          <w:szCs w:val="24"/>
        </w:rPr>
        <w:t>Соминский</w:t>
      </w:r>
      <w:proofErr w:type="spellEnd"/>
      <w:r w:rsidRPr="00AF6592">
        <w:rPr>
          <w:rFonts w:ascii="Times New Roman" w:hAnsi="Times New Roman"/>
          <w:sz w:val="24"/>
          <w:szCs w:val="24"/>
        </w:rPr>
        <w:t xml:space="preserve"> дом культуры и </w:t>
      </w:r>
      <w:proofErr w:type="spellStart"/>
      <w:r w:rsidRPr="00AF6592">
        <w:rPr>
          <w:rFonts w:ascii="Times New Roman" w:hAnsi="Times New Roman"/>
          <w:sz w:val="24"/>
          <w:szCs w:val="24"/>
        </w:rPr>
        <w:t>Соминская</w:t>
      </w:r>
      <w:proofErr w:type="spellEnd"/>
      <w:r w:rsidRPr="00AF6592">
        <w:rPr>
          <w:rFonts w:ascii="Times New Roman" w:hAnsi="Times New Roman"/>
          <w:sz w:val="24"/>
          <w:szCs w:val="24"/>
        </w:rPr>
        <w:t xml:space="preserve"> сельская библиотека собственного здания не имеют и располагаются в здании бывшей школы. По данным Паспорта Ефимовского городского поселения услугами библиотек в 2012 г. пользовались 3226 читателей, в т.ч. 500 человек в сельской местности. </w:t>
      </w:r>
      <w:r w:rsidRPr="00AF6592">
        <w:rPr>
          <w:rStyle w:val="af2"/>
          <w:rFonts w:ascii="Times New Roman" w:hAnsi="Times New Roman"/>
          <w:color w:val="auto"/>
          <w:sz w:val="24"/>
          <w:szCs w:val="24"/>
          <w:u w:val="none"/>
        </w:rPr>
        <w:t xml:space="preserve">При поселковой библиотеке в г.п. Ефимовский функционирует центр общественного доступа к социально-значимой информации. Комплектование библиотечных фондов для всех учреждений культуры и оказание им методической помощи с 2007 г. осуществляет </w:t>
      </w:r>
      <w:proofErr w:type="spellStart"/>
      <w:r w:rsidRPr="00AF6592">
        <w:rPr>
          <w:rStyle w:val="af2"/>
          <w:rFonts w:ascii="Times New Roman" w:hAnsi="Times New Roman"/>
          <w:color w:val="auto"/>
          <w:sz w:val="24"/>
          <w:szCs w:val="24"/>
          <w:u w:val="none"/>
        </w:rPr>
        <w:t>общерайонный</w:t>
      </w:r>
      <w:proofErr w:type="spellEnd"/>
      <w:r w:rsidRPr="00AF6592">
        <w:rPr>
          <w:rStyle w:val="af2"/>
          <w:rFonts w:ascii="Times New Roman" w:hAnsi="Times New Roman"/>
          <w:color w:val="auto"/>
          <w:sz w:val="24"/>
          <w:szCs w:val="24"/>
          <w:u w:val="none"/>
        </w:rPr>
        <w:t xml:space="preserve"> МБУ «</w:t>
      </w:r>
      <w:proofErr w:type="spellStart"/>
      <w:r w:rsidRPr="00AF6592">
        <w:rPr>
          <w:rStyle w:val="af2"/>
          <w:rFonts w:ascii="Times New Roman" w:hAnsi="Times New Roman"/>
          <w:color w:val="auto"/>
          <w:sz w:val="24"/>
          <w:szCs w:val="24"/>
          <w:u w:val="none"/>
        </w:rPr>
        <w:t>Бокситогорский</w:t>
      </w:r>
      <w:proofErr w:type="spellEnd"/>
      <w:r w:rsidRPr="00AF6592">
        <w:rPr>
          <w:rStyle w:val="af2"/>
          <w:rFonts w:ascii="Times New Roman" w:hAnsi="Times New Roman"/>
          <w:color w:val="auto"/>
          <w:sz w:val="24"/>
          <w:szCs w:val="24"/>
          <w:u w:val="none"/>
        </w:rPr>
        <w:t xml:space="preserve"> </w:t>
      </w:r>
      <w:proofErr w:type="spellStart"/>
      <w:r w:rsidRPr="00AF6592">
        <w:rPr>
          <w:rStyle w:val="af2"/>
          <w:rFonts w:ascii="Times New Roman" w:hAnsi="Times New Roman"/>
          <w:color w:val="auto"/>
          <w:sz w:val="24"/>
          <w:szCs w:val="24"/>
          <w:u w:val="none"/>
        </w:rPr>
        <w:t>межпоселенческий</w:t>
      </w:r>
      <w:proofErr w:type="spellEnd"/>
      <w:r w:rsidRPr="00AF6592">
        <w:rPr>
          <w:rStyle w:val="af2"/>
          <w:rFonts w:ascii="Times New Roman" w:hAnsi="Times New Roman"/>
          <w:color w:val="auto"/>
          <w:sz w:val="24"/>
          <w:szCs w:val="24"/>
          <w:u w:val="none"/>
        </w:rPr>
        <w:t xml:space="preserve"> культурно-методический центр».</w:t>
      </w:r>
    </w:p>
    <w:p w:rsidR="008462A3" w:rsidRPr="00AF6592" w:rsidRDefault="008462A3" w:rsidP="008462A3">
      <w:pPr>
        <w:ind w:firstLine="709"/>
        <w:jc w:val="both"/>
        <w:rPr>
          <w:rFonts w:ascii="Times New Roman" w:hAnsi="Times New Roman"/>
          <w:sz w:val="24"/>
          <w:szCs w:val="24"/>
        </w:rPr>
      </w:pPr>
      <w:r w:rsidRPr="00AF6592">
        <w:rPr>
          <w:rFonts w:ascii="Times New Roman" w:hAnsi="Times New Roman"/>
          <w:sz w:val="24"/>
          <w:szCs w:val="24"/>
        </w:rPr>
        <w:t xml:space="preserve">Предельный региональный норматив транспортной доступности библиотек соблюдается для всех </w:t>
      </w:r>
      <w:proofErr w:type="spellStart"/>
      <w:r w:rsidRPr="00AF6592">
        <w:rPr>
          <w:rFonts w:ascii="Times New Roman" w:hAnsi="Times New Roman"/>
          <w:sz w:val="24"/>
          <w:szCs w:val="24"/>
        </w:rPr>
        <w:t>населеных</w:t>
      </w:r>
      <w:proofErr w:type="spellEnd"/>
      <w:r w:rsidRPr="00AF6592">
        <w:rPr>
          <w:rFonts w:ascii="Times New Roman" w:hAnsi="Times New Roman"/>
          <w:sz w:val="24"/>
          <w:szCs w:val="24"/>
        </w:rPr>
        <w:t xml:space="preserve"> пунктов городского поселения.</w:t>
      </w:r>
    </w:p>
    <w:p w:rsidR="008462A3" w:rsidRPr="00AF6592" w:rsidRDefault="008462A3" w:rsidP="008462A3">
      <w:pPr>
        <w:widowControl w:val="0"/>
        <w:ind w:firstLine="709"/>
        <w:jc w:val="both"/>
        <w:rPr>
          <w:rStyle w:val="af2"/>
          <w:rFonts w:ascii="Times New Roman" w:hAnsi="Times New Roman"/>
          <w:color w:val="auto"/>
          <w:sz w:val="24"/>
          <w:szCs w:val="24"/>
          <w:u w:val="none"/>
        </w:rPr>
      </w:pPr>
      <w:r w:rsidRPr="00AF6592">
        <w:rPr>
          <w:rFonts w:ascii="Times New Roman" w:hAnsi="Times New Roman"/>
          <w:sz w:val="24"/>
          <w:szCs w:val="24"/>
        </w:rPr>
        <w:t xml:space="preserve">Все здания и помещения находятся в удовлетворительном состоянии, но требуют ремонта. </w:t>
      </w:r>
      <w:r w:rsidRPr="00AF6592">
        <w:rPr>
          <w:rStyle w:val="af2"/>
          <w:rFonts w:ascii="Times New Roman" w:hAnsi="Times New Roman"/>
          <w:color w:val="auto"/>
          <w:sz w:val="24"/>
          <w:szCs w:val="24"/>
          <w:u w:val="none"/>
        </w:rPr>
        <w:t xml:space="preserve">В 2006 г. за счет спонсорской помощи было отремонтировано помещение в Ефимовском </w:t>
      </w:r>
      <w:proofErr w:type="spellStart"/>
      <w:r w:rsidRPr="00AF6592">
        <w:rPr>
          <w:rFonts w:ascii="Times New Roman" w:hAnsi="Times New Roman"/>
          <w:sz w:val="24"/>
          <w:szCs w:val="24"/>
        </w:rPr>
        <w:t>культурно-досуговом</w:t>
      </w:r>
      <w:proofErr w:type="spellEnd"/>
      <w:r w:rsidRPr="00AF6592">
        <w:rPr>
          <w:rFonts w:ascii="Times New Roman" w:hAnsi="Times New Roman"/>
          <w:sz w:val="24"/>
          <w:szCs w:val="24"/>
        </w:rPr>
        <w:t xml:space="preserve"> центре</w:t>
      </w:r>
      <w:r w:rsidRPr="00AF6592">
        <w:rPr>
          <w:rStyle w:val="af2"/>
          <w:rFonts w:ascii="Times New Roman" w:hAnsi="Times New Roman"/>
          <w:color w:val="auto"/>
          <w:sz w:val="24"/>
          <w:szCs w:val="24"/>
          <w:u w:val="none"/>
        </w:rPr>
        <w:t xml:space="preserve">, в котором находится детская музыкальная школа. Ремонт Ефимовского </w:t>
      </w:r>
      <w:proofErr w:type="spellStart"/>
      <w:r w:rsidRPr="00AF6592">
        <w:rPr>
          <w:rFonts w:ascii="Times New Roman" w:hAnsi="Times New Roman"/>
          <w:sz w:val="24"/>
          <w:szCs w:val="24"/>
        </w:rPr>
        <w:t>культурно-досугового</w:t>
      </w:r>
      <w:proofErr w:type="spellEnd"/>
      <w:r w:rsidRPr="00AF6592">
        <w:rPr>
          <w:rFonts w:ascii="Times New Roman" w:hAnsi="Times New Roman"/>
          <w:sz w:val="24"/>
          <w:szCs w:val="24"/>
        </w:rPr>
        <w:t xml:space="preserve"> центра</w:t>
      </w:r>
      <w:r w:rsidRPr="00AF6592">
        <w:rPr>
          <w:rStyle w:val="af2"/>
          <w:rFonts w:ascii="Times New Roman" w:hAnsi="Times New Roman"/>
          <w:color w:val="auto"/>
          <w:sz w:val="24"/>
          <w:szCs w:val="24"/>
          <w:u w:val="none"/>
        </w:rPr>
        <w:t xml:space="preserve"> совершается в течение нескольких лет по частям (крыша, электропроводка и т.п.). </w:t>
      </w:r>
    </w:p>
    <w:p w:rsidR="008462A3" w:rsidRPr="00AF6592" w:rsidRDefault="008462A3" w:rsidP="008462A3">
      <w:pPr>
        <w:ind w:firstLine="709"/>
        <w:jc w:val="both"/>
        <w:rPr>
          <w:rFonts w:ascii="Times New Roman" w:hAnsi="Times New Roman"/>
          <w:sz w:val="24"/>
          <w:szCs w:val="24"/>
        </w:rPr>
      </w:pPr>
      <w:r w:rsidRPr="00AF6592">
        <w:rPr>
          <w:rFonts w:ascii="Times New Roman" w:hAnsi="Times New Roman"/>
          <w:sz w:val="24"/>
          <w:szCs w:val="24"/>
        </w:rPr>
        <w:t>Кроме того, в 2008 г. в г.п. Ефимовский возле 18-квартирного дома для специалистов ООО «</w:t>
      </w:r>
      <w:proofErr w:type="spellStart"/>
      <w:r w:rsidRPr="00AF6592">
        <w:rPr>
          <w:rFonts w:ascii="Times New Roman" w:hAnsi="Times New Roman"/>
          <w:sz w:val="24"/>
          <w:szCs w:val="24"/>
        </w:rPr>
        <w:t>Майер-Мелнхоф</w:t>
      </w:r>
      <w:proofErr w:type="spellEnd"/>
      <w:r w:rsidRPr="00AF6592">
        <w:rPr>
          <w:rFonts w:ascii="Times New Roman" w:hAnsi="Times New Roman"/>
          <w:sz w:val="24"/>
          <w:szCs w:val="24"/>
        </w:rPr>
        <w:t xml:space="preserve"> </w:t>
      </w:r>
      <w:proofErr w:type="spellStart"/>
      <w:r w:rsidRPr="00AF6592">
        <w:rPr>
          <w:rFonts w:ascii="Times New Roman" w:hAnsi="Times New Roman"/>
          <w:sz w:val="24"/>
          <w:szCs w:val="24"/>
        </w:rPr>
        <w:t>Хольц</w:t>
      </w:r>
      <w:proofErr w:type="spellEnd"/>
      <w:r w:rsidRPr="00AF6592">
        <w:rPr>
          <w:rFonts w:ascii="Times New Roman" w:hAnsi="Times New Roman"/>
          <w:sz w:val="24"/>
          <w:szCs w:val="24"/>
        </w:rPr>
        <w:t xml:space="preserve"> Ефимовский» был построен ведомственный </w:t>
      </w:r>
      <w:proofErr w:type="spellStart"/>
      <w:r w:rsidRPr="00AF6592">
        <w:rPr>
          <w:rFonts w:ascii="Times New Roman" w:hAnsi="Times New Roman"/>
          <w:sz w:val="24"/>
          <w:szCs w:val="24"/>
        </w:rPr>
        <w:t>культурно-досуговый</w:t>
      </w:r>
      <w:proofErr w:type="spellEnd"/>
      <w:r w:rsidRPr="00AF6592">
        <w:rPr>
          <w:rFonts w:ascii="Times New Roman" w:hAnsi="Times New Roman"/>
          <w:sz w:val="24"/>
          <w:szCs w:val="24"/>
        </w:rPr>
        <w:t xml:space="preserve"> центр.</w:t>
      </w:r>
    </w:p>
    <w:p w:rsidR="008462A3" w:rsidRPr="00AF6592" w:rsidRDefault="008462A3" w:rsidP="008462A3">
      <w:pPr>
        <w:ind w:firstLine="709"/>
        <w:jc w:val="both"/>
        <w:rPr>
          <w:rFonts w:ascii="Times New Roman" w:hAnsi="Times New Roman"/>
          <w:sz w:val="24"/>
          <w:szCs w:val="24"/>
        </w:rPr>
      </w:pPr>
      <w:r w:rsidRPr="00AF6592">
        <w:rPr>
          <w:rFonts w:ascii="Times New Roman" w:hAnsi="Times New Roman"/>
          <w:sz w:val="24"/>
          <w:szCs w:val="24"/>
        </w:rPr>
        <w:t xml:space="preserve">Выделение новых земельных участков для развития муниципальных учреждений </w:t>
      </w:r>
      <w:proofErr w:type="spellStart"/>
      <w:r w:rsidRPr="00AF6592">
        <w:rPr>
          <w:rFonts w:ascii="Times New Roman" w:hAnsi="Times New Roman"/>
          <w:sz w:val="24"/>
          <w:szCs w:val="24"/>
        </w:rPr>
        <w:t>культурно-досугового</w:t>
      </w:r>
      <w:proofErr w:type="spellEnd"/>
      <w:r w:rsidRPr="00AF6592">
        <w:rPr>
          <w:rFonts w:ascii="Times New Roman" w:hAnsi="Times New Roman"/>
          <w:sz w:val="24"/>
          <w:szCs w:val="24"/>
        </w:rPr>
        <w:t xml:space="preserve"> типа в городском поселении не требуется. В связи закрытием МОУ «</w:t>
      </w:r>
      <w:proofErr w:type="spellStart"/>
      <w:r w:rsidRPr="00AF6592">
        <w:rPr>
          <w:rFonts w:ascii="Times New Roman" w:hAnsi="Times New Roman"/>
          <w:sz w:val="24"/>
          <w:szCs w:val="24"/>
        </w:rPr>
        <w:t>Соминская</w:t>
      </w:r>
      <w:proofErr w:type="spellEnd"/>
      <w:r w:rsidRPr="00AF6592">
        <w:rPr>
          <w:rFonts w:ascii="Times New Roman" w:hAnsi="Times New Roman"/>
          <w:sz w:val="24"/>
          <w:szCs w:val="24"/>
        </w:rPr>
        <w:t xml:space="preserve"> начальная общеобразовательная школа» ее здание может более активно использоваться в целях осуществления </w:t>
      </w:r>
      <w:proofErr w:type="spellStart"/>
      <w:r w:rsidRPr="00AF6592">
        <w:rPr>
          <w:rFonts w:ascii="Times New Roman" w:hAnsi="Times New Roman"/>
          <w:sz w:val="24"/>
          <w:szCs w:val="24"/>
        </w:rPr>
        <w:t>культурно-досуговой</w:t>
      </w:r>
      <w:proofErr w:type="spellEnd"/>
      <w:r w:rsidRPr="00AF6592">
        <w:rPr>
          <w:rFonts w:ascii="Times New Roman" w:hAnsi="Times New Roman"/>
          <w:sz w:val="24"/>
          <w:szCs w:val="24"/>
        </w:rPr>
        <w:t xml:space="preserve"> деятельности. </w:t>
      </w:r>
    </w:p>
    <w:p w:rsidR="008462A3" w:rsidRPr="00AF6592" w:rsidRDefault="008462A3" w:rsidP="008462A3">
      <w:pPr>
        <w:ind w:firstLine="709"/>
        <w:jc w:val="both"/>
        <w:rPr>
          <w:rFonts w:ascii="Times New Roman" w:hAnsi="Times New Roman"/>
          <w:sz w:val="24"/>
          <w:szCs w:val="24"/>
        </w:rPr>
      </w:pPr>
      <w:r w:rsidRPr="00AF6592">
        <w:rPr>
          <w:rFonts w:ascii="Times New Roman" w:hAnsi="Times New Roman"/>
          <w:sz w:val="24"/>
          <w:szCs w:val="24"/>
        </w:rPr>
        <w:t xml:space="preserve">На расчетный срок в </w:t>
      </w:r>
      <w:proofErr w:type="spellStart"/>
      <w:r w:rsidRPr="00AF6592">
        <w:rPr>
          <w:rFonts w:ascii="Times New Roman" w:hAnsi="Times New Roman"/>
          <w:sz w:val="24"/>
          <w:szCs w:val="24"/>
        </w:rPr>
        <w:t>культурно-досуговой</w:t>
      </w:r>
      <w:proofErr w:type="spellEnd"/>
      <w:r w:rsidRPr="00AF6592">
        <w:rPr>
          <w:rFonts w:ascii="Times New Roman" w:hAnsi="Times New Roman"/>
          <w:sz w:val="24"/>
          <w:szCs w:val="24"/>
        </w:rPr>
        <w:t xml:space="preserve"> сфере при условии развития туризма и рекреации возможно создание инвестиционных объектов за счет частного бизнеса, такие объекты развлекательного типа можно размещать в комплексе с объектами торговли (в т.ч. с созданием торгово-развлекательных комплексов). Строительство в г.п. Ефимовский такого центра с залами на 150 мест рекомендовано Схемой территориального планирования </w:t>
      </w:r>
      <w:proofErr w:type="spellStart"/>
      <w:r w:rsidRPr="00AF6592">
        <w:rPr>
          <w:rFonts w:ascii="Times New Roman" w:hAnsi="Times New Roman"/>
          <w:sz w:val="24"/>
          <w:szCs w:val="24"/>
        </w:rPr>
        <w:t>Бокситогорского</w:t>
      </w:r>
      <w:proofErr w:type="spellEnd"/>
      <w:r w:rsidRPr="00AF6592">
        <w:rPr>
          <w:rFonts w:ascii="Times New Roman" w:hAnsi="Times New Roman"/>
          <w:sz w:val="24"/>
          <w:szCs w:val="24"/>
        </w:rPr>
        <w:t xml:space="preserve"> муниципального района Ленинградской области. Выделение земельного участка под эти цели предусмотрено в Генеральном плане в общественно-деловой зоне, расположенной в центральной части г.п. Ефимовский. </w:t>
      </w:r>
    </w:p>
    <w:p w:rsidR="008462A3" w:rsidRPr="00AF6592" w:rsidRDefault="008462A3" w:rsidP="008462A3">
      <w:pPr>
        <w:ind w:firstLine="709"/>
        <w:jc w:val="both"/>
        <w:rPr>
          <w:rFonts w:ascii="Times New Roman" w:hAnsi="Times New Roman"/>
          <w:sz w:val="24"/>
          <w:szCs w:val="24"/>
        </w:rPr>
      </w:pPr>
      <w:r w:rsidRPr="00AF6592">
        <w:rPr>
          <w:rFonts w:ascii="Times New Roman" w:hAnsi="Times New Roman"/>
          <w:sz w:val="24"/>
          <w:szCs w:val="24"/>
        </w:rPr>
        <w:t xml:space="preserve">На территории городского поселения действуют православные местные религиозные организации «Приход храма Св. Апостолов Петра и Павла» в с. Сомино и «Приход церкви святого пророка Илии» в г.п. Ефимовский. </w:t>
      </w:r>
    </w:p>
    <w:p w:rsidR="008462A3" w:rsidRPr="008F6B6E" w:rsidRDefault="008462A3" w:rsidP="008462A3">
      <w:pPr>
        <w:ind w:firstLine="709"/>
        <w:jc w:val="both"/>
        <w:rPr>
          <w:rFonts w:ascii="Times New Roman" w:hAnsi="Times New Roman"/>
          <w:sz w:val="24"/>
          <w:szCs w:val="24"/>
          <w:u w:val="single"/>
        </w:rPr>
      </w:pPr>
      <w:r w:rsidRPr="008F6B6E">
        <w:rPr>
          <w:rFonts w:ascii="Times New Roman" w:hAnsi="Times New Roman"/>
          <w:bCs/>
          <w:sz w:val="24"/>
          <w:szCs w:val="24"/>
          <w:u w:val="single"/>
        </w:rPr>
        <w:t>Физкультура и спорт</w:t>
      </w:r>
      <w:r w:rsidRPr="008F6B6E">
        <w:rPr>
          <w:rFonts w:ascii="Times New Roman" w:hAnsi="Times New Roman"/>
          <w:sz w:val="24"/>
          <w:szCs w:val="24"/>
          <w:u w:val="single"/>
        </w:rPr>
        <w:t xml:space="preserve"> </w:t>
      </w:r>
    </w:p>
    <w:p w:rsidR="008462A3" w:rsidRPr="008F6B6E" w:rsidRDefault="008462A3" w:rsidP="008462A3">
      <w:pPr>
        <w:ind w:firstLine="709"/>
        <w:jc w:val="both"/>
        <w:rPr>
          <w:rFonts w:ascii="Times New Roman" w:hAnsi="Times New Roman"/>
          <w:noProof/>
          <w:snapToGrid w:val="0"/>
          <w:sz w:val="24"/>
          <w:szCs w:val="24"/>
        </w:rPr>
      </w:pPr>
      <w:r w:rsidRPr="008F6B6E">
        <w:rPr>
          <w:rFonts w:ascii="Times New Roman" w:hAnsi="Times New Roman"/>
          <w:noProof/>
          <w:snapToGrid w:val="0"/>
          <w:sz w:val="24"/>
          <w:szCs w:val="24"/>
        </w:rPr>
        <w:t>К вопросам местного значения поселения отнесено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462A3" w:rsidRPr="008F6B6E" w:rsidRDefault="008462A3" w:rsidP="008462A3">
      <w:pPr>
        <w:ind w:firstLine="708"/>
        <w:jc w:val="both"/>
        <w:rPr>
          <w:rFonts w:ascii="Times New Roman" w:hAnsi="Times New Roman"/>
          <w:sz w:val="24"/>
          <w:szCs w:val="24"/>
        </w:rPr>
      </w:pPr>
      <w:r w:rsidRPr="008F6B6E">
        <w:rPr>
          <w:rFonts w:ascii="Times New Roman" w:hAnsi="Times New Roman"/>
          <w:sz w:val="24"/>
          <w:szCs w:val="24"/>
        </w:rPr>
        <w:lastRenderedPageBreak/>
        <w:t>По официальным данным, полученным от администрации муниципального района, на территории городского поселения на балансе в качестве самостоятельных объектов состоят 1 спортивный зал при МБОУ «</w:t>
      </w:r>
      <w:proofErr w:type="spellStart"/>
      <w:r w:rsidRPr="008F6B6E">
        <w:rPr>
          <w:rFonts w:ascii="Times New Roman" w:hAnsi="Times New Roman"/>
          <w:sz w:val="24"/>
          <w:szCs w:val="24"/>
        </w:rPr>
        <w:t>Ефимовская</w:t>
      </w:r>
      <w:proofErr w:type="spellEnd"/>
      <w:r w:rsidRPr="008F6B6E">
        <w:rPr>
          <w:rFonts w:ascii="Times New Roman" w:hAnsi="Times New Roman"/>
          <w:sz w:val="24"/>
          <w:szCs w:val="24"/>
        </w:rPr>
        <w:t xml:space="preserve"> средняя общеобразовательная школа» и 2 площадки в МБОУ ДОД «</w:t>
      </w:r>
      <w:proofErr w:type="spellStart"/>
      <w:r w:rsidRPr="008F6B6E">
        <w:rPr>
          <w:rFonts w:ascii="Times New Roman" w:hAnsi="Times New Roman"/>
          <w:sz w:val="24"/>
          <w:szCs w:val="24"/>
        </w:rPr>
        <w:t>Ефимовская</w:t>
      </w:r>
      <w:proofErr w:type="spellEnd"/>
      <w:r w:rsidRPr="008F6B6E">
        <w:rPr>
          <w:rFonts w:ascii="Times New Roman" w:hAnsi="Times New Roman"/>
          <w:sz w:val="24"/>
          <w:szCs w:val="24"/>
        </w:rPr>
        <w:t xml:space="preserve"> детско-юношеская спортивная школа». Кроме того, спортивная школа использует ряд приспособленных под залы помещений, в средней общеобразовательной школе оборудованы гимнастический и тренажерный залы. На территории городского поселения функционирует еще спортивный зал ООО «</w:t>
      </w:r>
      <w:proofErr w:type="spellStart"/>
      <w:r w:rsidRPr="008F6B6E">
        <w:rPr>
          <w:rFonts w:ascii="Times New Roman" w:hAnsi="Times New Roman"/>
          <w:sz w:val="24"/>
          <w:szCs w:val="24"/>
        </w:rPr>
        <w:t>Майер-Мелнхоф</w:t>
      </w:r>
      <w:proofErr w:type="spellEnd"/>
      <w:r w:rsidRPr="008F6B6E">
        <w:rPr>
          <w:rFonts w:ascii="Times New Roman" w:hAnsi="Times New Roman"/>
          <w:sz w:val="24"/>
          <w:szCs w:val="24"/>
        </w:rPr>
        <w:t xml:space="preserve"> </w:t>
      </w:r>
      <w:proofErr w:type="spellStart"/>
      <w:r w:rsidRPr="008F6B6E">
        <w:rPr>
          <w:rFonts w:ascii="Times New Roman" w:hAnsi="Times New Roman"/>
          <w:sz w:val="24"/>
          <w:szCs w:val="24"/>
        </w:rPr>
        <w:t>Хольц</w:t>
      </w:r>
      <w:proofErr w:type="spellEnd"/>
      <w:r w:rsidRPr="008F6B6E">
        <w:rPr>
          <w:rFonts w:ascii="Times New Roman" w:hAnsi="Times New Roman"/>
          <w:sz w:val="24"/>
          <w:szCs w:val="24"/>
        </w:rPr>
        <w:t xml:space="preserve"> Ефимовский», а рядом с метеостанцией имеется не стоящая на балансе спортивная площадка (так называемый «стадион»).</w:t>
      </w:r>
    </w:p>
    <w:p w:rsidR="008462A3" w:rsidRPr="006D470C" w:rsidRDefault="008462A3" w:rsidP="006D470C">
      <w:pPr>
        <w:ind w:firstLine="709"/>
        <w:jc w:val="both"/>
        <w:rPr>
          <w:rFonts w:ascii="Times New Roman" w:hAnsi="Times New Roman"/>
          <w:sz w:val="24"/>
          <w:szCs w:val="24"/>
        </w:rPr>
      </w:pPr>
      <w:r w:rsidRPr="008F6B6E">
        <w:rPr>
          <w:rFonts w:ascii="Times New Roman" w:hAnsi="Times New Roman"/>
          <w:noProof/>
          <w:snapToGrid w:val="0"/>
          <w:sz w:val="24"/>
          <w:szCs w:val="24"/>
        </w:rPr>
        <w:t xml:space="preserve">По данным Паспорта Ефимовского городского поселения и формы 1-ФК на начало 2012 г. численность занимающихся физической культурой и спортом достигла 677 человек (более 16 % от всего зарегистрированного населения), из них учащихся 154 человека, численность инвалидов, занимающихся адаптивной физической культурой и спортом – 82 человек и было 8 штатных работников физической культуры и спорта. Два плоскостных спортивных сооружения имели общую площадь 1250 кв.м, школьный спортзал – 288 кв. м, </w:t>
      </w:r>
      <w:r w:rsidRPr="008F6B6E">
        <w:rPr>
          <w:rFonts w:ascii="Times New Roman" w:hAnsi="Times New Roman"/>
          <w:color w:val="000000"/>
          <w:sz w:val="24"/>
          <w:szCs w:val="24"/>
        </w:rPr>
        <w:t xml:space="preserve">другие спортивные сооружений имели общую единовременную пропускную способность 58 человек. </w:t>
      </w:r>
      <w:r w:rsidRPr="008F6B6E">
        <w:rPr>
          <w:rFonts w:ascii="Times New Roman" w:hAnsi="Times New Roman"/>
          <w:sz w:val="24"/>
          <w:szCs w:val="24"/>
        </w:rPr>
        <w:t>Предельный региональный норматив транспортной доступности спортивных залов (30 минут в 1 сторону) соблюдается для всех населен</w:t>
      </w:r>
      <w:r w:rsidR="00B354B6">
        <w:rPr>
          <w:rFonts w:ascii="Times New Roman" w:hAnsi="Times New Roman"/>
          <w:sz w:val="24"/>
          <w:szCs w:val="24"/>
        </w:rPr>
        <w:t>н</w:t>
      </w:r>
      <w:r w:rsidRPr="008F6B6E">
        <w:rPr>
          <w:rFonts w:ascii="Times New Roman" w:hAnsi="Times New Roman"/>
          <w:sz w:val="24"/>
          <w:szCs w:val="24"/>
        </w:rPr>
        <w:t xml:space="preserve">ых пунктов городского поселения. Ближайший доступный для населения плавательный бассейн расположен в городе Пикалёво, 30 минутная (в 1 сторону) зона транспортной доступности включает г.п. Ефимовский, д. Косые Харчевни и д. </w:t>
      </w:r>
      <w:proofErr w:type="spellStart"/>
      <w:r w:rsidRPr="008F6B6E">
        <w:rPr>
          <w:rFonts w:ascii="Times New Roman" w:hAnsi="Times New Roman"/>
          <w:sz w:val="24"/>
          <w:szCs w:val="24"/>
        </w:rPr>
        <w:t>Заголодно</w:t>
      </w:r>
      <w:proofErr w:type="spellEnd"/>
      <w:r w:rsidRPr="008F6B6E">
        <w:rPr>
          <w:rFonts w:ascii="Times New Roman" w:hAnsi="Times New Roman"/>
          <w:sz w:val="24"/>
          <w:szCs w:val="24"/>
        </w:rPr>
        <w:t>.</w:t>
      </w:r>
    </w:p>
    <w:p w:rsidR="008462A3" w:rsidRPr="00A02677" w:rsidRDefault="008462A3" w:rsidP="008462A3">
      <w:pPr>
        <w:jc w:val="center"/>
        <w:rPr>
          <w:rFonts w:ascii="Times New Roman" w:hAnsi="Times New Roman"/>
          <w:sz w:val="24"/>
          <w:szCs w:val="24"/>
        </w:rPr>
      </w:pPr>
      <w:r w:rsidRPr="00A02677">
        <w:rPr>
          <w:rFonts w:ascii="Times New Roman" w:hAnsi="Times New Roman"/>
          <w:sz w:val="24"/>
          <w:szCs w:val="24"/>
        </w:rPr>
        <w:t xml:space="preserve">Перечень спортивных сооружений </w:t>
      </w:r>
    </w:p>
    <w:p w:rsidR="008462A3" w:rsidRPr="00A02677" w:rsidRDefault="008462A3" w:rsidP="008462A3">
      <w:pPr>
        <w:jc w:val="center"/>
        <w:rPr>
          <w:rFonts w:ascii="Times New Roman" w:hAnsi="Times New Roman"/>
          <w:sz w:val="24"/>
          <w:szCs w:val="24"/>
        </w:rPr>
      </w:pPr>
      <w:r w:rsidRPr="00A02677">
        <w:rPr>
          <w:rFonts w:ascii="Times New Roman" w:hAnsi="Times New Roman"/>
          <w:sz w:val="24"/>
          <w:szCs w:val="24"/>
        </w:rPr>
        <w:t xml:space="preserve">на территории Ефимовского городского поселения </w:t>
      </w:r>
    </w:p>
    <w:tbl>
      <w:tblPr>
        <w:tblW w:w="10127" w:type="dxa"/>
        <w:jc w:val="center"/>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9"/>
        <w:gridCol w:w="2623"/>
        <w:gridCol w:w="1080"/>
        <w:gridCol w:w="1800"/>
        <w:gridCol w:w="835"/>
      </w:tblGrid>
      <w:tr w:rsidR="008462A3" w:rsidRPr="00A02677" w:rsidTr="003B14D1">
        <w:trPr>
          <w:tblHeader/>
          <w:jc w:val="center"/>
        </w:trPr>
        <w:tc>
          <w:tcPr>
            <w:tcW w:w="3789" w:type="dxa"/>
            <w:vAlign w:val="center"/>
          </w:tcPr>
          <w:p w:rsidR="008462A3" w:rsidRPr="00A02677" w:rsidRDefault="008462A3" w:rsidP="003B14D1">
            <w:pPr>
              <w:jc w:val="center"/>
              <w:rPr>
                <w:rFonts w:ascii="Times New Roman" w:hAnsi="Times New Roman"/>
                <w:sz w:val="24"/>
                <w:szCs w:val="24"/>
              </w:rPr>
            </w:pPr>
            <w:r w:rsidRPr="00A02677">
              <w:rPr>
                <w:rFonts w:ascii="Times New Roman" w:hAnsi="Times New Roman"/>
                <w:sz w:val="24"/>
                <w:szCs w:val="24"/>
              </w:rPr>
              <w:t>Объект</w:t>
            </w:r>
          </w:p>
        </w:tc>
        <w:tc>
          <w:tcPr>
            <w:tcW w:w="2623" w:type="dxa"/>
            <w:vAlign w:val="center"/>
          </w:tcPr>
          <w:p w:rsidR="008462A3" w:rsidRPr="00A02677" w:rsidRDefault="008462A3" w:rsidP="003B14D1">
            <w:pPr>
              <w:jc w:val="center"/>
              <w:rPr>
                <w:rFonts w:ascii="Times New Roman" w:hAnsi="Times New Roman"/>
                <w:sz w:val="24"/>
                <w:szCs w:val="24"/>
              </w:rPr>
            </w:pPr>
            <w:r w:rsidRPr="00A02677">
              <w:rPr>
                <w:rFonts w:ascii="Times New Roman" w:hAnsi="Times New Roman"/>
                <w:sz w:val="24"/>
                <w:szCs w:val="24"/>
              </w:rPr>
              <w:t>Местоположение</w:t>
            </w:r>
          </w:p>
        </w:tc>
        <w:tc>
          <w:tcPr>
            <w:tcW w:w="1080" w:type="dxa"/>
            <w:vAlign w:val="center"/>
          </w:tcPr>
          <w:p w:rsidR="008462A3" w:rsidRPr="00A02677" w:rsidRDefault="008462A3" w:rsidP="003B14D1">
            <w:pPr>
              <w:ind w:left="-57" w:right="-57"/>
              <w:jc w:val="center"/>
              <w:rPr>
                <w:rFonts w:ascii="Times New Roman" w:hAnsi="Times New Roman"/>
                <w:sz w:val="24"/>
                <w:szCs w:val="24"/>
              </w:rPr>
            </w:pPr>
            <w:r w:rsidRPr="00A02677">
              <w:rPr>
                <w:rFonts w:ascii="Times New Roman" w:hAnsi="Times New Roman"/>
                <w:sz w:val="24"/>
                <w:szCs w:val="24"/>
              </w:rPr>
              <w:t>Площадь, кв. м</w:t>
            </w:r>
          </w:p>
        </w:tc>
        <w:tc>
          <w:tcPr>
            <w:tcW w:w="1800" w:type="dxa"/>
            <w:vAlign w:val="center"/>
          </w:tcPr>
          <w:p w:rsidR="008462A3" w:rsidRPr="00A02677" w:rsidRDefault="008462A3" w:rsidP="003B14D1">
            <w:pPr>
              <w:ind w:left="-57" w:right="-57"/>
              <w:jc w:val="center"/>
              <w:rPr>
                <w:rFonts w:ascii="Times New Roman" w:hAnsi="Times New Roman"/>
                <w:sz w:val="24"/>
                <w:szCs w:val="24"/>
              </w:rPr>
            </w:pPr>
            <w:r w:rsidRPr="00A02677">
              <w:rPr>
                <w:rFonts w:ascii="Times New Roman" w:hAnsi="Times New Roman"/>
                <w:sz w:val="24"/>
                <w:szCs w:val="24"/>
              </w:rPr>
              <w:t>Единовременная вместимость, человек</w:t>
            </w:r>
          </w:p>
        </w:tc>
        <w:tc>
          <w:tcPr>
            <w:tcW w:w="835" w:type="dxa"/>
            <w:vAlign w:val="center"/>
          </w:tcPr>
          <w:p w:rsidR="008462A3" w:rsidRPr="00A02677" w:rsidRDefault="008462A3" w:rsidP="003B14D1">
            <w:pPr>
              <w:jc w:val="center"/>
              <w:rPr>
                <w:rFonts w:ascii="Times New Roman" w:hAnsi="Times New Roman"/>
                <w:sz w:val="24"/>
                <w:szCs w:val="24"/>
              </w:rPr>
            </w:pPr>
            <w:r w:rsidRPr="00A02677">
              <w:rPr>
                <w:rFonts w:ascii="Times New Roman" w:hAnsi="Times New Roman"/>
                <w:sz w:val="24"/>
                <w:szCs w:val="24"/>
              </w:rPr>
              <w:t>Год постройки</w:t>
            </w:r>
          </w:p>
        </w:tc>
      </w:tr>
      <w:tr w:rsidR="008462A3" w:rsidRPr="00A02677" w:rsidTr="003B14D1">
        <w:trPr>
          <w:jc w:val="center"/>
        </w:trPr>
        <w:tc>
          <w:tcPr>
            <w:tcW w:w="3789" w:type="dxa"/>
            <w:vAlign w:val="center"/>
          </w:tcPr>
          <w:p w:rsidR="008462A3" w:rsidRPr="00A02677" w:rsidRDefault="008462A3" w:rsidP="003B14D1">
            <w:pPr>
              <w:rPr>
                <w:rFonts w:ascii="Times New Roman" w:hAnsi="Times New Roman"/>
                <w:sz w:val="24"/>
                <w:szCs w:val="24"/>
              </w:rPr>
            </w:pPr>
            <w:r w:rsidRPr="00A02677">
              <w:rPr>
                <w:rFonts w:ascii="Times New Roman" w:hAnsi="Times New Roman"/>
                <w:sz w:val="24"/>
                <w:szCs w:val="24"/>
              </w:rPr>
              <w:t>Спортивный зал ООО «</w:t>
            </w:r>
            <w:proofErr w:type="spellStart"/>
            <w:r w:rsidRPr="00A02677">
              <w:rPr>
                <w:rFonts w:ascii="Times New Roman" w:hAnsi="Times New Roman"/>
                <w:sz w:val="24"/>
                <w:szCs w:val="24"/>
              </w:rPr>
              <w:t>Майер-Мелнхоф</w:t>
            </w:r>
            <w:proofErr w:type="spellEnd"/>
            <w:r w:rsidRPr="00A02677">
              <w:rPr>
                <w:rFonts w:ascii="Times New Roman" w:hAnsi="Times New Roman"/>
                <w:sz w:val="24"/>
                <w:szCs w:val="24"/>
              </w:rPr>
              <w:t xml:space="preserve"> </w:t>
            </w:r>
            <w:proofErr w:type="spellStart"/>
            <w:r w:rsidRPr="00A02677">
              <w:rPr>
                <w:rFonts w:ascii="Times New Roman" w:hAnsi="Times New Roman"/>
                <w:sz w:val="24"/>
                <w:szCs w:val="24"/>
              </w:rPr>
              <w:t>Хольц</w:t>
            </w:r>
            <w:proofErr w:type="spellEnd"/>
            <w:r w:rsidRPr="00A02677">
              <w:rPr>
                <w:rFonts w:ascii="Times New Roman" w:hAnsi="Times New Roman"/>
                <w:sz w:val="24"/>
                <w:szCs w:val="24"/>
              </w:rPr>
              <w:t xml:space="preserve"> Ефимовский»</w:t>
            </w:r>
          </w:p>
        </w:tc>
        <w:tc>
          <w:tcPr>
            <w:tcW w:w="2623" w:type="dxa"/>
          </w:tcPr>
          <w:p w:rsidR="008462A3" w:rsidRPr="00A02677" w:rsidRDefault="008462A3" w:rsidP="003B14D1">
            <w:pPr>
              <w:rPr>
                <w:rFonts w:ascii="Times New Roman" w:hAnsi="Times New Roman"/>
                <w:sz w:val="24"/>
                <w:szCs w:val="24"/>
              </w:rPr>
            </w:pPr>
            <w:r w:rsidRPr="00A02677">
              <w:rPr>
                <w:rFonts w:ascii="Times New Roman" w:hAnsi="Times New Roman"/>
                <w:sz w:val="24"/>
                <w:szCs w:val="24"/>
              </w:rPr>
              <w:t>г.п. Ефимовский, ул. Малая Спортивная, 6</w:t>
            </w:r>
          </w:p>
        </w:tc>
        <w:tc>
          <w:tcPr>
            <w:tcW w:w="1080" w:type="dxa"/>
            <w:vAlign w:val="center"/>
          </w:tcPr>
          <w:p w:rsidR="008462A3" w:rsidRPr="00A02677" w:rsidRDefault="008462A3" w:rsidP="003B14D1">
            <w:pPr>
              <w:ind w:left="33"/>
              <w:jc w:val="center"/>
              <w:rPr>
                <w:rFonts w:ascii="Times New Roman" w:hAnsi="Times New Roman"/>
                <w:sz w:val="24"/>
                <w:szCs w:val="24"/>
              </w:rPr>
            </w:pPr>
            <w:r w:rsidRPr="00A02677">
              <w:rPr>
                <w:rFonts w:ascii="Times New Roman" w:hAnsi="Times New Roman"/>
                <w:sz w:val="24"/>
                <w:szCs w:val="24"/>
              </w:rPr>
              <w:t>288</w:t>
            </w:r>
          </w:p>
        </w:tc>
        <w:tc>
          <w:tcPr>
            <w:tcW w:w="1800" w:type="dxa"/>
            <w:vAlign w:val="center"/>
          </w:tcPr>
          <w:p w:rsidR="008462A3" w:rsidRPr="00A02677" w:rsidRDefault="008462A3" w:rsidP="003B14D1">
            <w:pPr>
              <w:ind w:left="33"/>
              <w:jc w:val="center"/>
              <w:rPr>
                <w:rFonts w:ascii="Times New Roman" w:hAnsi="Times New Roman"/>
                <w:sz w:val="24"/>
                <w:szCs w:val="24"/>
              </w:rPr>
            </w:pPr>
            <w:r w:rsidRPr="00A02677">
              <w:rPr>
                <w:rFonts w:ascii="Times New Roman" w:hAnsi="Times New Roman"/>
                <w:sz w:val="24"/>
                <w:szCs w:val="24"/>
              </w:rPr>
              <w:t>30</w:t>
            </w:r>
          </w:p>
        </w:tc>
        <w:tc>
          <w:tcPr>
            <w:tcW w:w="835" w:type="dxa"/>
            <w:vAlign w:val="center"/>
          </w:tcPr>
          <w:p w:rsidR="008462A3" w:rsidRPr="00A02677" w:rsidRDefault="008462A3" w:rsidP="003B14D1">
            <w:pPr>
              <w:jc w:val="center"/>
              <w:rPr>
                <w:rFonts w:ascii="Times New Roman" w:hAnsi="Times New Roman"/>
                <w:sz w:val="24"/>
                <w:szCs w:val="24"/>
              </w:rPr>
            </w:pPr>
            <w:r w:rsidRPr="00A02677">
              <w:rPr>
                <w:rFonts w:ascii="Times New Roman" w:hAnsi="Times New Roman"/>
                <w:sz w:val="24"/>
                <w:szCs w:val="24"/>
              </w:rPr>
              <w:t>2008</w:t>
            </w:r>
          </w:p>
        </w:tc>
      </w:tr>
      <w:tr w:rsidR="008462A3" w:rsidRPr="00A02677" w:rsidTr="003B14D1">
        <w:trPr>
          <w:jc w:val="center"/>
        </w:trPr>
        <w:tc>
          <w:tcPr>
            <w:tcW w:w="3789" w:type="dxa"/>
            <w:vAlign w:val="center"/>
          </w:tcPr>
          <w:p w:rsidR="008462A3" w:rsidRPr="00A02677" w:rsidRDefault="008462A3" w:rsidP="003B14D1">
            <w:pPr>
              <w:rPr>
                <w:rFonts w:ascii="Times New Roman" w:hAnsi="Times New Roman"/>
                <w:sz w:val="24"/>
                <w:szCs w:val="24"/>
              </w:rPr>
            </w:pPr>
            <w:r w:rsidRPr="00A02677">
              <w:rPr>
                <w:rFonts w:ascii="Times New Roman" w:hAnsi="Times New Roman"/>
                <w:sz w:val="24"/>
                <w:szCs w:val="24"/>
              </w:rPr>
              <w:t>Филиал МБОУ ДОД «</w:t>
            </w:r>
            <w:proofErr w:type="spellStart"/>
            <w:r w:rsidRPr="00A02677">
              <w:rPr>
                <w:rFonts w:ascii="Times New Roman" w:hAnsi="Times New Roman"/>
                <w:sz w:val="24"/>
                <w:szCs w:val="24"/>
              </w:rPr>
              <w:t>Бокситогорская</w:t>
            </w:r>
            <w:proofErr w:type="spellEnd"/>
            <w:r w:rsidRPr="00A02677">
              <w:rPr>
                <w:rFonts w:ascii="Times New Roman" w:hAnsi="Times New Roman"/>
                <w:sz w:val="24"/>
                <w:szCs w:val="24"/>
              </w:rPr>
              <w:t xml:space="preserve"> детско-юношеская спортивная школа»</w:t>
            </w:r>
          </w:p>
        </w:tc>
        <w:tc>
          <w:tcPr>
            <w:tcW w:w="2623" w:type="dxa"/>
            <w:vMerge w:val="restart"/>
          </w:tcPr>
          <w:p w:rsidR="008462A3" w:rsidRPr="00A02677" w:rsidRDefault="008462A3" w:rsidP="003B14D1">
            <w:pPr>
              <w:rPr>
                <w:rFonts w:ascii="Times New Roman" w:hAnsi="Times New Roman"/>
                <w:sz w:val="24"/>
                <w:szCs w:val="24"/>
              </w:rPr>
            </w:pPr>
            <w:r w:rsidRPr="00A02677">
              <w:rPr>
                <w:rFonts w:ascii="Times New Roman" w:hAnsi="Times New Roman"/>
                <w:sz w:val="24"/>
                <w:szCs w:val="24"/>
              </w:rPr>
              <w:t xml:space="preserve">г.п. Ефимовский, ул. </w:t>
            </w:r>
            <w:proofErr w:type="spellStart"/>
            <w:r w:rsidRPr="00A02677">
              <w:rPr>
                <w:rFonts w:ascii="Times New Roman" w:hAnsi="Times New Roman"/>
                <w:sz w:val="24"/>
                <w:szCs w:val="24"/>
              </w:rPr>
              <w:t>Гусарова</w:t>
            </w:r>
            <w:proofErr w:type="spellEnd"/>
            <w:r w:rsidRPr="00A02677">
              <w:rPr>
                <w:rFonts w:ascii="Times New Roman" w:hAnsi="Times New Roman"/>
                <w:sz w:val="24"/>
                <w:szCs w:val="24"/>
              </w:rPr>
              <w:t>, 6</w:t>
            </w:r>
          </w:p>
        </w:tc>
        <w:tc>
          <w:tcPr>
            <w:tcW w:w="1080" w:type="dxa"/>
            <w:vAlign w:val="center"/>
          </w:tcPr>
          <w:p w:rsidR="008462A3" w:rsidRPr="00A02677" w:rsidRDefault="008462A3" w:rsidP="003B14D1">
            <w:pPr>
              <w:jc w:val="center"/>
              <w:rPr>
                <w:rFonts w:ascii="Times New Roman" w:hAnsi="Times New Roman"/>
                <w:sz w:val="24"/>
                <w:szCs w:val="24"/>
              </w:rPr>
            </w:pPr>
            <w:r w:rsidRPr="00A02677">
              <w:rPr>
                <w:rFonts w:ascii="Times New Roman" w:hAnsi="Times New Roman"/>
                <w:sz w:val="24"/>
                <w:szCs w:val="24"/>
              </w:rPr>
              <w:t>2400*</w:t>
            </w:r>
          </w:p>
        </w:tc>
        <w:tc>
          <w:tcPr>
            <w:tcW w:w="1800" w:type="dxa"/>
            <w:vAlign w:val="center"/>
          </w:tcPr>
          <w:p w:rsidR="008462A3" w:rsidRPr="00A02677" w:rsidRDefault="008462A3" w:rsidP="003B14D1">
            <w:pPr>
              <w:jc w:val="center"/>
              <w:rPr>
                <w:rFonts w:ascii="Times New Roman" w:hAnsi="Times New Roman"/>
                <w:sz w:val="24"/>
                <w:szCs w:val="24"/>
              </w:rPr>
            </w:pPr>
            <w:r w:rsidRPr="00A02677">
              <w:rPr>
                <w:rFonts w:ascii="Times New Roman" w:hAnsi="Times New Roman"/>
                <w:sz w:val="24"/>
                <w:szCs w:val="24"/>
              </w:rPr>
              <w:t>148</w:t>
            </w:r>
          </w:p>
        </w:tc>
        <w:tc>
          <w:tcPr>
            <w:tcW w:w="835" w:type="dxa"/>
            <w:vAlign w:val="center"/>
          </w:tcPr>
          <w:p w:rsidR="008462A3" w:rsidRPr="00A02677" w:rsidRDefault="008462A3" w:rsidP="003B14D1">
            <w:pPr>
              <w:jc w:val="center"/>
              <w:rPr>
                <w:rFonts w:ascii="Times New Roman" w:hAnsi="Times New Roman"/>
                <w:sz w:val="24"/>
                <w:szCs w:val="24"/>
              </w:rPr>
            </w:pPr>
            <w:r w:rsidRPr="00A02677">
              <w:rPr>
                <w:rFonts w:ascii="Times New Roman" w:hAnsi="Times New Roman"/>
                <w:sz w:val="24"/>
                <w:szCs w:val="24"/>
              </w:rPr>
              <w:t>1963</w:t>
            </w:r>
          </w:p>
        </w:tc>
      </w:tr>
      <w:tr w:rsidR="008462A3" w:rsidRPr="00A02677" w:rsidTr="003B14D1">
        <w:trPr>
          <w:jc w:val="center"/>
        </w:trPr>
        <w:tc>
          <w:tcPr>
            <w:tcW w:w="3789" w:type="dxa"/>
            <w:vAlign w:val="center"/>
          </w:tcPr>
          <w:p w:rsidR="008462A3" w:rsidRPr="00A02677" w:rsidRDefault="008462A3" w:rsidP="003B14D1">
            <w:pPr>
              <w:rPr>
                <w:rFonts w:ascii="Times New Roman" w:hAnsi="Times New Roman"/>
                <w:sz w:val="24"/>
                <w:szCs w:val="24"/>
              </w:rPr>
            </w:pPr>
            <w:r w:rsidRPr="00A02677">
              <w:rPr>
                <w:rFonts w:ascii="Times New Roman" w:hAnsi="Times New Roman"/>
                <w:sz w:val="24"/>
                <w:szCs w:val="24"/>
              </w:rPr>
              <w:t xml:space="preserve">Приспособленное помещение под зал бокса </w:t>
            </w:r>
          </w:p>
        </w:tc>
        <w:tc>
          <w:tcPr>
            <w:tcW w:w="2623" w:type="dxa"/>
            <w:vMerge/>
          </w:tcPr>
          <w:p w:rsidR="008462A3" w:rsidRPr="00A02677" w:rsidRDefault="008462A3" w:rsidP="003B14D1">
            <w:pPr>
              <w:rPr>
                <w:rFonts w:ascii="Times New Roman" w:hAnsi="Times New Roman"/>
                <w:sz w:val="24"/>
                <w:szCs w:val="24"/>
              </w:rPr>
            </w:pPr>
          </w:p>
        </w:tc>
        <w:tc>
          <w:tcPr>
            <w:tcW w:w="1080" w:type="dxa"/>
            <w:vAlign w:val="center"/>
          </w:tcPr>
          <w:p w:rsidR="008462A3" w:rsidRPr="00A02677" w:rsidRDefault="008462A3" w:rsidP="003B14D1">
            <w:pPr>
              <w:ind w:left="33"/>
              <w:jc w:val="center"/>
              <w:rPr>
                <w:rFonts w:ascii="Times New Roman" w:hAnsi="Times New Roman"/>
                <w:sz w:val="24"/>
                <w:szCs w:val="24"/>
              </w:rPr>
            </w:pPr>
            <w:r w:rsidRPr="00A02677">
              <w:rPr>
                <w:rFonts w:ascii="Times New Roman" w:hAnsi="Times New Roman"/>
                <w:sz w:val="24"/>
                <w:szCs w:val="24"/>
              </w:rPr>
              <w:t>99</w:t>
            </w:r>
          </w:p>
        </w:tc>
        <w:tc>
          <w:tcPr>
            <w:tcW w:w="1800" w:type="dxa"/>
            <w:vAlign w:val="center"/>
          </w:tcPr>
          <w:p w:rsidR="008462A3" w:rsidRPr="00A02677" w:rsidRDefault="008462A3" w:rsidP="003B14D1">
            <w:pPr>
              <w:ind w:left="33"/>
              <w:jc w:val="center"/>
              <w:rPr>
                <w:rFonts w:ascii="Times New Roman" w:hAnsi="Times New Roman"/>
                <w:sz w:val="24"/>
                <w:szCs w:val="24"/>
              </w:rPr>
            </w:pPr>
            <w:r w:rsidRPr="00A02677">
              <w:rPr>
                <w:rFonts w:ascii="Times New Roman" w:hAnsi="Times New Roman"/>
                <w:sz w:val="24"/>
                <w:szCs w:val="24"/>
              </w:rPr>
              <w:t>15</w:t>
            </w:r>
          </w:p>
        </w:tc>
        <w:tc>
          <w:tcPr>
            <w:tcW w:w="835" w:type="dxa"/>
            <w:vAlign w:val="center"/>
          </w:tcPr>
          <w:p w:rsidR="008462A3" w:rsidRPr="00A02677" w:rsidRDefault="008462A3" w:rsidP="003B14D1">
            <w:pPr>
              <w:jc w:val="center"/>
              <w:rPr>
                <w:rFonts w:ascii="Times New Roman" w:hAnsi="Times New Roman"/>
                <w:sz w:val="24"/>
                <w:szCs w:val="24"/>
              </w:rPr>
            </w:pPr>
            <w:r w:rsidRPr="00A02677">
              <w:rPr>
                <w:rFonts w:ascii="Times New Roman" w:hAnsi="Times New Roman"/>
                <w:sz w:val="24"/>
                <w:szCs w:val="24"/>
              </w:rPr>
              <w:t>2002</w:t>
            </w:r>
          </w:p>
        </w:tc>
      </w:tr>
      <w:tr w:rsidR="008462A3" w:rsidRPr="00A02677" w:rsidTr="003B14D1">
        <w:trPr>
          <w:jc w:val="center"/>
        </w:trPr>
        <w:tc>
          <w:tcPr>
            <w:tcW w:w="3789" w:type="dxa"/>
            <w:vAlign w:val="center"/>
          </w:tcPr>
          <w:p w:rsidR="008462A3" w:rsidRPr="00A02677" w:rsidRDefault="008462A3" w:rsidP="003B14D1">
            <w:pPr>
              <w:rPr>
                <w:rFonts w:ascii="Times New Roman" w:hAnsi="Times New Roman"/>
                <w:sz w:val="24"/>
                <w:szCs w:val="24"/>
              </w:rPr>
            </w:pPr>
            <w:r w:rsidRPr="00A02677">
              <w:rPr>
                <w:rFonts w:ascii="Times New Roman" w:hAnsi="Times New Roman"/>
                <w:sz w:val="24"/>
                <w:szCs w:val="24"/>
              </w:rPr>
              <w:t xml:space="preserve">Приспособленное помещение под теннисный зал </w:t>
            </w:r>
          </w:p>
        </w:tc>
        <w:tc>
          <w:tcPr>
            <w:tcW w:w="2623" w:type="dxa"/>
            <w:vMerge/>
          </w:tcPr>
          <w:p w:rsidR="008462A3" w:rsidRPr="00A02677" w:rsidRDefault="008462A3" w:rsidP="003B14D1">
            <w:pPr>
              <w:rPr>
                <w:rFonts w:ascii="Times New Roman" w:hAnsi="Times New Roman"/>
                <w:sz w:val="24"/>
                <w:szCs w:val="24"/>
              </w:rPr>
            </w:pPr>
          </w:p>
        </w:tc>
        <w:tc>
          <w:tcPr>
            <w:tcW w:w="1080" w:type="dxa"/>
            <w:vAlign w:val="center"/>
          </w:tcPr>
          <w:p w:rsidR="008462A3" w:rsidRPr="00A02677" w:rsidRDefault="008462A3" w:rsidP="003B14D1">
            <w:pPr>
              <w:ind w:left="33"/>
              <w:jc w:val="center"/>
              <w:rPr>
                <w:rFonts w:ascii="Times New Roman" w:hAnsi="Times New Roman"/>
                <w:sz w:val="24"/>
                <w:szCs w:val="24"/>
              </w:rPr>
            </w:pPr>
            <w:r w:rsidRPr="00A02677">
              <w:rPr>
                <w:rFonts w:ascii="Times New Roman" w:hAnsi="Times New Roman"/>
                <w:sz w:val="24"/>
                <w:szCs w:val="24"/>
              </w:rPr>
              <w:t>41</w:t>
            </w:r>
          </w:p>
        </w:tc>
        <w:tc>
          <w:tcPr>
            <w:tcW w:w="1800" w:type="dxa"/>
            <w:vAlign w:val="center"/>
          </w:tcPr>
          <w:p w:rsidR="008462A3" w:rsidRPr="00A02677" w:rsidRDefault="008462A3" w:rsidP="003B14D1">
            <w:pPr>
              <w:ind w:left="33"/>
              <w:jc w:val="center"/>
              <w:rPr>
                <w:rFonts w:ascii="Times New Roman" w:hAnsi="Times New Roman"/>
                <w:sz w:val="24"/>
                <w:szCs w:val="24"/>
              </w:rPr>
            </w:pPr>
            <w:r w:rsidRPr="00A02677">
              <w:rPr>
                <w:rFonts w:ascii="Times New Roman" w:hAnsi="Times New Roman"/>
                <w:sz w:val="24"/>
                <w:szCs w:val="24"/>
              </w:rPr>
              <w:t>4</w:t>
            </w:r>
          </w:p>
        </w:tc>
        <w:tc>
          <w:tcPr>
            <w:tcW w:w="835" w:type="dxa"/>
            <w:vAlign w:val="center"/>
          </w:tcPr>
          <w:p w:rsidR="008462A3" w:rsidRPr="00A02677" w:rsidRDefault="008462A3" w:rsidP="003B14D1">
            <w:pPr>
              <w:jc w:val="center"/>
              <w:rPr>
                <w:rFonts w:ascii="Times New Roman" w:hAnsi="Times New Roman"/>
                <w:sz w:val="24"/>
                <w:szCs w:val="24"/>
              </w:rPr>
            </w:pPr>
            <w:r w:rsidRPr="00A02677">
              <w:rPr>
                <w:rFonts w:ascii="Times New Roman" w:hAnsi="Times New Roman"/>
                <w:sz w:val="24"/>
                <w:szCs w:val="24"/>
              </w:rPr>
              <w:t>1997</w:t>
            </w:r>
          </w:p>
        </w:tc>
      </w:tr>
      <w:tr w:rsidR="008462A3" w:rsidRPr="00A02677" w:rsidTr="003B14D1">
        <w:trPr>
          <w:jc w:val="center"/>
        </w:trPr>
        <w:tc>
          <w:tcPr>
            <w:tcW w:w="3789" w:type="dxa"/>
            <w:vAlign w:val="center"/>
          </w:tcPr>
          <w:p w:rsidR="008462A3" w:rsidRPr="00A02677" w:rsidRDefault="008462A3" w:rsidP="003B14D1">
            <w:pPr>
              <w:rPr>
                <w:rFonts w:ascii="Times New Roman" w:hAnsi="Times New Roman"/>
                <w:sz w:val="24"/>
                <w:szCs w:val="24"/>
              </w:rPr>
            </w:pPr>
            <w:r w:rsidRPr="00A02677">
              <w:rPr>
                <w:rFonts w:ascii="Times New Roman" w:hAnsi="Times New Roman"/>
                <w:sz w:val="24"/>
                <w:szCs w:val="24"/>
              </w:rPr>
              <w:t xml:space="preserve">Приспособленное помещение под тренажерный зал </w:t>
            </w:r>
          </w:p>
        </w:tc>
        <w:tc>
          <w:tcPr>
            <w:tcW w:w="2623" w:type="dxa"/>
            <w:vMerge/>
          </w:tcPr>
          <w:p w:rsidR="008462A3" w:rsidRPr="00A02677" w:rsidRDefault="008462A3" w:rsidP="003B14D1">
            <w:pPr>
              <w:rPr>
                <w:rFonts w:ascii="Times New Roman" w:hAnsi="Times New Roman"/>
                <w:sz w:val="24"/>
                <w:szCs w:val="24"/>
              </w:rPr>
            </w:pPr>
          </w:p>
        </w:tc>
        <w:tc>
          <w:tcPr>
            <w:tcW w:w="1080" w:type="dxa"/>
            <w:vAlign w:val="center"/>
          </w:tcPr>
          <w:p w:rsidR="008462A3" w:rsidRPr="00A02677" w:rsidRDefault="008462A3" w:rsidP="003B14D1">
            <w:pPr>
              <w:ind w:left="33"/>
              <w:jc w:val="center"/>
              <w:rPr>
                <w:rFonts w:ascii="Times New Roman" w:hAnsi="Times New Roman"/>
                <w:sz w:val="24"/>
                <w:szCs w:val="24"/>
              </w:rPr>
            </w:pPr>
            <w:r w:rsidRPr="00A02677">
              <w:rPr>
                <w:rFonts w:ascii="Times New Roman" w:hAnsi="Times New Roman"/>
                <w:sz w:val="24"/>
                <w:szCs w:val="24"/>
              </w:rPr>
              <w:t>38</w:t>
            </w:r>
          </w:p>
        </w:tc>
        <w:tc>
          <w:tcPr>
            <w:tcW w:w="1800" w:type="dxa"/>
            <w:vAlign w:val="center"/>
          </w:tcPr>
          <w:p w:rsidR="008462A3" w:rsidRPr="00A02677" w:rsidRDefault="008462A3" w:rsidP="003B14D1">
            <w:pPr>
              <w:ind w:left="33"/>
              <w:jc w:val="center"/>
              <w:rPr>
                <w:rFonts w:ascii="Times New Roman" w:hAnsi="Times New Roman"/>
                <w:sz w:val="24"/>
                <w:szCs w:val="24"/>
              </w:rPr>
            </w:pPr>
            <w:r w:rsidRPr="00A02677">
              <w:rPr>
                <w:rFonts w:ascii="Times New Roman" w:hAnsi="Times New Roman"/>
                <w:sz w:val="24"/>
                <w:szCs w:val="24"/>
              </w:rPr>
              <w:t>8</w:t>
            </w:r>
          </w:p>
        </w:tc>
        <w:tc>
          <w:tcPr>
            <w:tcW w:w="835" w:type="dxa"/>
            <w:vAlign w:val="center"/>
          </w:tcPr>
          <w:p w:rsidR="008462A3" w:rsidRPr="00A02677" w:rsidRDefault="008462A3" w:rsidP="003B14D1">
            <w:pPr>
              <w:jc w:val="center"/>
              <w:rPr>
                <w:rFonts w:ascii="Times New Roman" w:hAnsi="Times New Roman"/>
                <w:sz w:val="24"/>
                <w:szCs w:val="24"/>
              </w:rPr>
            </w:pPr>
            <w:r w:rsidRPr="00A02677">
              <w:rPr>
                <w:rFonts w:ascii="Times New Roman" w:hAnsi="Times New Roman"/>
                <w:sz w:val="24"/>
                <w:szCs w:val="24"/>
              </w:rPr>
              <w:t>1997</w:t>
            </w:r>
          </w:p>
        </w:tc>
      </w:tr>
      <w:tr w:rsidR="008462A3" w:rsidRPr="00A02677" w:rsidTr="003B14D1">
        <w:trPr>
          <w:jc w:val="center"/>
        </w:trPr>
        <w:tc>
          <w:tcPr>
            <w:tcW w:w="3789" w:type="dxa"/>
            <w:vAlign w:val="center"/>
          </w:tcPr>
          <w:p w:rsidR="008462A3" w:rsidRPr="00A02677" w:rsidRDefault="008462A3" w:rsidP="003B14D1">
            <w:pPr>
              <w:rPr>
                <w:rFonts w:ascii="Times New Roman" w:hAnsi="Times New Roman"/>
                <w:sz w:val="24"/>
                <w:szCs w:val="24"/>
              </w:rPr>
            </w:pPr>
            <w:r w:rsidRPr="00A02677">
              <w:rPr>
                <w:rFonts w:ascii="Times New Roman" w:hAnsi="Times New Roman"/>
                <w:sz w:val="24"/>
                <w:szCs w:val="24"/>
              </w:rPr>
              <w:t xml:space="preserve">Волейбольная площадка </w:t>
            </w:r>
          </w:p>
        </w:tc>
        <w:tc>
          <w:tcPr>
            <w:tcW w:w="2623" w:type="dxa"/>
            <w:vMerge/>
          </w:tcPr>
          <w:p w:rsidR="008462A3" w:rsidRPr="00A02677" w:rsidRDefault="008462A3" w:rsidP="003B14D1">
            <w:pPr>
              <w:rPr>
                <w:rFonts w:ascii="Times New Roman" w:hAnsi="Times New Roman"/>
                <w:sz w:val="24"/>
                <w:szCs w:val="24"/>
              </w:rPr>
            </w:pPr>
          </w:p>
        </w:tc>
        <w:tc>
          <w:tcPr>
            <w:tcW w:w="1080" w:type="dxa"/>
            <w:vAlign w:val="center"/>
          </w:tcPr>
          <w:p w:rsidR="008462A3" w:rsidRPr="00A02677" w:rsidRDefault="008462A3" w:rsidP="003B14D1">
            <w:pPr>
              <w:jc w:val="center"/>
              <w:rPr>
                <w:rFonts w:ascii="Times New Roman" w:hAnsi="Times New Roman"/>
                <w:sz w:val="24"/>
                <w:szCs w:val="24"/>
              </w:rPr>
            </w:pPr>
            <w:r w:rsidRPr="00A02677">
              <w:rPr>
                <w:rFonts w:ascii="Times New Roman" w:hAnsi="Times New Roman"/>
                <w:sz w:val="24"/>
                <w:szCs w:val="24"/>
              </w:rPr>
              <w:t>450</w:t>
            </w:r>
          </w:p>
        </w:tc>
        <w:tc>
          <w:tcPr>
            <w:tcW w:w="1800" w:type="dxa"/>
            <w:vAlign w:val="center"/>
          </w:tcPr>
          <w:p w:rsidR="008462A3" w:rsidRPr="00A02677" w:rsidRDefault="008462A3" w:rsidP="003B14D1">
            <w:pPr>
              <w:jc w:val="center"/>
              <w:rPr>
                <w:rFonts w:ascii="Times New Roman" w:hAnsi="Times New Roman"/>
                <w:sz w:val="24"/>
                <w:szCs w:val="24"/>
              </w:rPr>
            </w:pPr>
            <w:r w:rsidRPr="00A02677">
              <w:rPr>
                <w:rFonts w:ascii="Times New Roman" w:hAnsi="Times New Roman"/>
                <w:sz w:val="24"/>
                <w:szCs w:val="24"/>
              </w:rPr>
              <w:t>16</w:t>
            </w:r>
          </w:p>
        </w:tc>
        <w:tc>
          <w:tcPr>
            <w:tcW w:w="835" w:type="dxa"/>
            <w:vAlign w:val="center"/>
          </w:tcPr>
          <w:p w:rsidR="008462A3" w:rsidRPr="00A02677" w:rsidRDefault="008462A3" w:rsidP="003B14D1">
            <w:pPr>
              <w:jc w:val="center"/>
              <w:rPr>
                <w:rFonts w:ascii="Times New Roman" w:hAnsi="Times New Roman"/>
                <w:sz w:val="24"/>
                <w:szCs w:val="24"/>
              </w:rPr>
            </w:pPr>
            <w:r w:rsidRPr="00A02677">
              <w:rPr>
                <w:rFonts w:ascii="Times New Roman" w:hAnsi="Times New Roman"/>
                <w:sz w:val="24"/>
                <w:szCs w:val="24"/>
              </w:rPr>
              <w:t>1931</w:t>
            </w:r>
          </w:p>
        </w:tc>
      </w:tr>
      <w:tr w:rsidR="008462A3" w:rsidRPr="00A02677" w:rsidTr="003B14D1">
        <w:trPr>
          <w:jc w:val="center"/>
        </w:trPr>
        <w:tc>
          <w:tcPr>
            <w:tcW w:w="3789" w:type="dxa"/>
            <w:vAlign w:val="center"/>
          </w:tcPr>
          <w:p w:rsidR="008462A3" w:rsidRPr="00A02677" w:rsidRDefault="008462A3" w:rsidP="003B14D1">
            <w:pPr>
              <w:rPr>
                <w:rFonts w:ascii="Times New Roman" w:hAnsi="Times New Roman"/>
                <w:sz w:val="24"/>
                <w:szCs w:val="24"/>
              </w:rPr>
            </w:pPr>
            <w:r w:rsidRPr="00A02677">
              <w:rPr>
                <w:rFonts w:ascii="Times New Roman" w:hAnsi="Times New Roman"/>
                <w:sz w:val="24"/>
                <w:szCs w:val="24"/>
              </w:rPr>
              <w:t xml:space="preserve">Площадка для подвижных игр </w:t>
            </w:r>
          </w:p>
        </w:tc>
        <w:tc>
          <w:tcPr>
            <w:tcW w:w="2623" w:type="dxa"/>
            <w:vMerge/>
          </w:tcPr>
          <w:p w:rsidR="008462A3" w:rsidRPr="00A02677" w:rsidRDefault="008462A3" w:rsidP="003B14D1">
            <w:pPr>
              <w:rPr>
                <w:rFonts w:ascii="Times New Roman" w:hAnsi="Times New Roman"/>
                <w:sz w:val="24"/>
                <w:szCs w:val="24"/>
              </w:rPr>
            </w:pPr>
          </w:p>
        </w:tc>
        <w:tc>
          <w:tcPr>
            <w:tcW w:w="1080" w:type="dxa"/>
            <w:vAlign w:val="center"/>
          </w:tcPr>
          <w:p w:rsidR="008462A3" w:rsidRPr="00A02677" w:rsidRDefault="008462A3" w:rsidP="003B14D1">
            <w:pPr>
              <w:jc w:val="center"/>
              <w:rPr>
                <w:rFonts w:ascii="Times New Roman" w:hAnsi="Times New Roman"/>
                <w:sz w:val="24"/>
                <w:szCs w:val="24"/>
              </w:rPr>
            </w:pPr>
            <w:r w:rsidRPr="00A02677">
              <w:rPr>
                <w:rFonts w:ascii="Times New Roman" w:hAnsi="Times New Roman"/>
                <w:sz w:val="24"/>
                <w:szCs w:val="24"/>
              </w:rPr>
              <w:t>800</w:t>
            </w:r>
          </w:p>
        </w:tc>
        <w:tc>
          <w:tcPr>
            <w:tcW w:w="1800" w:type="dxa"/>
            <w:vAlign w:val="center"/>
          </w:tcPr>
          <w:p w:rsidR="008462A3" w:rsidRPr="00A02677" w:rsidRDefault="008462A3" w:rsidP="003B14D1">
            <w:pPr>
              <w:jc w:val="center"/>
              <w:rPr>
                <w:rFonts w:ascii="Times New Roman" w:hAnsi="Times New Roman"/>
                <w:sz w:val="24"/>
                <w:szCs w:val="24"/>
              </w:rPr>
            </w:pPr>
            <w:r w:rsidRPr="00A02677">
              <w:rPr>
                <w:rFonts w:ascii="Times New Roman" w:hAnsi="Times New Roman"/>
                <w:sz w:val="24"/>
                <w:szCs w:val="24"/>
              </w:rPr>
              <w:t>20</w:t>
            </w:r>
          </w:p>
        </w:tc>
        <w:tc>
          <w:tcPr>
            <w:tcW w:w="835" w:type="dxa"/>
            <w:vAlign w:val="center"/>
          </w:tcPr>
          <w:p w:rsidR="008462A3" w:rsidRPr="00A02677" w:rsidRDefault="008462A3" w:rsidP="003B14D1">
            <w:pPr>
              <w:jc w:val="center"/>
              <w:rPr>
                <w:rFonts w:ascii="Times New Roman" w:hAnsi="Times New Roman"/>
                <w:sz w:val="24"/>
                <w:szCs w:val="24"/>
              </w:rPr>
            </w:pPr>
            <w:r w:rsidRPr="00A02677">
              <w:rPr>
                <w:rFonts w:ascii="Times New Roman" w:hAnsi="Times New Roman"/>
                <w:sz w:val="24"/>
                <w:szCs w:val="24"/>
              </w:rPr>
              <w:t>1999</w:t>
            </w:r>
          </w:p>
        </w:tc>
      </w:tr>
      <w:tr w:rsidR="008462A3" w:rsidRPr="00A02677" w:rsidTr="003B14D1">
        <w:trPr>
          <w:jc w:val="center"/>
        </w:trPr>
        <w:tc>
          <w:tcPr>
            <w:tcW w:w="3789" w:type="dxa"/>
          </w:tcPr>
          <w:p w:rsidR="008462A3" w:rsidRPr="00A02677" w:rsidRDefault="008462A3" w:rsidP="003B14D1">
            <w:pPr>
              <w:rPr>
                <w:rFonts w:ascii="Times New Roman" w:hAnsi="Times New Roman"/>
                <w:sz w:val="24"/>
                <w:szCs w:val="24"/>
              </w:rPr>
            </w:pPr>
            <w:r w:rsidRPr="00A02677">
              <w:rPr>
                <w:rFonts w:ascii="Times New Roman" w:hAnsi="Times New Roman"/>
                <w:sz w:val="24"/>
                <w:szCs w:val="24"/>
              </w:rPr>
              <w:lastRenderedPageBreak/>
              <w:t xml:space="preserve">Спортивный зал </w:t>
            </w:r>
          </w:p>
        </w:tc>
        <w:tc>
          <w:tcPr>
            <w:tcW w:w="2623" w:type="dxa"/>
            <w:vMerge w:val="restart"/>
          </w:tcPr>
          <w:p w:rsidR="008462A3" w:rsidRPr="00A02677" w:rsidRDefault="008462A3" w:rsidP="003B14D1">
            <w:pPr>
              <w:rPr>
                <w:rFonts w:ascii="Times New Roman" w:hAnsi="Times New Roman"/>
                <w:sz w:val="24"/>
                <w:szCs w:val="24"/>
              </w:rPr>
            </w:pPr>
            <w:r w:rsidRPr="00A02677">
              <w:rPr>
                <w:rFonts w:ascii="Times New Roman" w:hAnsi="Times New Roman"/>
                <w:sz w:val="24"/>
                <w:szCs w:val="24"/>
              </w:rPr>
              <w:t>г.п. Ефимовский, ул. Сенная, 15 (в составе общеобразовательной школы)</w:t>
            </w:r>
          </w:p>
        </w:tc>
        <w:tc>
          <w:tcPr>
            <w:tcW w:w="1080" w:type="dxa"/>
            <w:vAlign w:val="center"/>
          </w:tcPr>
          <w:p w:rsidR="008462A3" w:rsidRPr="00A02677" w:rsidRDefault="008462A3" w:rsidP="003B14D1">
            <w:pPr>
              <w:ind w:left="33"/>
              <w:jc w:val="center"/>
              <w:rPr>
                <w:rFonts w:ascii="Times New Roman" w:hAnsi="Times New Roman"/>
                <w:sz w:val="24"/>
                <w:szCs w:val="24"/>
              </w:rPr>
            </w:pPr>
            <w:r w:rsidRPr="00A02677">
              <w:rPr>
                <w:rFonts w:ascii="Times New Roman" w:hAnsi="Times New Roman"/>
                <w:sz w:val="24"/>
                <w:szCs w:val="24"/>
              </w:rPr>
              <w:t>288</w:t>
            </w:r>
          </w:p>
        </w:tc>
        <w:tc>
          <w:tcPr>
            <w:tcW w:w="1800" w:type="dxa"/>
            <w:vAlign w:val="center"/>
          </w:tcPr>
          <w:p w:rsidR="008462A3" w:rsidRPr="00A02677" w:rsidRDefault="008462A3" w:rsidP="003B14D1">
            <w:pPr>
              <w:ind w:left="33"/>
              <w:jc w:val="center"/>
              <w:rPr>
                <w:rFonts w:ascii="Times New Roman" w:hAnsi="Times New Roman"/>
                <w:sz w:val="24"/>
                <w:szCs w:val="24"/>
              </w:rPr>
            </w:pPr>
            <w:r w:rsidRPr="00A02677">
              <w:rPr>
                <w:rFonts w:ascii="Times New Roman" w:hAnsi="Times New Roman"/>
                <w:sz w:val="24"/>
                <w:szCs w:val="24"/>
              </w:rPr>
              <w:t>30</w:t>
            </w:r>
          </w:p>
        </w:tc>
        <w:tc>
          <w:tcPr>
            <w:tcW w:w="835" w:type="dxa"/>
            <w:vMerge w:val="restart"/>
            <w:vAlign w:val="center"/>
          </w:tcPr>
          <w:p w:rsidR="008462A3" w:rsidRPr="00A02677" w:rsidRDefault="008462A3" w:rsidP="003B14D1">
            <w:pPr>
              <w:jc w:val="center"/>
              <w:rPr>
                <w:rFonts w:ascii="Times New Roman" w:hAnsi="Times New Roman"/>
                <w:sz w:val="24"/>
                <w:szCs w:val="24"/>
              </w:rPr>
            </w:pPr>
            <w:r w:rsidRPr="00A02677">
              <w:rPr>
                <w:rFonts w:ascii="Times New Roman" w:hAnsi="Times New Roman"/>
                <w:sz w:val="24"/>
                <w:szCs w:val="24"/>
              </w:rPr>
              <w:t>1986</w:t>
            </w:r>
          </w:p>
        </w:tc>
      </w:tr>
      <w:tr w:rsidR="008462A3" w:rsidRPr="00A02677" w:rsidTr="003B14D1">
        <w:trPr>
          <w:jc w:val="center"/>
        </w:trPr>
        <w:tc>
          <w:tcPr>
            <w:tcW w:w="3789" w:type="dxa"/>
          </w:tcPr>
          <w:p w:rsidR="008462A3" w:rsidRPr="00A02677" w:rsidRDefault="008462A3" w:rsidP="003B14D1">
            <w:pPr>
              <w:rPr>
                <w:rFonts w:ascii="Times New Roman" w:hAnsi="Times New Roman"/>
                <w:sz w:val="24"/>
                <w:szCs w:val="24"/>
              </w:rPr>
            </w:pPr>
            <w:r w:rsidRPr="00A02677">
              <w:rPr>
                <w:rFonts w:ascii="Times New Roman" w:hAnsi="Times New Roman"/>
                <w:sz w:val="24"/>
                <w:szCs w:val="24"/>
              </w:rPr>
              <w:t xml:space="preserve">Гимнастический зал </w:t>
            </w:r>
          </w:p>
        </w:tc>
        <w:tc>
          <w:tcPr>
            <w:tcW w:w="2623" w:type="dxa"/>
            <w:vMerge/>
          </w:tcPr>
          <w:p w:rsidR="008462A3" w:rsidRPr="00A02677" w:rsidRDefault="008462A3" w:rsidP="003B14D1">
            <w:pPr>
              <w:rPr>
                <w:rFonts w:ascii="Times New Roman" w:hAnsi="Times New Roman"/>
                <w:sz w:val="24"/>
                <w:szCs w:val="24"/>
              </w:rPr>
            </w:pPr>
          </w:p>
        </w:tc>
        <w:tc>
          <w:tcPr>
            <w:tcW w:w="1080" w:type="dxa"/>
            <w:vAlign w:val="center"/>
          </w:tcPr>
          <w:p w:rsidR="008462A3" w:rsidRPr="00A02677" w:rsidRDefault="008462A3" w:rsidP="003B14D1">
            <w:pPr>
              <w:ind w:left="33"/>
              <w:jc w:val="center"/>
              <w:rPr>
                <w:rFonts w:ascii="Times New Roman" w:hAnsi="Times New Roman"/>
                <w:sz w:val="24"/>
                <w:szCs w:val="24"/>
              </w:rPr>
            </w:pPr>
            <w:r w:rsidRPr="00A02677">
              <w:rPr>
                <w:rFonts w:ascii="Times New Roman" w:hAnsi="Times New Roman"/>
                <w:sz w:val="24"/>
                <w:szCs w:val="24"/>
              </w:rPr>
              <w:t>120</w:t>
            </w:r>
          </w:p>
        </w:tc>
        <w:tc>
          <w:tcPr>
            <w:tcW w:w="1800" w:type="dxa"/>
            <w:vAlign w:val="center"/>
          </w:tcPr>
          <w:p w:rsidR="008462A3" w:rsidRPr="00A02677" w:rsidRDefault="008462A3" w:rsidP="003B14D1">
            <w:pPr>
              <w:ind w:left="33"/>
              <w:jc w:val="center"/>
              <w:rPr>
                <w:rFonts w:ascii="Times New Roman" w:hAnsi="Times New Roman"/>
                <w:sz w:val="24"/>
                <w:szCs w:val="24"/>
              </w:rPr>
            </w:pPr>
            <w:r w:rsidRPr="00A02677">
              <w:rPr>
                <w:rFonts w:ascii="Times New Roman" w:hAnsi="Times New Roman"/>
                <w:sz w:val="24"/>
                <w:szCs w:val="24"/>
              </w:rPr>
              <w:t>25</w:t>
            </w:r>
          </w:p>
        </w:tc>
        <w:tc>
          <w:tcPr>
            <w:tcW w:w="835" w:type="dxa"/>
            <w:vMerge/>
            <w:vAlign w:val="center"/>
          </w:tcPr>
          <w:p w:rsidR="008462A3" w:rsidRPr="00A02677" w:rsidRDefault="008462A3" w:rsidP="003B14D1">
            <w:pPr>
              <w:jc w:val="center"/>
              <w:rPr>
                <w:rFonts w:ascii="Times New Roman" w:hAnsi="Times New Roman"/>
                <w:sz w:val="24"/>
                <w:szCs w:val="24"/>
              </w:rPr>
            </w:pPr>
          </w:p>
        </w:tc>
      </w:tr>
      <w:tr w:rsidR="008462A3" w:rsidRPr="00A02677" w:rsidTr="003B14D1">
        <w:trPr>
          <w:jc w:val="center"/>
        </w:trPr>
        <w:tc>
          <w:tcPr>
            <w:tcW w:w="3789" w:type="dxa"/>
          </w:tcPr>
          <w:p w:rsidR="008462A3" w:rsidRPr="00A02677" w:rsidRDefault="008462A3" w:rsidP="003B14D1">
            <w:pPr>
              <w:rPr>
                <w:rFonts w:ascii="Times New Roman" w:hAnsi="Times New Roman"/>
                <w:sz w:val="24"/>
                <w:szCs w:val="24"/>
              </w:rPr>
            </w:pPr>
            <w:r w:rsidRPr="00A02677">
              <w:rPr>
                <w:rFonts w:ascii="Times New Roman" w:hAnsi="Times New Roman"/>
                <w:sz w:val="24"/>
                <w:szCs w:val="24"/>
              </w:rPr>
              <w:t xml:space="preserve">Тренажерный зал </w:t>
            </w:r>
          </w:p>
        </w:tc>
        <w:tc>
          <w:tcPr>
            <w:tcW w:w="2623" w:type="dxa"/>
            <w:vMerge/>
          </w:tcPr>
          <w:p w:rsidR="008462A3" w:rsidRPr="00A02677" w:rsidRDefault="008462A3" w:rsidP="003B14D1">
            <w:pPr>
              <w:rPr>
                <w:rFonts w:ascii="Times New Roman" w:hAnsi="Times New Roman"/>
                <w:sz w:val="24"/>
                <w:szCs w:val="24"/>
              </w:rPr>
            </w:pPr>
          </w:p>
        </w:tc>
        <w:tc>
          <w:tcPr>
            <w:tcW w:w="1080" w:type="dxa"/>
            <w:vAlign w:val="center"/>
          </w:tcPr>
          <w:p w:rsidR="008462A3" w:rsidRPr="00A02677" w:rsidRDefault="008462A3" w:rsidP="003B14D1">
            <w:pPr>
              <w:ind w:left="33"/>
              <w:jc w:val="center"/>
              <w:rPr>
                <w:rFonts w:ascii="Times New Roman" w:hAnsi="Times New Roman"/>
                <w:sz w:val="24"/>
                <w:szCs w:val="24"/>
              </w:rPr>
            </w:pPr>
            <w:r w:rsidRPr="00A02677">
              <w:rPr>
                <w:rFonts w:ascii="Times New Roman" w:hAnsi="Times New Roman"/>
                <w:sz w:val="24"/>
                <w:szCs w:val="24"/>
              </w:rPr>
              <w:t>54</w:t>
            </w:r>
          </w:p>
        </w:tc>
        <w:tc>
          <w:tcPr>
            <w:tcW w:w="1800" w:type="dxa"/>
            <w:vAlign w:val="center"/>
          </w:tcPr>
          <w:p w:rsidR="008462A3" w:rsidRPr="00A02677" w:rsidRDefault="008462A3" w:rsidP="003B14D1">
            <w:pPr>
              <w:ind w:left="33"/>
              <w:jc w:val="center"/>
              <w:rPr>
                <w:rFonts w:ascii="Times New Roman" w:hAnsi="Times New Roman"/>
                <w:sz w:val="24"/>
                <w:szCs w:val="24"/>
              </w:rPr>
            </w:pPr>
            <w:r w:rsidRPr="00A02677">
              <w:rPr>
                <w:rFonts w:ascii="Times New Roman" w:hAnsi="Times New Roman"/>
                <w:sz w:val="24"/>
                <w:szCs w:val="24"/>
              </w:rPr>
              <w:t>6</w:t>
            </w:r>
          </w:p>
        </w:tc>
        <w:tc>
          <w:tcPr>
            <w:tcW w:w="835" w:type="dxa"/>
            <w:vMerge/>
            <w:vAlign w:val="center"/>
          </w:tcPr>
          <w:p w:rsidR="008462A3" w:rsidRPr="00A02677" w:rsidRDefault="008462A3" w:rsidP="003B14D1">
            <w:pPr>
              <w:jc w:val="center"/>
              <w:rPr>
                <w:rFonts w:ascii="Times New Roman" w:hAnsi="Times New Roman"/>
                <w:sz w:val="24"/>
                <w:szCs w:val="24"/>
              </w:rPr>
            </w:pPr>
          </w:p>
        </w:tc>
      </w:tr>
      <w:tr w:rsidR="008462A3" w:rsidRPr="00A02677" w:rsidTr="003B14D1">
        <w:trPr>
          <w:jc w:val="center"/>
        </w:trPr>
        <w:tc>
          <w:tcPr>
            <w:tcW w:w="6412" w:type="dxa"/>
            <w:gridSpan w:val="2"/>
          </w:tcPr>
          <w:p w:rsidR="008462A3" w:rsidRPr="00A02677" w:rsidRDefault="008462A3" w:rsidP="003B14D1">
            <w:pPr>
              <w:jc w:val="both"/>
              <w:rPr>
                <w:rFonts w:ascii="Times New Roman" w:hAnsi="Times New Roman"/>
                <w:sz w:val="24"/>
                <w:szCs w:val="24"/>
              </w:rPr>
            </w:pPr>
            <w:r w:rsidRPr="00A02677">
              <w:rPr>
                <w:rFonts w:ascii="Times New Roman" w:hAnsi="Times New Roman"/>
                <w:sz w:val="24"/>
                <w:szCs w:val="24"/>
              </w:rPr>
              <w:t>Итого:</w:t>
            </w:r>
          </w:p>
          <w:p w:rsidR="008462A3" w:rsidRPr="00A02677" w:rsidRDefault="008462A3" w:rsidP="003B14D1">
            <w:pPr>
              <w:jc w:val="both"/>
              <w:rPr>
                <w:rFonts w:ascii="Times New Roman" w:hAnsi="Times New Roman"/>
                <w:sz w:val="24"/>
                <w:szCs w:val="24"/>
              </w:rPr>
            </w:pPr>
            <w:r w:rsidRPr="00A02677">
              <w:rPr>
                <w:rFonts w:ascii="Times New Roman" w:hAnsi="Times New Roman"/>
                <w:sz w:val="24"/>
                <w:szCs w:val="24"/>
              </w:rPr>
              <w:t>спортивные залы всех видов</w:t>
            </w:r>
          </w:p>
          <w:p w:rsidR="008462A3" w:rsidRPr="00A02677" w:rsidRDefault="008462A3" w:rsidP="003B14D1">
            <w:pPr>
              <w:rPr>
                <w:rFonts w:ascii="Times New Roman" w:hAnsi="Times New Roman"/>
                <w:sz w:val="24"/>
                <w:szCs w:val="24"/>
              </w:rPr>
            </w:pPr>
            <w:r w:rsidRPr="00A02677">
              <w:rPr>
                <w:rFonts w:ascii="Times New Roman" w:hAnsi="Times New Roman"/>
                <w:sz w:val="24"/>
                <w:szCs w:val="24"/>
              </w:rPr>
              <w:t>плоскостные спортивные сооружения</w:t>
            </w:r>
          </w:p>
        </w:tc>
        <w:tc>
          <w:tcPr>
            <w:tcW w:w="1080" w:type="dxa"/>
            <w:vAlign w:val="bottom"/>
          </w:tcPr>
          <w:p w:rsidR="008462A3" w:rsidRPr="00A02677" w:rsidRDefault="008462A3" w:rsidP="003B14D1">
            <w:pPr>
              <w:jc w:val="center"/>
              <w:rPr>
                <w:rFonts w:ascii="Times New Roman" w:hAnsi="Times New Roman"/>
                <w:sz w:val="24"/>
                <w:szCs w:val="24"/>
              </w:rPr>
            </w:pPr>
            <w:r w:rsidRPr="00A02677">
              <w:rPr>
                <w:rFonts w:ascii="Times New Roman" w:hAnsi="Times New Roman"/>
                <w:sz w:val="24"/>
                <w:szCs w:val="24"/>
              </w:rPr>
              <w:t>2008</w:t>
            </w:r>
          </w:p>
          <w:p w:rsidR="008462A3" w:rsidRPr="00A02677" w:rsidRDefault="008462A3" w:rsidP="003B14D1">
            <w:pPr>
              <w:jc w:val="center"/>
              <w:rPr>
                <w:rFonts w:ascii="Times New Roman" w:hAnsi="Times New Roman"/>
                <w:sz w:val="24"/>
                <w:szCs w:val="24"/>
              </w:rPr>
            </w:pPr>
            <w:r w:rsidRPr="00A02677">
              <w:rPr>
                <w:rFonts w:ascii="Times New Roman" w:hAnsi="Times New Roman"/>
                <w:sz w:val="24"/>
                <w:szCs w:val="24"/>
              </w:rPr>
              <w:t>1250</w:t>
            </w:r>
          </w:p>
        </w:tc>
        <w:tc>
          <w:tcPr>
            <w:tcW w:w="1800" w:type="dxa"/>
            <w:vAlign w:val="bottom"/>
          </w:tcPr>
          <w:p w:rsidR="008462A3" w:rsidRPr="00A02677" w:rsidRDefault="008462A3" w:rsidP="003B14D1">
            <w:pPr>
              <w:jc w:val="center"/>
              <w:rPr>
                <w:rFonts w:ascii="Times New Roman" w:hAnsi="Times New Roman"/>
                <w:sz w:val="24"/>
                <w:szCs w:val="24"/>
              </w:rPr>
            </w:pPr>
            <w:r w:rsidRPr="00A02677">
              <w:rPr>
                <w:rFonts w:ascii="Times New Roman" w:hAnsi="Times New Roman"/>
                <w:sz w:val="24"/>
                <w:szCs w:val="24"/>
              </w:rPr>
              <w:t>118</w:t>
            </w:r>
          </w:p>
          <w:p w:rsidR="008462A3" w:rsidRPr="00A02677" w:rsidRDefault="008462A3" w:rsidP="003B14D1">
            <w:pPr>
              <w:jc w:val="center"/>
              <w:rPr>
                <w:rFonts w:ascii="Times New Roman" w:hAnsi="Times New Roman"/>
                <w:sz w:val="24"/>
                <w:szCs w:val="24"/>
              </w:rPr>
            </w:pPr>
            <w:r w:rsidRPr="00A02677">
              <w:rPr>
                <w:rFonts w:ascii="Times New Roman" w:hAnsi="Times New Roman"/>
                <w:sz w:val="24"/>
                <w:szCs w:val="24"/>
              </w:rPr>
              <w:t>36</w:t>
            </w:r>
          </w:p>
        </w:tc>
        <w:tc>
          <w:tcPr>
            <w:tcW w:w="835" w:type="dxa"/>
            <w:vAlign w:val="center"/>
          </w:tcPr>
          <w:p w:rsidR="008462A3" w:rsidRPr="00A02677" w:rsidRDefault="008462A3" w:rsidP="003B14D1">
            <w:pPr>
              <w:jc w:val="center"/>
              <w:rPr>
                <w:rFonts w:ascii="Times New Roman" w:hAnsi="Times New Roman"/>
                <w:sz w:val="24"/>
                <w:szCs w:val="24"/>
              </w:rPr>
            </w:pPr>
          </w:p>
        </w:tc>
      </w:tr>
    </w:tbl>
    <w:p w:rsidR="008462A3" w:rsidRPr="006D470C" w:rsidRDefault="008462A3" w:rsidP="008462A3">
      <w:pPr>
        <w:rPr>
          <w:rFonts w:ascii="Times New Roman" w:hAnsi="Times New Roman"/>
          <w:sz w:val="20"/>
          <w:szCs w:val="20"/>
        </w:rPr>
      </w:pPr>
      <w:r w:rsidRPr="00A02677">
        <w:rPr>
          <w:rFonts w:ascii="Times New Roman" w:hAnsi="Times New Roman"/>
          <w:sz w:val="24"/>
          <w:szCs w:val="24"/>
        </w:rPr>
        <w:t xml:space="preserve">* </w:t>
      </w:r>
      <w:r w:rsidRPr="00A02677">
        <w:rPr>
          <w:rFonts w:ascii="Times New Roman" w:hAnsi="Times New Roman"/>
          <w:sz w:val="20"/>
          <w:szCs w:val="20"/>
        </w:rPr>
        <w:t>- Площадь здания по проекту, в качестве используемой непосредственно для занятий площади учитывается 45 % площади здания или 1080 кв. м.</w:t>
      </w:r>
    </w:p>
    <w:p w:rsidR="008462A3" w:rsidRPr="004B1017" w:rsidRDefault="008462A3" w:rsidP="008462A3">
      <w:pPr>
        <w:ind w:firstLine="709"/>
        <w:jc w:val="both"/>
        <w:rPr>
          <w:rStyle w:val="af2"/>
          <w:rFonts w:ascii="Times New Roman" w:hAnsi="Times New Roman"/>
          <w:color w:val="auto"/>
          <w:sz w:val="24"/>
          <w:szCs w:val="24"/>
          <w:u w:val="none"/>
        </w:rPr>
      </w:pPr>
      <w:r w:rsidRPr="004B1017">
        <w:rPr>
          <w:rStyle w:val="af2"/>
          <w:rFonts w:ascii="Times New Roman" w:hAnsi="Times New Roman"/>
          <w:color w:val="auto"/>
          <w:sz w:val="24"/>
          <w:szCs w:val="24"/>
          <w:u w:val="none"/>
        </w:rPr>
        <w:t xml:space="preserve">Концепция социально-экономического развития </w:t>
      </w:r>
      <w:proofErr w:type="spellStart"/>
      <w:r w:rsidRPr="004B1017">
        <w:rPr>
          <w:rStyle w:val="af2"/>
          <w:rFonts w:ascii="Times New Roman" w:hAnsi="Times New Roman"/>
          <w:color w:val="auto"/>
          <w:sz w:val="24"/>
          <w:szCs w:val="24"/>
          <w:u w:val="none"/>
        </w:rPr>
        <w:t>Бокситогорского</w:t>
      </w:r>
      <w:proofErr w:type="spellEnd"/>
      <w:r w:rsidRPr="004B1017">
        <w:rPr>
          <w:rStyle w:val="af2"/>
          <w:rFonts w:ascii="Times New Roman" w:hAnsi="Times New Roman"/>
          <w:color w:val="auto"/>
          <w:sz w:val="24"/>
          <w:szCs w:val="24"/>
          <w:u w:val="none"/>
        </w:rPr>
        <w:t xml:space="preserve"> муниципального района до 2020 года предусматривает увеличение доли лиц, систематически занимающихся спортом с </w:t>
      </w:r>
      <w:r w:rsidRPr="004B1017">
        <w:rPr>
          <w:rFonts w:ascii="Times New Roman" w:hAnsi="Times New Roman"/>
          <w:noProof/>
          <w:snapToGrid w:val="0"/>
          <w:sz w:val="24"/>
          <w:szCs w:val="24"/>
        </w:rPr>
        <w:t xml:space="preserve">13,3 % </w:t>
      </w:r>
      <w:r w:rsidRPr="004B1017">
        <w:rPr>
          <w:rStyle w:val="af2"/>
          <w:rFonts w:ascii="Times New Roman" w:hAnsi="Times New Roman"/>
          <w:color w:val="auto"/>
          <w:sz w:val="24"/>
          <w:szCs w:val="24"/>
          <w:u w:val="none"/>
        </w:rPr>
        <w:t>от общей численности населения</w:t>
      </w:r>
      <w:r w:rsidRPr="004B1017">
        <w:rPr>
          <w:rFonts w:ascii="Times New Roman" w:hAnsi="Times New Roman"/>
          <w:noProof/>
          <w:snapToGrid w:val="0"/>
          <w:sz w:val="24"/>
          <w:szCs w:val="24"/>
        </w:rPr>
        <w:t xml:space="preserve"> в 2009 г. </w:t>
      </w:r>
      <w:r w:rsidRPr="004B1017">
        <w:rPr>
          <w:rStyle w:val="af2"/>
          <w:rFonts w:ascii="Times New Roman" w:hAnsi="Times New Roman"/>
          <w:color w:val="auto"/>
          <w:sz w:val="24"/>
          <w:szCs w:val="24"/>
          <w:u w:val="none"/>
        </w:rPr>
        <w:t>до 25,0 % в 2020 г. Соответственно, в Ефимовском городском поселении тоже необходим рост показателя в 1,5-2 раза.</w:t>
      </w:r>
      <w:r w:rsidRPr="004B1017">
        <w:rPr>
          <w:rFonts w:ascii="Times New Roman" w:hAnsi="Times New Roman"/>
          <w:noProof/>
          <w:snapToGrid w:val="0"/>
          <w:sz w:val="24"/>
          <w:szCs w:val="24"/>
        </w:rPr>
        <w:t xml:space="preserve"> </w:t>
      </w:r>
    </w:p>
    <w:p w:rsidR="008462A3" w:rsidRPr="004B1017" w:rsidRDefault="008462A3" w:rsidP="008462A3">
      <w:pPr>
        <w:ind w:firstLine="709"/>
        <w:jc w:val="both"/>
        <w:rPr>
          <w:rFonts w:ascii="Times New Roman" w:hAnsi="Times New Roman"/>
          <w:noProof/>
          <w:snapToGrid w:val="0"/>
          <w:sz w:val="24"/>
          <w:szCs w:val="24"/>
        </w:rPr>
      </w:pPr>
      <w:r w:rsidRPr="004B1017">
        <w:rPr>
          <w:rFonts w:ascii="Times New Roman" w:hAnsi="Times New Roman"/>
          <w:noProof/>
          <w:snapToGrid w:val="0"/>
          <w:sz w:val="24"/>
          <w:szCs w:val="24"/>
        </w:rPr>
        <w:t>Анализ существующей обеспеченности населения городского поселения спортивными сооружениями выявил дефицит площади открытых плос</w:t>
      </w:r>
      <w:r w:rsidR="004B1017" w:rsidRPr="004B1017">
        <w:rPr>
          <w:rFonts w:ascii="Times New Roman" w:hAnsi="Times New Roman"/>
          <w:noProof/>
          <w:snapToGrid w:val="0"/>
          <w:sz w:val="24"/>
          <w:szCs w:val="24"/>
        </w:rPr>
        <w:t>костных сооружений</w:t>
      </w:r>
      <w:r w:rsidRPr="004B1017">
        <w:rPr>
          <w:rFonts w:ascii="Times New Roman" w:hAnsi="Times New Roman"/>
          <w:noProof/>
          <w:snapToGrid w:val="0"/>
          <w:sz w:val="24"/>
          <w:szCs w:val="24"/>
        </w:rPr>
        <w:t xml:space="preserve"> и фактическое отсутствие общедоступных спортивных и тренажерных залов. В</w:t>
      </w:r>
      <w:proofErr w:type="spellStart"/>
      <w:r w:rsidRPr="004B1017">
        <w:rPr>
          <w:rFonts w:ascii="Times New Roman" w:hAnsi="Times New Roman"/>
          <w:sz w:val="24"/>
          <w:szCs w:val="24"/>
        </w:rPr>
        <w:t>ыделение</w:t>
      </w:r>
      <w:proofErr w:type="spellEnd"/>
      <w:r w:rsidRPr="004B1017">
        <w:rPr>
          <w:rFonts w:ascii="Times New Roman" w:hAnsi="Times New Roman"/>
          <w:sz w:val="24"/>
          <w:szCs w:val="24"/>
        </w:rPr>
        <w:t xml:space="preserve"> земельного участка под спортивные сооружения к северу от 1-го микрорайона в зоне спортивных комплексов и сооружений позволит </w:t>
      </w:r>
      <w:r w:rsidRPr="004B1017">
        <w:rPr>
          <w:rFonts w:ascii="Times New Roman" w:hAnsi="Times New Roman"/>
          <w:noProof/>
          <w:snapToGrid w:val="0"/>
          <w:sz w:val="24"/>
          <w:szCs w:val="24"/>
        </w:rPr>
        <w:t>разместить в этой части городского поселка небольшой общедоступный физкультурно-оздоровительный комплекс со спортивными и тренажерными залами, возможно с небольшими плоскостными сооружениями.</w:t>
      </w:r>
    </w:p>
    <w:p w:rsidR="008462A3" w:rsidRPr="004B1017" w:rsidRDefault="008462A3" w:rsidP="008462A3">
      <w:pPr>
        <w:widowControl w:val="0"/>
        <w:ind w:firstLine="709"/>
        <w:jc w:val="both"/>
        <w:rPr>
          <w:rStyle w:val="af2"/>
          <w:rFonts w:ascii="Times New Roman" w:hAnsi="Times New Roman"/>
          <w:color w:val="auto"/>
          <w:sz w:val="24"/>
          <w:szCs w:val="24"/>
          <w:u w:val="none"/>
        </w:rPr>
      </w:pPr>
      <w:r w:rsidRPr="004B1017">
        <w:rPr>
          <w:rStyle w:val="af2"/>
          <w:rFonts w:ascii="Times New Roman" w:hAnsi="Times New Roman"/>
          <w:color w:val="auto"/>
          <w:sz w:val="24"/>
          <w:szCs w:val="24"/>
          <w:u w:val="none"/>
        </w:rPr>
        <w:t>Обустройство детских площадок может осуществляться на территории жилых зон населенных пунктов, на первую очередь целесообразно их обустройство в г.п. Ефимовский и с. Сомино.</w:t>
      </w:r>
    </w:p>
    <w:p w:rsidR="008462A3" w:rsidRPr="004B1017" w:rsidRDefault="008462A3" w:rsidP="008462A3">
      <w:pPr>
        <w:ind w:firstLine="709"/>
        <w:jc w:val="both"/>
        <w:rPr>
          <w:rFonts w:ascii="Times New Roman" w:hAnsi="Times New Roman"/>
          <w:sz w:val="24"/>
          <w:szCs w:val="24"/>
        </w:rPr>
      </w:pPr>
      <w:r w:rsidRPr="004B1017">
        <w:rPr>
          <w:rFonts w:ascii="Times New Roman" w:hAnsi="Times New Roman"/>
          <w:sz w:val="24"/>
          <w:szCs w:val="24"/>
        </w:rPr>
        <w:t>Предложения по размещению объектов для занятий физической культурой и спортом формируются с учетом рекомендуемых типовых размеров открытых плоскостных физкультурно-спортивных и физкультурно-рекреационных сооружений. Дополнительно к спортивному залу и тренажерным залам в составе планируемого к размещению севернее 1-го микрорайона физкультурно-оздоровительного комплекса предлагаются некапитальные плоскостные сооружения:</w:t>
      </w:r>
    </w:p>
    <w:p w:rsidR="008462A3" w:rsidRPr="004B1017" w:rsidRDefault="008462A3" w:rsidP="008462A3">
      <w:pPr>
        <w:numPr>
          <w:ilvl w:val="0"/>
          <w:numId w:val="1"/>
        </w:numPr>
        <w:spacing w:after="0" w:line="240" w:lineRule="auto"/>
        <w:jc w:val="both"/>
        <w:rPr>
          <w:rFonts w:ascii="Times New Roman" w:hAnsi="Times New Roman"/>
          <w:sz w:val="24"/>
          <w:szCs w:val="24"/>
        </w:rPr>
      </w:pPr>
      <w:r w:rsidRPr="004B1017">
        <w:rPr>
          <w:rFonts w:ascii="Times New Roman" w:hAnsi="Times New Roman"/>
          <w:sz w:val="24"/>
          <w:szCs w:val="24"/>
        </w:rPr>
        <w:t>игровая площадка для баскетбола, градостроительные параметры 30 м на 18 м;</w:t>
      </w:r>
    </w:p>
    <w:p w:rsidR="008462A3" w:rsidRPr="004B1017" w:rsidRDefault="008462A3" w:rsidP="008462A3">
      <w:pPr>
        <w:numPr>
          <w:ilvl w:val="0"/>
          <w:numId w:val="1"/>
        </w:numPr>
        <w:spacing w:after="0" w:line="240" w:lineRule="auto"/>
        <w:jc w:val="both"/>
        <w:rPr>
          <w:rFonts w:ascii="Times New Roman" w:hAnsi="Times New Roman"/>
          <w:sz w:val="24"/>
          <w:szCs w:val="24"/>
        </w:rPr>
      </w:pPr>
      <w:r w:rsidRPr="004B1017">
        <w:rPr>
          <w:rFonts w:ascii="Times New Roman" w:hAnsi="Times New Roman"/>
          <w:sz w:val="24"/>
          <w:szCs w:val="24"/>
        </w:rPr>
        <w:t xml:space="preserve">две комплексные физкультурно-игровые площадки площадью по 250 кв. м с беговой дорожкой (суммарно около 900 кв. м) – допускается их размещение в зонах застройки мало- и </w:t>
      </w:r>
      <w:proofErr w:type="spellStart"/>
      <w:r w:rsidRPr="004B1017">
        <w:rPr>
          <w:rFonts w:ascii="Times New Roman" w:hAnsi="Times New Roman"/>
          <w:sz w:val="24"/>
          <w:szCs w:val="24"/>
        </w:rPr>
        <w:t>среднеэтажными</w:t>
      </w:r>
      <w:proofErr w:type="spellEnd"/>
      <w:r w:rsidRPr="004B1017">
        <w:rPr>
          <w:rFonts w:ascii="Times New Roman" w:hAnsi="Times New Roman"/>
          <w:sz w:val="24"/>
          <w:szCs w:val="24"/>
        </w:rPr>
        <w:t xml:space="preserve"> жилыми домами на </w:t>
      </w:r>
      <w:proofErr w:type="spellStart"/>
      <w:r w:rsidRPr="004B1017">
        <w:rPr>
          <w:rFonts w:ascii="Times New Roman" w:hAnsi="Times New Roman"/>
          <w:sz w:val="24"/>
          <w:szCs w:val="24"/>
        </w:rPr>
        <w:t>внутридворовых</w:t>
      </w:r>
      <w:proofErr w:type="spellEnd"/>
      <w:r w:rsidRPr="004B1017">
        <w:rPr>
          <w:rFonts w:ascii="Times New Roman" w:hAnsi="Times New Roman"/>
          <w:sz w:val="24"/>
          <w:szCs w:val="24"/>
        </w:rPr>
        <w:t xml:space="preserve"> территориях с раздельным расположением игровых площадок и беговых дорожек.</w:t>
      </w:r>
    </w:p>
    <w:p w:rsidR="008462A3" w:rsidRPr="004B1017" w:rsidRDefault="008462A3" w:rsidP="008462A3">
      <w:pPr>
        <w:ind w:firstLine="709"/>
        <w:jc w:val="both"/>
        <w:rPr>
          <w:rFonts w:ascii="Times New Roman" w:hAnsi="Times New Roman"/>
          <w:sz w:val="24"/>
          <w:szCs w:val="24"/>
        </w:rPr>
      </w:pPr>
      <w:r w:rsidRPr="004B1017">
        <w:rPr>
          <w:rFonts w:ascii="Times New Roman" w:hAnsi="Times New Roman"/>
          <w:sz w:val="24"/>
          <w:szCs w:val="24"/>
        </w:rPr>
        <w:t>В юго-восточной части г.п. Ефимовский в зоне открытых плоскостных спортивных сооружений предлагается разместить</w:t>
      </w:r>
    </w:p>
    <w:p w:rsidR="008462A3" w:rsidRPr="004B1017" w:rsidRDefault="008462A3" w:rsidP="008462A3">
      <w:pPr>
        <w:numPr>
          <w:ilvl w:val="0"/>
          <w:numId w:val="1"/>
        </w:numPr>
        <w:spacing w:after="0" w:line="240" w:lineRule="auto"/>
        <w:jc w:val="both"/>
        <w:rPr>
          <w:rFonts w:ascii="Times New Roman" w:hAnsi="Times New Roman"/>
          <w:sz w:val="24"/>
          <w:szCs w:val="24"/>
        </w:rPr>
      </w:pPr>
      <w:r w:rsidRPr="004B1017">
        <w:rPr>
          <w:rFonts w:ascii="Times New Roman" w:hAnsi="Times New Roman"/>
          <w:sz w:val="24"/>
          <w:szCs w:val="24"/>
        </w:rPr>
        <w:lastRenderedPageBreak/>
        <w:t xml:space="preserve">игровое поле для футбола 5400 кв. м в (градостроительные параметры 100 м на 70 м) или летний стадион. </w:t>
      </w:r>
    </w:p>
    <w:p w:rsidR="008462A3" w:rsidRPr="004B1017" w:rsidRDefault="008462A3" w:rsidP="008462A3">
      <w:pPr>
        <w:ind w:firstLine="709"/>
        <w:jc w:val="both"/>
        <w:rPr>
          <w:rFonts w:ascii="Times New Roman" w:hAnsi="Times New Roman"/>
          <w:sz w:val="24"/>
          <w:szCs w:val="24"/>
        </w:rPr>
      </w:pPr>
      <w:r w:rsidRPr="004B1017">
        <w:rPr>
          <w:rFonts w:ascii="Times New Roman" w:hAnsi="Times New Roman"/>
          <w:sz w:val="24"/>
          <w:szCs w:val="24"/>
        </w:rPr>
        <w:t>В дальнейшем по мере необходимости здесь также возможно размещение игровых и физкультурно-игровых площадок, в том числе:</w:t>
      </w:r>
    </w:p>
    <w:p w:rsidR="008462A3" w:rsidRPr="004B1017" w:rsidRDefault="008462A3" w:rsidP="008462A3">
      <w:pPr>
        <w:numPr>
          <w:ilvl w:val="0"/>
          <w:numId w:val="1"/>
        </w:numPr>
        <w:spacing w:after="0" w:line="240" w:lineRule="auto"/>
        <w:jc w:val="both"/>
        <w:rPr>
          <w:rFonts w:ascii="Times New Roman" w:hAnsi="Times New Roman"/>
          <w:sz w:val="24"/>
          <w:szCs w:val="24"/>
        </w:rPr>
      </w:pPr>
      <w:r w:rsidRPr="004B1017">
        <w:rPr>
          <w:rFonts w:ascii="Times New Roman" w:hAnsi="Times New Roman"/>
          <w:sz w:val="24"/>
          <w:szCs w:val="24"/>
        </w:rPr>
        <w:t>игровая площадка для городков в г.п. Ефимовский, градостроительные параметры 30 м на 15 м;</w:t>
      </w:r>
    </w:p>
    <w:p w:rsidR="008462A3" w:rsidRPr="004B1017" w:rsidRDefault="008462A3" w:rsidP="008462A3">
      <w:pPr>
        <w:numPr>
          <w:ilvl w:val="0"/>
          <w:numId w:val="1"/>
        </w:numPr>
        <w:spacing w:after="0" w:line="240" w:lineRule="auto"/>
        <w:jc w:val="both"/>
        <w:rPr>
          <w:rFonts w:ascii="Times New Roman" w:hAnsi="Times New Roman"/>
          <w:sz w:val="24"/>
          <w:szCs w:val="24"/>
        </w:rPr>
      </w:pPr>
      <w:r w:rsidRPr="004B1017">
        <w:rPr>
          <w:rFonts w:ascii="Times New Roman" w:hAnsi="Times New Roman"/>
          <w:sz w:val="24"/>
          <w:szCs w:val="24"/>
        </w:rPr>
        <w:t>игровая площадка для тенниса в г.п. Ефимовский, градостроительные параметры 36 м на 18 м.</w:t>
      </w:r>
    </w:p>
    <w:p w:rsidR="008462A3" w:rsidRPr="004B1017" w:rsidRDefault="008462A3" w:rsidP="008462A3">
      <w:pPr>
        <w:ind w:firstLine="709"/>
        <w:jc w:val="both"/>
        <w:rPr>
          <w:rFonts w:ascii="Times New Roman" w:hAnsi="Times New Roman"/>
          <w:sz w:val="24"/>
          <w:szCs w:val="24"/>
        </w:rPr>
      </w:pPr>
      <w:r w:rsidRPr="004B1017">
        <w:rPr>
          <w:rFonts w:ascii="Times New Roman" w:hAnsi="Times New Roman"/>
          <w:sz w:val="24"/>
          <w:szCs w:val="24"/>
        </w:rPr>
        <w:t>В с. Сомино предлагается разместить физкультурно-игровую площадку в центральной части села и комплекс физкультурно-игровой и волейбольной площадок (градостроительные параметры 25 м на 30 м) в зоне открытых плоскостных спортивных сооружений.</w:t>
      </w:r>
    </w:p>
    <w:p w:rsidR="008462A3" w:rsidRPr="006D470C" w:rsidRDefault="008462A3" w:rsidP="008462A3">
      <w:pPr>
        <w:ind w:firstLine="709"/>
        <w:jc w:val="both"/>
        <w:rPr>
          <w:rFonts w:ascii="Times New Roman" w:hAnsi="Times New Roman"/>
          <w:sz w:val="24"/>
          <w:szCs w:val="24"/>
        </w:rPr>
      </w:pPr>
      <w:r w:rsidRPr="004B1017">
        <w:rPr>
          <w:rFonts w:ascii="Times New Roman" w:hAnsi="Times New Roman"/>
          <w:sz w:val="24"/>
          <w:szCs w:val="24"/>
        </w:rPr>
        <w:t xml:space="preserve">На отдаленную перспективу после 2020 г. или за расчетный срок (после 2035 г.) в г.п. Ефимовский можно планировать строительство плавательного бассейна с площадью зеркала воды до 200 кв. м. Размещение возможно в составе планируемого физкультурно-спортивно-оздоровительного комплекса. </w:t>
      </w:r>
    </w:p>
    <w:p w:rsidR="008462A3" w:rsidRPr="00A02677" w:rsidRDefault="008462A3" w:rsidP="008462A3">
      <w:pPr>
        <w:ind w:firstLine="709"/>
        <w:jc w:val="both"/>
        <w:rPr>
          <w:rFonts w:ascii="Times New Roman" w:hAnsi="Times New Roman"/>
          <w:noProof/>
          <w:snapToGrid w:val="0"/>
          <w:sz w:val="24"/>
          <w:szCs w:val="24"/>
          <w:u w:val="single"/>
        </w:rPr>
      </w:pPr>
      <w:r w:rsidRPr="00A02677">
        <w:rPr>
          <w:rFonts w:ascii="Times New Roman" w:hAnsi="Times New Roman"/>
          <w:bCs/>
          <w:noProof/>
          <w:snapToGrid w:val="0"/>
          <w:sz w:val="24"/>
          <w:szCs w:val="24"/>
          <w:u w:val="single"/>
        </w:rPr>
        <w:t>Работа с детьми и молодежью</w:t>
      </w:r>
    </w:p>
    <w:p w:rsidR="008462A3" w:rsidRPr="00A02677" w:rsidRDefault="008462A3" w:rsidP="008462A3">
      <w:pPr>
        <w:ind w:firstLine="709"/>
        <w:jc w:val="both"/>
        <w:rPr>
          <w:rFonts w:ascii="Times New Roman" w:hAnsi="Times New Roman"/>
          <w:noProof/>
          <w:snapToGrid w:val="0"/>
          <w:sz w:val="24"/>
          <w:szCs w:val="24"/>
        </w:rPr>
      </w:pPr>
      <w:r w:rsidRPr="00A02677">
        <w:rPr>
          <w:rFonts w:ascii="Times New Roman" w:hAnsi="Times New Roman"/>
          <w:sz w:val="24"/>
          <w:szCs w:val="24"/>
        </w:rPr>
        <w:t xml:space="preserve">К вопросам местного значения поселений и муниципальных районов отнесена «организация и осуществление мероприятий по работе с детьми и молодежью в поселении». </w:t>
      </w:r>
      <w:r w:rsidRPr="00A02677">
        <w:rPr>
          <w:rFonts w:ascii="Times New Roman" w:hAnsi="Times New Roman"/>
          <w:noProof/>
          <w:snapToGrid w:val="0"/>
          <w:sz w:val="24"/>
          <w:szCs w:val="24"/>
        </w:rPr>
        <w:t xml:space="preserve">Эта работа проводится на базе существующих учреждений культуры и общедоступных объектов для занятий физической культурой и спортом. </w:t>
      </w:r>
    </w:p>
    <w:p w:rsidR="008462A3" w:rsidRPr="00A02677" w:rsidRDefault="008462A3" w:rsidP="008462A3">
      <w:pPr>
        <w:ind w:firstLine="709"/>
        <w:jc w:val="both"/>
        <w:rPr>
          <w:rFonts w:ascii="Times New Roman" w:hAnsi="Times New Roman"/>
          <w:sz w:val="24"/>
          <w:szCs w:val="24"/>
        </w:rPr>
      </w:pPr>
      <w:r w:rsidRPr="00A02677">
        <w:rPr>
          <w:rFonts w:ascii="Times New Roman" w:hAnsi="Times New Roman"/>
          <w:noProof/>
          <w:snapToGrid w:val="0"/>
          <w:sz w:val="24"/>
          <w:szCs w:val="24"/>
        </w:rPr>
        <w:t xml:space="preserve">Региональными нормативами градостроительного проектирования Ленинградской области определена норма </w:t>
      </w:r>
      <w:r w:rsidRPr="00A02677">
        <w:rPr>
          <w:rFonts w:ascii="Times New Roman" w:hAnsi="Times New Roman"/>
          <w:sz w:val="24"/>
          <w:szCs w:val="24"/>
        </w:rPr>
        <w:t xml:space="preserve">25 кв. м общей площади учреждений и 2 рабочих места на 1000 человек населения. Для городских поселений предлагается иметь не менее одного многофункционального и не менее двух многопрофильных клубов по месту жительства или различных </w:t>
      </w:r>
      <w:proofErr w:type="spellStart"/>
      <w:r w:rsidRPr="00A02677">
        <w:rPr>
          <w:rFonts w:ascii="Times New Roman" w:hAnsi="Times New Roman"/>
          <w:sz w:val="24"/>
          <w:szCs w:val="24"/>
        </w:rPr>
        <w:t>узкопрофильных</w:t>
      </w:r>
      <w:proofErr w:type="spellEnd"/>
      <w:r w:rsidRPr="00A02677">
        <w:rPr>
          <w:rFonts w:ascii="Times New Roman" w:hAnsi="Times New Roman"/>
          <w:sz w:val="24"/>
          <w:szCs w:val="24"/>
        </w:rPr>
        <w:t xml:space="preserve"> и (или) специализированных учреждений.</w:t>
      </w:r>
    </w:p>
    <w:p w:rsidR="008462A3" w:rsidRPr="00A02677" w:rsidRDefault="008462A3" w:rsidP="008462A3">
      <w:pPr>
        <w:ind w:firstLine="709"/>
        <w:jc w:val="both"/>
        <w:rPr>
          <w:rFonts w:ascii="Times New Roman" w:hAnsi="Times New Roman"/>
          <w:sz w:val="24"/>
          <w:szCs w:val="24"/>
        </w:rPr>
      </w:pPr>
      <w:r w:rsidRPr="00A02677">
        <w:rPr>
          <w:rFonts w:ascii="Times New Roman" w:hAnsi="Times New Roman"/>
          <w:sz w:val="24"/>
          <w:szCs w:val="24"/>
        </w:rPr>
        <w:t xml:space="preserve">В </w:t>
      </w:r>
      <w:proofErr w:type="spellStart"/>
      <w:r w:rsidRPr="00A02677">
        <w:rPr>
          <w:rFonts w:ascii="Times New Roman" w:hAnsi="Times New Roman"/>
          <w:sz w:val="24"/>
          <w:szCs w:val="24"/>
        </w:rPr>
        <w:t>в</w:t>
      </w:r>
      <w:proofErr w:type="spellEnd"/>
      <w:r w:rsidRPr="00A02677">
        <w:rPr>
          <w:rFonts w:ascii="Times New Roman" w:hAnsi="Times New Roman"/>
          <w:sz w:val="24"/>
          <w:szCs w:val="24"/>
        </w:rPr>
        <w:t xml:space="preserve"> г.п. Ефимовский есть 3 учреждения для подростков и молодежи по месту жительства, в которых различными видами деятельности заняты от 35 до 40 % подростков и молодежи городского поселения. </w:t>
      </w:r>
    </w:p>
    <w:p w:rsidR="008462A3" w:rsidRPr="006D470C" w:rsidRDefault="008462A3" w:rsidP="008462A3">
      <w:pPr>
        <w:ind w:firstLine="709"/>
        <w:jc w:val="both"/>
        <w:rPr>
          <w:rFonts w:ascii="Times New Roman" w:hAnsi="Times New Roman"/>
          <w:sz w:val="24"/>
          <w:szCs w:val="24"/>
        </w:rPr>
      </w:pPr>
      <w:r w:rsidRPr="00A02677">
        <w:rPr>
          <w:rFonts w:ascii="Times New Roman" w:hAnsi="Times New Roman"/>
          <w:sz w:val="24"/>
          <w:szCs w:val="24"/>
        </w:rPr>
        <w:t xml:space="preserve">Имеющиеся в городском поселении в настоящее время площади, выделенные для работы с детьми и молодежью (около 200 кв. м), в составе </w:t>
      </w:r>
      <w:proofErr w:type="spellStart"/>
      <w:r w:rsidRPr="00A02677">
        <w:rPr>
          <w:rFonts w:ascii="Times New Roman" w:hAnsi="Times New Roman"/>
          <w:sz w:val="24"/>
          <w:szCs w:val="24"/>
        </w:rPr>
        <w:t>досуговых</w:t>
      </w:r>
      <w:proofErr w:type="spellEnd"/>
      <w:r w:rsidRPr="00A02677">
        <w:rPr>
          <w:rFonts w:ascii="Times New Roman" w:hAnsi="Times New Roman"/>
          <w:sz w:val="24"/>
          <w:szCs w:val="24"/>
        </w:rPr>
        <w:t xml:space="preserve"> учреждений на расчетный срок Генерального плана являются достаточными. С учетом планируемого строительства физкультурно-оздоровительного комплекса в г.п. Ефимовский появятся дополнительные возможности для осуществления мероприятий молодежной политики. Кроме того, для работы с детьми и молодежью в южной части городского поселения может быть использовано здание бывшей школы (с. Сомино), которое не полностью используется для размещения дома культуры и библиотеки. На расчетный срок предусматривается выделение в этом здании помещения площадью около 30 кв. м. Поэтому выделение земельных участков для строительства отдельных объектов не требуется. </w:t>
      </w:r>
    </w:p>
    <w:p w:rsidR="008462A3" w:rsidRPr="00A02677" w:rsidRDefault="008462A3" w:rsidP="008462A3">
      <w:pPr>
        <w:ind w:firstLine="709"/>
        <w:jc w:val="both"/>
        <w:rPr>
          <w:rFonts w:ascii="Times New Roman" w:hAnsi="Times New Roman"/>
          <w:bCs/>
          <w:sz w:val="24"/>
          <w:szCs w:val="24"/>
          <w:u w:val="single"/>
        </w:rPr>
      </w:pPr>
      <w:r w:rsidRPr="00A02677">
        <w:rPr>
          <w:rFonts w:ascii="Times New Roman" w:hAnsi="Times New Roman"/>
          <w:bCs/>
          <w:noProof/>
          <w:snapToGrid w:val="0"/>
          <w:sz w:val="24"/>
          <w:szCs w:val="24"/>
          <w:u w:val="single"/>
        </w:rPr>
        <w:t>М</w:t>
      </w:r>
      <w:proofErr w:type="spellStart"/>
      <w:r w:rsidRPr="00A02677">
        <w:rPr>
          <w:rFonts w:ascii="Times New Roman" w:hAnsi="Times New Roman"/>
          <w:bCs/>
          <w:sz w:val="24"/>
          <w:szCs w:val="24"/>
          <w:u w:val="single"/>
        </w:rPr>
        <w:t>еста</w:t>
      </w:r>
      <w:proofErr w:type="spellEnd"/>
      <w:r w:rsidRPr="00A02677">
        <w:rPr>
          <w:rFonts w:ascii="Times New Roman" w:hAnsi="Times New Roman"/>
          <w:bCs/>
          <w:sz w:val="24"/>
          <w:szCs w:val="24"/>
          <w:u w:val="single"/>
        </w:rPr>
        <w:t xml:space="preserve"> массового отдыха населения</w:t>
      </w:r>
    </w:p>
    <w:p w:rsidR="008462A3" w:rsidRPr="00A02677" w:rsidRDefault="008462A3" w:rsidP="008462A3">
      <w:pPr>
        <w:ind w:firstLine="709"/>
        <w:jc w:val="both"/>
        <w:rPr>
          <w:rFonts w:ascii="Times New Roman" w:hAnsi="Times New Roman"/>
          <w:sz w:val="24"/>
          <w:szCs w:val="24"/>
        </w:rPr>
      </w:pPr>
      <w:r w:rsidRPr="00A02677">
        <w:rPr>
          <w:rFonts w:ascii="Times New Roman" w:hAnsi="Times New Roman"/>
          <w:noProof/>
          <w:snapToGrid w:val="0"/>
          <w:sz w:val="24"/>
          <w:szCs w:val="24"/>
        </w:rPr>
        <w:t xml:space="preserve">К вопросам местного значения поселения отнесены «создание условий для массового отдыха жителей поселения и организация обустройства мест массового отдыха населения». На территории городского поселения к таким местам относятся существующие и планируемые </w:t>
      </w:r>
      <w:r w:rsidRPr="00A02677">
        <w:rPr>
          <w:rFonts w:ascii="Times New Roman" w:hAnsi="Times New Roman"/>
          <w:noProof/>
          <w:snapToGrid w:val="0"/>
          <w:sz w:val="24"/>
          <w:szCs w:val="24"/>
        </w:rPr>
        <w:lastRenderedPageBreak/>
        <w:t xml:space="preserve">рекреационные зоны, в число которых в границах г.п. Ефимовский севернее железной дороги входят участок речной долины р. Соминка (зона </w:t>
      </w:r>
      <w:r w:rsidRPr="00A02677">
        <w:rPr>
          <w:rFonts w:ascii="Times New Roman" w:hAnsi="Times New Roman"/>
          <w:sz w:val="24"/>
          <w:szCs w:val="24"/>
        </w:rPr>
        <w:t>озелененных территорий</w:t>
      </w:r>
      <w:r w:rsidRPr="00A02677">
        <w:rPr>
          <w:rFonts w:ascii="Times New Roman" w:hAnsi="Times New Roman"/>
          <w:noProof/>
          <w:snapToGrid w:val="0"/>
          <w:sz w:val="24"/>
          <w:szCs w:val="24"/>
        </w:rPr>
        <w:t xml:space="preserve">), в южной части поселка - приозерные участки (зона </w:t>
      </w:r>
      <w:r w:rsidRPr="00A02677">
        <w:rPr>
          <w:rFonts w:ascii="Times New Roman" w:hAnsi="Times New Roman"/>
          <w:sz w:val="24"/>
          <w:szCs w:val="24"/>
        </w:rPr>
        <w:t>озелененных территорий</w:t>
      </w:r>
      <w:r w:rsidRPr="00A02677">
        <w:rPr>
          <w:rFonts w:ascii="Times New Roman" w:hAnsi="Times New Roman"/>
          <w:noProof/>
          <w:snapToGrid w:val="0"/>
          <w:sz w:val="24"/>
          <w:szCs w:val="24"/>
        </w:rPr>
        <w:t xml:space="preserve">), зона пляжей и зона открытых </w:t>
      </w:r>
      <w:r w:rsidRPr="00A02677">
        <w:rPr>
          <w:rFonts w:ascii="Times New Roman" w:hAnsi="Times New Roman"/>
          <w:sz w:val="24"/>
          <w:szCs w:val="24"/>
        </w:rPr>
        <w:t xml:space="preserve">плоскостных спортивных сооружений. В с. Сомино для рекреационных целей традиционно используется территория на западе села вблизи озера </w:t>
      </w:r>
      <w:proofErr w:type="spellStart"/>
      <w:r w:rsidRPr="00A02677">
        <w:rPr>
          <w:rFonts w:ascii="Times New Roman" w:hAnsi="Times New Roman"/>
          <w:sz w:val="24"/>
          <w:szCs w:val="24"/>
        </w:rPr>
        <w:t>Лошево</w:t>
      </w:r>
      <w:proofErr w:type="spellEnd"/>
      <w:r w:rsidRPr="00A02677">
        <w:rPr>
          <w:rFonts w:ascii="Times New Roman" w:hAnsi="Times New Roman"/>
          <w:sz w:val="24"/>
          <w:szCs w:val="24"/>
        </w:rPr>
        <w:t xml:space="preserve"> (планируемые </w:t>
      </w:r>
      <w:r w:rsidRPr="00A02677">
        <w:rPr>
          <w:rFonts w:ascii="Times New Roman" w:hAnsi="Times New Roman"/>
          <w:noProof/>
          <w:snapToGrid w:val="0"/>
          <w:sz w:val="24"/>
          <w:szCs w:val="24"/>
        </w:rPr>
        <w:t xml:space="preserve">зона </w:t>
      </w:r>
      <w:r w:rsidRPr="00A02677">
        <w:rPr>
          <w:rFonts w:ascii="Times New Roman" w:hAnsi="Times New Roman"/>
          <w:sz w:val="24"/>
          <w:szCs w:val="24"/>
        </w:rPr>
        <w:t xml:space="preserve">пляжей в границах населенного пункта и мыс в лесу в северной части озера). Северный берег озера активно используется как жителями Ефимовского городского поселения, так и </w:t>
      </w:r>
      <w:proofErr w:type="spellStart"/>
      <w:r w:rsidRPr="00A02677">
        <w:rPr>
          <w:rFonts w:ascii="Times New Roman" w:hAnsi="Times New Roman"/>
          <w:sz w:val="24"/>
          <w:szCs w:val="24"/>
        </w:rPr>
        <w:t>рекреантами-горожанами</w:t>
      </w:r>
      <w:proofErr w:type="spellEnd"/>
      <w:r w:rsidRPr="00A02677">
        <w:rPr>
          <w:rFonts w:ascii="Times New Roman" w:hAnsi="Times New Roman"/>
          <w:sz w:val="24"/>
          <w:szCs w:val="24"/>
        </w:rPr>
        <w:t xml:space="preserve">. </w:t>
      </w:r>
    </w:p>
    <w:p w:rsidR="008462A3" w:rsidRPr="00A02677" w:rsidRDefault="008462A3" w:rsidP="008462A3">
      <w:pPr>
        <w:ind w:firstLine="709"/>
        <w:jc w:val="both"/>
        <w:rPr>
          <w:rFonts w:ascii="Times New Roman" w:hAnsi="Times New Roman"/>
          <w:b/>
          <w:bCs/>
          <w:sz w:val="24"/>
          <w:szCs w:val="24"/>
        </w:rPr>
      </w:pPr>
      <w:r w:rsidRPr="00A02677">
        <w:rPr>
          <w:rFonts w:ascii="Times New Roman" w:hAnsi="Times New Roman"/>
          <w:sz w:val="24"/>
          <w:szCs w:val="24"/>
        </w:rPr>
        <w:t xml:space="preserve">Предусматривается комплексное благоустройство вышеуказанных мест массового отдыха населения (дорожки, скамейки и другие элементы обустройства), а также размещение в соответствующих зонах спортивных сооружений. </w:t>
      </w:r>
      <w:r w:rsidRPr="00A02677">
        <w:rPr>
          <w:rFonts w:ascii="Times New Roman" w:hAnsi="Times New Roman"/>
          <w:noProof/>
          <w:snapToGrid w:val="0"/>
          <w:sz w:val="24"/>
          <w:szCs w:val="24"/>
        </w:rPr>
        <w:t>В г.п. Ефимовский предлагается благоустройство зоны озеленения общего пользования вдоль ул. Володарского в районе вокзала (сквер и озелененный бульвар).</w:t>
      </w:r>
    </w:p>
    <w:p w:rsidR="008462A3" w:rsidRPr="00A02677" w:rsidRDefault="008462A3" w:rsidP="008462A3">
      <w:pPr>
        <w:ind w:firstLine="709"/>
        <w:jc w:val="both"/>
        <w:rPr>
          <w:rFonts w:ascii="Times New Roman" w:hAnsi="Times New Roman"/>
          <w:sz w:val="24"/>
          <w:szCs w:val="24"/>
        </w:rPr>
      </w:pPr>
      <w:r w:rsidRPr="00A02677">
        <w:rPr>
          <w:rFonts w:ascii="Times New Roman" w:hAnsi="Times New Roman"/>
          <w:sz w:val="24"/>
          <w:szCs w:val="24"/>
        </w:rPr>
        <w:t xml:space="preserve">Рекреационное освоение оз. </w:t>
      </w:r>
      <w:proofErr w:type="spellStart"/>
      <w:r w:rsidRPr="00A02677">
        <w:rPr>
          <w:rFonts w:ascii="Times New Roman" w:hAnsi="Times New Roman"/>
          <w:sz w:val="24"/>
          <w:szCs w:val="24"/>
        </w:rPr>
        <w:t>Еглино</w:t>
      </w:r>
      <w:proofErr w:type="spellEnd"/>
      <w:r w:rsidRPr="00A02677">
        <w:rPr>
          <w:rFonts w:ascii="Times New Roman" w:hAnsi="Times New Roman"/>
          <w:sz w:val="24"/>
          <w:szCs w:val="24"/>
        </w:rPr>
        <w:t xml:space="preserve"> на северо-западе территории городского поселения сдерживается из-за ограниченной транспортной доступности.</w:t>
      </w:r>
    </w:p>
    <w:p w:rsidR="008462A3" w:rsidRPr="00A02677" w:rsidRDefault="008462A3" w:rsidP="008462A3">
      <w:pPr>
        <w:ind w:firstLine="709"/>
        <w:jc w:val="both"/>
        <w:rPr>
          <w:rFonts w:ascii="Times New Roman" w:hAnsi="Times New Roman"/>
          <w:sz w:val="24"/>
          <w:szCs w:val="24"/>
        </w:rPr>
      </w:pPr>
      <w:r w:rsidRPr="00A02677">
        <w:rPr>
          <w:rFonts w:ascii="Times New Roman" w:hAnsi="Times New Roman"/>
          <w:sz w:val="24"/>
          <w:szCs w:val="24"/>
        </w:rPr>
        <w:t xml:space="preserve">Вопросы развития инфраструктуры рекреации и туризма с учетом потребностей сезонного населения рассмотрены выше в подразделе «Прогноз экономического развития. Развитие туризма и рекреации». </w:t>
      </w:r>
    </w:p>
    <w:p w:rsidR="008462A3" w:rsidRPr="00A02677" w:rsidRDefault="008462A3" w:rsidP="008462A3">
      <w:pPr>
        <w:ind w:firstLine="709"/>
        <w:jc w:val="both"/>
        <w:rPr>
          <w:rFonts w:ascii="Times New Roman" w:hAnsi="Times New Roman"/>
          <w:sz w:val="24"/>
          <w:szCs w:val="24"/>
          <w:u w:val="single"/>
        </w:rPr>
      </w:pPr>
      <w:r w:rsidRPr="00A02677">
        <w:rPr>
          <w:rFonts w:ascii="Times New Roman" w:hAnsi="Times New Roman"/>
          <w:bCs/>
          <w:sz w:val="24"/>
          <w:szCs w:val="24"/>
          <w:u w:val="single"/>
        </w:rPr>
        <w:t>Торговля и общественное питание</w:t>
      </w:r>
    </w:p>
    <w:p w:rsidR="008462A3" w:rsidRPr="006D470C" w:rsidRDefault="008462A3" w:rsidP="006D470C">
      <w:pPr>
        <w:ind w:firstLine="709"/>
        <w:jc w:val="both"/>
        <w:rPr>
          <w:rStyle w:val="af2"/>
          <w:rFonts w:ascii="Times New Roman" w:hAnsi="Times New Roman"/>
          <w:color w:val="auto"/>
          <w:sz w:val="24"/>
          <w:szCs w:val="24"/>
          <w:u w:val="none"/>
        </w:rPr>
      </w:pPr>
      <w:r w:rsidRPr="00A02677">
        <w:rPr>
          <w:rFonts w:ascii="Times New Roman" w:hAnsi="Times New Roman"/>
          <w:sz w:val="24"/>
          <w:szCs w:val="24"/>
        </w:rPr>
        <w:t xml:space="preserve">К вопросам местного значения поселения отнесено «создание условий для обеспечения жителей поселения услугами связи, общественного питания, торговли и бытового обслуживания». Развитие предприятий торговли и общественного питания для обеспечения потребностей местных жителей предполагается за счет частного бизнеса. Общедоступные объекты общественного питания и многие объекты розничной торговли являются сферой деятельности малого (в т.ч. семейного) бизнеса и служит важным фактором организации занятости местного населения. </w:t>
      </w:r>
    </w:p>
    <w:p w:rsidR="008462A3" w:rsidRPr="006D470C" w:rsidRDefault="008462A3" w:rsidP="008462A3">
      <w:pPr>
        <w:widowControl w:val="0"/>
        <w:ind w:firstLine="709"/>
        <w:jc w:val="both"/>
        <w:rPr>
          <w:rStyle w:val="af2"/>
          <w:rFonts w:ascii="Times New Roman" w:hAnsi="Times New Roman"/>
          <w:color w:val="auto"/>
          <w:sz w:val="24"/>
          <w:szCs w:val="24"/>
        </w:rPr>
      </w:pPr>
      <w:r w:rsidRPr="006D470C">
        <w:rPr>
          <w:rStyle w:val="af2"/>
          <w:rFonts w:ascii="Times New Roman" w:hAnsi="Times New Roman"/>
          <w:color w:val="auto"/>
          <w:sz w:val="24"/>
          <w:szCs w:val="24"/>
        </w:rPr>
        <w:t>Розничная торговля</w:t>
      </w:r>
    </w:p>
    <w:p w:rsidR="008462A3" w:rsidRPr="00A02677" w:rsidRDefault="008462A3" w:rsidP="008462A3">
      <w:pPr>
        <w:ind w:firstLine="709"/>
        <w:jc w:val="both"/>
        <w:rPr>
          <w:rFonts w:ascii="Times New Roman" w:hAnsi="Times New Roman"/>
          <w:sz w:val="24"/>
          <w:szCs w:val="24"/>
        </w:rPr>
      </w:pPr>
      <w:r w:rsidRPr="00A02677">
        <w:rPr>
          <w:rFonts w:ascii="Times New Roman" w:hAnsi="Times New Roman"/>
          <w:sz w:val="24"/>
          <w:szCs w:val="24"/>
        </w:rPr>
        <w:t xml:space="preserve">По состоянию на начало 2011 г., по данным комитета экономического развития администрации </w:t>
      </w:r>
      <w:proofErr w:type="spellStart"/>
      <w:r w:rsidRPr="00A02677">
        <w:rPr>
          <w:rFonts w:ascii="Times New Roman" w:hAnsi="Times New Roman"/>
          <w:sz w:val="24"/>
          <w:szCs w:val="24"/>
        </w:rPr>
        <w:t>Бокситогорского</w:t>
      </w:r>
      <w:proofErr w:type="spellEnd"/>
      <w:r w:rsidRPr="00A02677">
        <w:rPr>
          <w:rFonts w:ascii="Times New Roman" w:hAnsi="Times New Roman"/>
          <w:sz w:val="24"/>
          <w:szCs w:val="24"/>
        </w:rPr>
        <w:t xml:space="preserve"> муниципального района, в Ефимовском городском поселении в сфере розничной торговли действовали 65 объектов. В их числе 18 продуктовых, 25 промтоварных и 18 смешанной торговли магазинов и 2 </w:t>
      </w:r>
      <w:proofErr w:type="spellStart"/>
      <w:r w:rsidRPr="00A02677">
        <w:rPr>
          <w:rFonts w:ascii="Times New Roman" w:hAnsi="Times New Roman"/>
          <w:sz w:val="24"/>
          <w:szCs w:val="24"/>
        </w:rPr>
        <w:t>автомагазина</w:t>
      </w:r>
      <w:proofErr w:type="spellEnd"/>
      <w:r w:rsidRPr="00A02677">
        <w:rPr>
          <w:rFonts w:ascii="Times New Roman" w:hAnsi="Times New Roman"/>
          <w:sz w:val="24"/>
          <w:szCs w:val="24"/>
        </w:rPr>
        <w:t>, обслуживавших 15 населенных пунктов, имелась 1 муниципальная аптека, розничная торговля осуществлялась также отделением почтовой связи. Общая площадь стационарных объектов розничной торговли – 4676 кв. м, в т.ч. торговая площадь – 2478 кв. м, а с учетом вновь открытых в 2011-2012 гг. объектов торговая площадь достигла 2808 кв. м.</w:t>
      </w:r>
    </w:p>
    <w:p w:rsidR="008462A3" w:rsidRPr="00A02677" w:rsidRDefault="008462A3" w:rsidP="00787A5C">
      <w:pPr>
        <w:ind w:firstLine="709"/>
        <w:jc w:val="both"/>
        <w:rPr>
          <w:rFonts w:ascii="Times New Roman" w:hAnsi="Times New Roman"/>
          <w:sz w:val="24"/>
          <w:szCs w:val="24"/>
        </w:rPr>
      </w:pPr>
      <w:r w:rsidRPr="00A02677">
        <w:rPr>
          <w:rFonts w:ascii="Times New Roman" w:hAnsi="Times New Roman"/>
          <w:sz w:val="24"/>
          <w:szCs w:val="24"/>
        </w:rPr>
        <w:t xml:space="preserve">Стационарные коммерческие магазины расположены только в г.п. Ефимовский (свыше 30) и с. Сомино (2 продуктовых магазина индивидуальных предпринимателей и 2 - на АЗС). </w:t>
      </w:r>
    </w:p>
    <w:p w:rsidR="008462A3" w:rsidRPr="00A02677" w:rsidRDefault="008462A3" w:rsidP="008462A3">
      <w:pPr>
        <w:ind w:firstLine="709"/>
        <w:jc w:val="both"/>
        <w:rPr>
          <w:rFonts w:ascii="Times New Roman" w:hAnsi="Times New Roman"/>
          <w:sz w:val="24"/>
          <w:szCs w:val="24"/>
        </w:rPr>
      </w:pPr>
      <w:r w:rsidRPr="00A02677">
        <w:rPr>
          <w:rFonts w:ascii="Times New Roman" w:hAnsi="Times New Roman"/>
          <w:sz w:val="24"/>
          <w:szCs w:val="24"/>
        </w:rPr>
        <w:t xml:space="preserve">При обслуживании населения сельских населенных пунктов возникает проблема непроходимости по автодорогам, связанная с погодными условиями в осенне-зимний период. </w:t>
      </w:r>
    </w:p>
    <w:p w:rsidR="008462A3" w:rsidRPr="00A959C2" w:rsidRDefault="008462A3" w:rsidP="008462A3">
      <w:pPr>
        <w:ind w:firstLine="709"/>
        <w:jc w:val="both"/>
        <w:rPr>
          <w:rFonts w:ascii="Times New Roman" w:hAnsi="Times New Roman"/>
          <w:sz w:val="24"/>
          <w:szCs w:val="24"/>
        </w:rPr>
      </w:pPr>
      <w:r w:rsidRPr="00A959C2">
        <w:rPr>
          <w:rFonts w:ascii="Times New Roman" w:hAnsi="Times New Roman"/>
          <w:sz w:val="24"/>
          <w:szCs w:val="24"/>
        </w:rPr>
        <w:t xml:space="preserve">В соответствии с областными </w:t>
      </w:r>
      <w:r w:rsidR="00C54E58" w:rsidRPr="00A959C2">
        <w:rPr>
          <w:rFonts w:ascii="Times New Roman" w:hAnsi="Times New Roman"/>
          <w:sz w:val="24"/>
          <w:szCs w:val="24"/>
        </w:rPr>
        <w:t xml:space="preserve">нормативами и </w:t>
      </w:r>
      <w:r w:rsidRPr="00A959C2">
        <w:rPr>
          <w:rFonts w:ascii="Times New Roman" w:hAnsi="Times New Roman"/>
          <w:sz w:val="24"/>
          <w:szCs w:val="24"/>
        </w:rPr>
        <w:t xml:space="preserve"> имеющихся в городском поселении объектов розничной торговли достаточно на расчетный срок Генерального плана. </w:t>
      </w:r>
    </w:p>
    <w:p w:rsidR="008462A3" w:rsidRPr="00A959C2" w:rsidRDefault="008462A3" w:rsidP="008462A3">
      <w:pPr>
        <w:widowControl w:val="0"/>
        <w:ind w:firstLine="709"/>
        <w:jc w:val="both"/>
        <w:rPr>
          <w:rStyle w:val="af2"/>
          <w:rFonts w:ascii="Times New Roman" w:hAnsi="Times New Roman"/>
          <w:color w:val="auto"/>
          <w:sz w:val="24"/>
          <w:szCs w:val="24"/>
          <w:u w:val="none"/>
        </w:rPr>
      </w:pPr>
      <w:r w:rsidRPr="00A959C2">
        <w:rPr>
          <w:rStyle w:val="af2"/>
          <w:rFonts w:ascii="Times New Roman" w:hAnsi="Times New Roman"/>
          <w:color w:val="auto"/>
          <w:sz w:val="24"/>
          <w:szCs w:val="24"/>
          <w:u w:val="none"/>
        </w:rPr>
        <w:lastRenderedPageBreak/>
        <w:t>Поэтому на первую очередь в Ефимовском городском поселении дальнейшее развитие розничной торговли в основном будет направлено не на наращивание торговых площадей, а на модернизацию розничной инфраструктуры, рост привлекательности объектов, расширение ассортимента и повышение качества обслуживания населения. Возможно открытие отдельных специализированных магазинов непродовольственной группы товаров (например, детские товары, женская одежда).</w:t>
      </w:r>
    </w:p>
    <w:p w:rsidR="008462A3" w:rsidRPr="00A02677" w:rsidRDefault="008462A3" w:rsidP="008462A3">
      <w:pPr>
        <w:ind w:firstLine="709"/>
        <w:jc w:val="both"/>
        <w:rPr>
          <w:rFonts w:ascii="Times New Roman" w:hAnsi="Times New Roman"/>
          <w:sz w:val="24"/>
          <w:szCs w:val="24"/>
        </w:rPr>
      </w:pPr>
      <w:r w:rsidRPr="00A02677">
        <w:rPr>
          <w:rFonts w:ascii="Times New Roman" w:hAnsi="Times New Roman"/>
          <w:sz w:val="24"/>
          <w:szCs w:val="24"/>
        </w:rPr>
        <w:t>На расчетный срок Генерального плана новые стационарные и нестационарные сезонно действующие объекты торговли могут возникнуть в планируемых общественно-деловых зонах в г.п. Ефимовский, в с. Сомино и вблизи д. Косые Харчевни (у федеральной автодороги на площадке АЗС предусмотрено создание объекта придорожного обслуживания). Поскольку в д. </w:t>
      </w:r>
      <w:proofErr w:type="spellStart"/>
      <w:r w:rsidRPr="00A02677">
        <w:rPr>
          <w:rFonts w:ascii="Times New Roman" w:hAnsi="Times New Roman"/>
          <w:sz w:val="24"/>
          <w:szCs w:val="24"/>
        </w:rPr>
        <w:t>Михалёво</w:t>
      </w:r>
      <w:proofErr w:type="spellEnd"/>
      <w:r w:rsidRPr="00A02677">
        <w:rPr>
          <w:rFonts w:ascii="Times New Roman" w:hAnsi="Times New Roman"/>
          <w:sz w:val="24"/>
          <w:szCs w:val="24"/>
        </w:rPr>
        <w:t xml:space="preserve"> предлагается новое жилищное строительство, в северной части городского поселения также может состояться открытие торгового объекта с товарами первой необходимости. Размещение объекта возможно в составе жилой зоны д. </w:t>
      </w:r>
      <w:proofErr w:type="spellStart"/>
      <w:r w:rsidRPr="00A02677">
        <w:rPr>
          <w:rFonts w:ascii="Times New Roman" w:hAnsi="Times New Roman"/>
          <w:sz w:val="24"/>
          <w:szCs w:val="24"/>
        </w:rPr>
        <w:t>Михалёво</w:t>
      </w:r>
      <w:proofErr w:type="spellEnd"/>
      <w:r w:rsidR="002675B2">
        <w:rPr>
          <w:rFonts w:ascii="Times New Roman" w:hAnsi="Times New Roman"/>
          <w:sz w:val="24"/>
          <w:szCs w:val="24"/>
        </w:rPr>
        <w:t xml:space="preserve"> </w:t>
      </w:r>
      <w:r w:rsidRPr="00A02677">
        <w:rPr>
          <w:rFonts w:ascii="Times New Roman" w:hAnsi="Times New Roman"/>
          <w:sz w:val="24"/>
          <w:szCs w:val="24"/>
        </w:rPr>
        <w:t xml:space="preserve"> или в соседней д. Сухая Нива, где на перекрестке дорог, ведущих в д. </w:t>
      </w:r>
      <w:proofErr w:type="spellStart"/>
      <w:r w:rsidRPr="00A02677">
        <w:rPr>
          <w:rFonts w:ascii="Times New Roman" w:hAnsi="Times New Roman"/>
          <w:sz w:val="24"/>
          <w:szCs w:val="24"/>
        </w:rPr>
        <w:t>Михалёво</w:t>
      </w:r>
      <w:proofErr w:type="spellEnd"/>
      <w:r w:rsidRPr="00A02677">
        <w:rPr>
          <w:rFonts w:ascii="Times New Roman" w:hAnsi="Times New Roman"/>
          <w:sz w:val="24"/>
          <w:szCs w:val="24"/>
        </w:rPr>
        <w:t xml:space="preserve"> и в </w:t>
      </w:r>
      <w:proofErr w:type="spellStart"/>
      <w:r w:rsidRPr="00A02677">
        <w:rPr>
          <w:rFonts w:ascii="Times New Roman" w:hAnsi="Times New Roman"/>
          <w:sz w:val="24"/>
          <w:szCs w:val="24"/>
        </w:rPr>
        <w:t>дд</w:t>
      </w:r>
      <w:proofErr w:type="spellEnd"/>
      <w:r w:rsidRPr="00A02677">
        <w:rPr>
          <w:rFonts w:ascii="Times New Roman" w:hAnsi="Times New Roman"/>
          <w:sz w:val="24"/>
          <w:szCs w:val="24"/>
        </w:rPr>
        <w:t xml:space="preserve">. Чудская, </w:t>
      </w:r>
      <w:proofErr w:type="spellStart"/>
      <w:r w:rsidRPr="00A02677">
        <w:rPr>
          <w:rFonts w:ascii="Times New Roman" w:hAnsi="Times New Roman"/>
          <w:sz w:val="24"/>
          <w:szCs w:val="24"/>
        </w:rPr>
        <w:t>Ростань</w:t>
      </w:r>
      <w:proofErr w:type="spellEnd"/>
      <w:r w:rsidRPr="00A02677">
        <w:rPr>
          <w:rFonts w:ascii="Times New Roman" w:hAnsi="Times New Roman"/>
          <w:sz w:val="24"/>
          <w:szCs w:val="24"/>
        </w:rPr>
        <w:t xml:space="preserve">, выделена общественно-деловая зона. </w:t>
      </w:r>
    </w:p>
    <w:p w:rsidR="008462A3" w:rsidRPr="00A02677" w:rsidRDefault="008462A3" w:rsidP="008462A3">
      <w:pPr>
        <w:ind w:firstLine="709"/>
        <w:jc w:val="both"/>
        <w:rPr>
          <w:rFonts w:ascii="Times New Roman" w:hAnsi="Times New Roman"/>
          <w:sz w:val="24"/>
          <w:szCs w:val="24"/>
        </w:rPr>
      </w:pPr>
      <w:r w:rsidRPr="00A02677">
        <w:rPr>
          <w:rFonts w:ascii="Times New Roman" w:hAnsi="Times New Roman"/>
          <w:sz w:val="24"/>
          <w:szCs w:val="24"/>
        </w:rPr>
        <w:t xml:space="preserve">Присутствие на территории городского поселения полупостоянного населения и  сезонного населения (в теплое время года), расположение на федеральной автодороге и тяготение </w:t>
      </w:r>
      <w:proofErr w:type="spellStart"/>
      <w:r w:rsidRPr="00A02677">
        <w:rPr>
          <w:rFonts w:ascii="Times New Roman" w:hAnsi="Times New Roman"/>
          <w:sz w:val="24"/>
          <w:szCs w:val="24"/>
        </w:rPr>
        <w:t>Радогощинского</w:t>
      </w:r>
      <w:proofErr w:type="spellEnd"/>
      <w:r w:rsidRPr="00A02677">
        <w:rPr>
          <w:rFonts w:ascii="Times New Roman" w:hAnsi="Times New Roman"/>
          <w:sz w:val="24"/>
          <w:szCs w:val="24"/>
        </w:rPr>
        <w:t xml:space="preserve"> и Климовского сельских поселений в долгосрочной перспективе могут привести к дальнейшему росту площади объектов розничной торговли. Улучшение качества обслуживания потребует ввода современных торговых залов взамен морально и технически устаревших зданий. Соответственно, на расчетный срок предлагается строительство в г.п. Ефимовский одного торгового и культурно-развлекательного центра, в составе которого может размещаться, предусмотренный Схемой территориального планирования </w:t>
      </w:r>
      <w:proofErr w:type="spellStart"/>
      <w:r w:rsidRPr="00A02677">
        <w:rPr>
          <w:rFonts w:ascii="Times New Roman" w:hAnsi="Times New Roman"/>
          <w:sz w:val="24"/>
          <w:szCs w:val="24"/>
        </w:rPr>
        <w:t>Бокситогорского</w:t>
      </w:r>
      <w:proofErr w:type="spellEnd"/>
      <w:r w:rsidRPr="00A02677">
        <w:rPr>
          <w:rFonts w:ascii="Times New Roman" w:hAnsi="Times New Roman"/>
          <w:sz w:val="24"/>
          <w:szCs w:val="24"/>
        </w:rPr>
        <w:t xml:space="preserve"> муниципального района Ленинградской области культурно-развлекательный центр на 150 мест.</w:t>
      </w:r>
    </w:p>
    <w:p w:rsidR="008462A3" w:rsidRPr="002675B2" w:rsidRDefault="008462A3" w:rsidP="008462A3">
      <w:pPr>
        <w:ind w:firstLine="709"/>
        <w:jc w:val="both"/>
        <w:rPr>
          <w:rFonts w:ascii="Times New Roman" w:hAnsi="Times New Roman"/>
          <w:sz w:val="24"/>
          <w:szCs w:val="24"/>
          <w:u w:val="single"/>
        </w:rPr>
      </w:pPr>
      <w:r w:rsidRPr="002675B2">
        <w:rPr>
          <w:rFonts w:ascii="Times New Roman" w:hAnsi="Times New Roman"/>
          <w:sz w:val="24"/>
          <w:szCs w:val="24"/>
          <w:u w:val="single"/>
        </w:rPr>
        <w:t xml:space="preserve">Объекты общественного питания </w:t>
      </w:r>
    </w:p>
    <w:p w:rsidR="008462A3" w:rsidRPr="002675B2" w:rsidRDefault="008462A3" w:rsidP="008462A3">
      <w:pPr>
        <w:ind w:firstLine="709"/>
        <w:jc w:val="both"/>
        <w:rPr>
          <w:rStyle w:val="af2"/>
          <w:rFonts w:ascii="Times New Roman" w:hAnsi="Times New Roman"/>
          <w:color w:val="auto"/>
          <w:sz w:val="24"/>
          <w:szCs w:val="24"/>
          <w:u w:val="none"/>
        </w:rPr>
      </w:pPr>
      <w:r w:rsidRPr="002675B2">
        <w:rPr>
          <w:rFonts w:ascii="Times New Roman" w:hAnsi="Times New Roman"/>
          <w:sz w:val="24"/>
          <w:szCs w:val="24"/>
        </w:rPr>
        <w:t xml:space="preserve">Объекты общественного питания в основном размещаются в г.п. Ефимовский и при автозаправочных станциях. </w:t>
      </w:r>
      <w:r w:rsidRPr="002675B2">
        <w:rPr>
          <w:rStyle w:val="af2"/>
          <w:rFonts w:ascii="Times New Roman" w:hAnsi="Times New Roman"/>
          <w:color w:val="auto"/>
          <w:sz w:val="24"/>
          <w:szCs w:val="24"/>
          <w:u w:val="none"/>
        </w:rPr>
        <w:t>Развитие сферы общественного питания сдерживают относительно небольшая численность жителей населенных пунктов, пешеходная доступность до дома в обеденный перерыв и низкий уровень доходов населения. Не развит сегмент предприятий быстрого питания, специализирующихся на узком ассортименте реализуемой продукции: сосисочных, блинных, пельменных. Отсутствуют детские и семейные кафе со специализированным ассортиментом и оборудованными детскими площадками, а также объекты, специализирующегося на национальной кухне, в весенне-летние периоды ощущается нехватка летних кафе.</w:t>
      </w:r>
    </w:p>
    <w:p w:rsidR="008462A3" w:rsidRPr="002675B2" w:rsidRDefault="008462A3" w:rsidP="008462A3">
      <w:pPr>
        <w:ind w:firstLine="709"/>
        <w:jc w:val="both"/>
        <w:rPr>
          <w:rStyle w:val="af2"/>
          <w:rFonts w:ascii="Times New Roman" w:hAnsi="Times New Roman"/>
          <w:color w:val="auto"/>
          <w:sz w:val="24"/>
          <w:szCs w:val="24"/>
          <w:u w:val="none"/>
        </w:rPr>
      </w:pPr>
      <w:r w:rsidRPr="002675B2">
        <w:rPr>
          <w:rStyle w:val="af2"/>
          <w:rFonts w:ascii="Times New Roman" w:hAnsi="Times New Roman"/>
          <w:color w:val="auto"/>
          <w:sz w:val="24"/>
          <w:szCs w:val="24"/>
          <w:u w:val="none"/>
        </w:rPr>
        <w:t xml:space="preserve">В перспективе с ростом доходов населения и развитием сегмента туристско-рекреационных услуг спрос на услуги общественного питания будет расти. Могут быть открыты кафе в г.п. Ефимовский, вблизи д. Косые Харчевни предлагается выделение земельного участка под объект придорожного обслуживания, в составе которого может разместиться небольшое кафе. </w:t>
      </w:r>
    </w:p>
    <w:p w:rsidR="008462A3" w:rsidRPr="00776ED8" w:rsidRDefault="008462A3" w:rsidP="008462A3">
      <w:pPr>
        <w:jc w:val="center"/>
        <w:rPr>
          <w:rFonts w:ascii="Times New Roman" w:hAnsi="Times New Roman"/>
          <w:sz w:val="24"/>
          <w:szCs w:val="24"/>
        </w:rPr>
      </w:pPr>
      <w:r w:rsidRPr="00776ED8">
        <w:rPr>
          <w:rFonts w:ascii="Times New Roman" w:hAnsi="Times New Roman"/>
          <w:sz w:val="24"/>
          <w:szCs w:val="24"/>
        </w:rPr>
        <w:t xml:space="preserve">Сводный перечень объектов общественного питания </w:t>
      </w:r>
    </w:p>
    <w:p w:rsidR="008462A3" w:rsidRPr="00776ED8" w:rsidRDefault="008462A3" w:rsidP="008462A3">
      <w:pPr>
        <w:jc w:val="center"/>
        <w:rPr>
          <w:rFonts w:ascii="Times New Roman" w:hAnsi="Times New Roman"/>
          <w:sz w:val="24"/>
          <w:szCs w:val="24"/>
        </w:rPr>
      </w:pPr>
      <w:r w:rsidRPr="00776ED8">
        <w:rPr>
          <w:rFonts w:ascii="Times New Roman" w:hAnsi="Times New Roman"/>
          <w:sz w:val="24"/>
          <w:szCs w:val="24"/>
        </w:rPr>
        <w:t>на территории Ефимовского городского поселения на начало 2011 г.</w:t>
      </w: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19"/>
        <w:gridCol w:w="1807"/>
        <w:gridCol w:w="1253"/>
        <w:gridCol w:w="1080"/>
        <w:gridCol w:w="1440"/>
      </w:tblGrid>
      <w:tr w:rsidR="008462A3" w:rsidRPr="00776ED8" w:rsidTr="003B14D1">
        <w:trPr>
          <w:tblHeader/>
          <w:jc w:val="center"/>
        </w:trPr>
        <w:tc>
          <w:tcPr>
            <w:tcW w:w="4519" w:type="dxa"/>
            <w:shd w:val="clear" w:color="auto" w:fill="auto"/>
            <w:vAlign w:val="center"/>
          </w:tcPr>
          <w:p w:rsidR="008462A3" w:rsidRPr="00776ED8" w:rsidRDefault="008462A3" w:rsidP="003B14D1">
            <w:pPr>
              <w:jc w:val="center"/>
              <w:rPr>
                <w:rFonts w:ascii="Times New Roman" w:hAnsi="Times New Roman"/>
                <w:sz w:val="24"/>
                <w:szCs w:val="24"/>
              </w:rPr>
            </w:pPr>
            <w:r w:rsidRPr="00776ED8">
              <w:rPr>
                <w:rFonts w:ascii="Times New Roman" w:hAnsi="Times New Roman"/>
                <w:sz w:val="24"/>
                <w:szCs w:val="24"/>
              </w:rPr>
              <w:lastRenderedPageBreak/>
              <w:t>Наименование объекта</w:t>
            </w:r>
          </w:p>
        </w:tc>
        <w:tc>
          <w:tcPr>
            <w:tcW w:w="1807" w:type="dxa"/>
            <w:shd w:val="clear" w:color="auto" w:fill="auto"/>
            <w:vAlign w:val="center"/>
          </w:tcPr>
          <w:p w:rsidR="008462A3" w:rsidRPr="00776ED8" w:rsidRDefault="008462A3" w:rsidP="003B14D1">
            <w:pPr>
              <w:jc w:val="center"/>
              <w:rPr>
                <w:rFonts w:ascii="Times New Roman" w:hAnsi="Times New Roman"/>
                <w:sz w:val="24"/>
                <w:szCs w:val="24"/>
              </w:rPr>
            </w:pPr>
            <w:r w:rsidRPr="00776ED8">
              <w:rPr>
                <w:rFonts w:ascii="Times New Roman" w:hAnsi="Times New Roman"/>
                <w:sz w:val="24"/>
                <w:szCs w:val="24"/>
              </w:rPr>
              <w:t xml:space="preserve">Адрес </w:t>
            </w:r>
          </w:p>
        </w:tc>
        <w:tc>
          <w:tcPr>
            <w:tcW w:w="1253" w:type="dxa"/>
            <w:shd w:val="clear" w:color="auto" w:fill="auto"/>
            <w:vAlign w:val="center"/>
          </w:tcPr>
          <w:p w:rsidR="008462A3" w:rsidRPr="00776ED8" w:rsidRDefault="008462A3" w:rsidP="003B14D1">
            <w:pPr>
              <w:jc w:val="center"/>
              <w:rPr>
                <w:rFonts w:ascii="Times New Roman" w:hAnsi="Times New Roman"/>
                <w:sz w:val="24"/>
                <w:szCs w:val="24"/>
              </w:rPr>
            </w:pPr>
            <w:r w:rsidRPr="00776ED8">
              <w:rPr>
                <w:rFonts w:ascii="Times New Roman" w:hAnsi="Times New Roman"/>
                <w:sz w:val="24"/>
                <w:szCs w:val="24"/>
              </w:rPr>
              <w:t>Площадь</w:t>
            </w:r>
          </w:p>
          <w:p w:rsidR="008462A3" w:rsidRPr="00776ED8" w:rsidRDefault="008462A3" w:rsidP="003B14D1">
            <w:pPr>
              <w:jc w:val="center"/>
              <w:rPr>
                <w:rFonts w:ascii="Times New Roman" w:hAnsi="Times New Roman"/>
                <w:sz w:val="24"/>
                <w:szCs w:val="24"/>
              </w:rPr>
            </w:pPr>
            <w:r w:rsidRPr="00776ED8">
              <w:rPr>
                <w:rFonts w:ascii="Times New Roman" w:hAnsi="Times New Roman"/>
                <w:sz w:val="24"/>
                <w:szCs w:val="24"/>
              </w:rPr>
              <w:t>зала обслуживания, кв. м</w:t>
            </w:r>
          </w:p>
        </w:tc>
        <w:tc>
          <w:tcPr>
            <w:tcW w:w="1080" w:type="dxa"/>
            <w:shd w:val="clear" w:color="auto" w:fill="auto"/>
            <w:vAlign w:val="center"/>
          </w:tcPr>
          <w:p w:rsidR="008462A3" w:rsidRPr="00776ED8" w:rsidRDefault="008462A3" w:rsidP="003B14D1">
            <w:pPr>
              <w:jc w:val="center"/>
              <w:rPr>
                <w:rFonts w:ascii="Times New Roman" w:hAnsi="Times New Roman"/>
                <w:sz w:val="24"/>
                <w:szCs w:val="24"/>
              </w:rPr>
            </w:pPr>
            <w:r w:rsidRPr="00776ED8">
              <w:rPr>
                <w:rFonts w:ascii="Times New Roman" w:hAnsi="Times New Roman"/>
                <w:sz w:val="24"/>
                <w:szCs w:val="24"/>
              </w:rPr>
              <w:t>Количество посадочных мест</w:t>
            </w:r>
          </w:p>
        </w:tc>
        <w:tc>
          <w:tcPr>
            <w:tcW w:w="1440" w:type="dxa"/>
            <w:shd w:val="clear" w:color="auto" w:fill="auto"/>
            <w:vAlign w:val="center"/>
          </w:tcPr>
          <w:p w:rsidR="008462A3" w:rsidRPr="00776ED8" w:rsidRDefault="008462A3" w:rsidP="003B14D1">
            <w:pPr>
              <w:jc w:val="center"/>
              <w:rPr>
                <w:rFonts w:ascii="Times New Roman" w:hAnsi="Times New Roman"/>
                <w:sz w:val="24"/>
                <w:szCs w:val="24"/>
              </w:rPr>
            </w:pPr>
            <w:r w:rsidRPr="00776ED8">
              <w:rPr>
                <w:rFonts w:ascii="Times New Roman" w:hAnsi="Times New Roman"/>
                <w:sz w:val="24"/>
                <w:szCs w:val="24"/>
              </w:rPr>
              <w:t xml:space="preserve">Численность </w:t>
            </w:r>
          </w:p>
          <w:p w:rsidR="008462A3" w:rsidRPr="00776ED8" w:rsidRDefault="008462A3" w:rsidP="003B14D1">
            <w:pPr>
              <w:ind w:right="-57"/>
              <w:jc w:val="center"/>
              <w:rPr>
                <w:rFonts w:ascii="Times New Roman" w:hAnsi="Times New Roman"/>
                <w:sz w:val="24"/>
                <w:szCs w:val="24"/>
              </w:rPr>
            </w:pPr>
            <w:r w:rsidRPr="00776ED8">
              <w:rPr>
                <w:rFonts w:ascii="Times New Roman" w:hAnsi="Times New Roman"/>
                <w:sz w:val="24"/>
                <w:szCs w:val="24"/>
              </w:rPr>
              <w:t xml:space="preserve">работающих, </w:t>
            </w:r>
          </w:p>
          <w:p w:rsidR="008462A3" w:rsidRPr="00776ED8" w:rsidRDefault="008462A3" w:rsidP="003B14D1">
            <w:pPr>
              <w:ind w:left="-57" w:right="-57"/>
              <w:jc w:val="center"/>
              <w:rPr>
                <w:rFonts w:ascii="Times New Roman" w:hAnsi="Times New Roman"/>
                <w:sz w:val="24"/>
                <w:szCs w:val="24"/>
              </w:rPr>
            </w:pPr>
            <w:r w:rsidRPr="00776ED8">
              <w:rPr>
                <w:rFonts w:ascii="Times New Roman" w:hAnsi="Times New Roman"/>
                <w:sz w:val="24"/>
                <w:szCs w:val="24"/>
              </w:rPr>
              <w:t>человек</w:t>
            </w:r>
          </w:p>
        </w:tc>
      </w:tr>
      <w:tr w:rsidR="008462A3" w:rsidRPr="00776ED8" w:rsidTr="003B14D1">
        <w:trPr>
          <w:jc w:val="center"/>
        </w:trPr>
        <w:tc>
          <w:tcPr>
            <w:tcW w:w="4519" w:type="dxa"/>
          </w:tcPr>
          <w:p w:rsidR="008462A3" w:rsidRPr="00776ED8" w:rsidRDefault="008462A3" w:rsidP="003B14D1">
            <w:pPr>
              <w:jc w:val="center"/>
              <w:rPr>
                <w:rFonts w:ascii="Times New Roman" w:hAnsi="Times New Roman"/>
                <w:b/>
                <w:sz w:val="24"/>
                <w:szCs w:val="24"/>
              </w:rPr>
            </w:pPr>
            <w:r w:rsidRPr="00776ED8">
              <w:rPr>
                <w:rFonts w:ascii="Times New Roman" w:hAnsi="Times New Roman"/>
                <w:b/>
                <w:sz w:val="24"/>
                <w:szCs w:val="24"/>
              </w:rPr>
              <w:t>г.п. Ефимовский</w:t>
            </w:r>
          </w:p>
        </w:tc>
        <w:tc>
          <w:tcPr>
            <w:tcW w:w="1807" w:type="dxa"/>
          </w:tcPr>
          <w:p w:rsidR="008462A3" w:rsidRPr="00776ED8" w:rsidRDefault="008462A3" w:rsidP="003B14D1">
            <w:pPr>
              <w:rPr>
                <w:rFonts w:ascii="Times New Roman" w:hAnsi="Times New Roman"/>
                <w:sz w:val="24"/>
                <w:szCs w:val="24"/>
              </w:rPr>
            </w:pPr>
          </w:p>
        </w:tc>
        <w:tc>
          <w:tcPr>
            <w:tcW w:w="1253" w:type="dxa"/>
          </w:tcPr>
          <w:p w:rsidR="008462A3" w:rsidRPr="00776ED8" w:rsidRDefault="008462A3" w:rsidP="003B14D1">
            <w:pPr>
              <w:rPr>
                <w:rFonts w:ascii="Times New Roman" w:hAnsi="Times New Roman"/>
                <w:sz w:val="24"/>
                <w:szCs w:val="24"/>
              </w:rPr>
            </w:pPr>
          </w:p>
        </w:tc>
        <w:tc>
          <w:tcPr>
            <w:tcW w:w="1080" w:type="dxa"/>
          </w:tcPr>
          <w:p w:rsidR="008462A3" w:rsidRPr="00776ED8" w:rsidRDefault="008462A3" w:rsidP="003B14D1">
            <w:pPr>
              <w:rPr>
                <w:rFonts w:ascii="Times New Roman" w:hAnsi="Times New Roman"/>
                <w:sz w:val="24"/>
                <w:szCs w:val="24"/>
              </w:rPr>
            </w:pPr>
          </w:p>
        </w:tc>
        <w:tc>
          <w:tcPr>
            <w:tcW w:w="1440" w:type="dxa"/>
          </w:tcPr>
          <w:p w:rsidR="008462A3" w:rsidRPr="00776ED8" w:rsidRDefault="008462A3" w:rsidP="003B14D1">
            <w:pPr>
              <w:rPr>
                <w:rFonts w:ascii="Times New Roman" w:hAnsi="Times New Roman"/>
                <w:sz w:val="24"/>
                <w:szCs w:val="24"/>
              </w:rPr>
            </w:pPr>
          </w:p>
        </w:tc>
      </w:tr>
      <w:tr w:rsidR="008462A3" w:rsidRPr="00776ED8" w:rsidTr="003B14D1">
        <w:trPr>
          <w:jc w:val="center"/>
        </w:trPr>
        <w:tc>
          <w:tcPr>
            <w:tcW w:w="4519" w:type="dxa"/>
          </w:tcPr>
          <w:p w:rsidR="008462A3" w:rsidRPr="00776ED8" w:rsidRDefault="008462A3" w:rsidP="003B14D1">
            <w:pPr>
              <w:rPr>
                <w:rFonts w:ascii="Times New Roman" w:hAnsi="Times New Roman"/>
                <w:sz w:val="24"/>
                <w:szCs w:val="24"/>
              </w:rPr>
            </w:pPr>
            <w:r w:rsidRPr="00776ED8">
              <w:rPr>
                <w:rFonts w:ascii="Times New Roman" w:hAnsi="Times New Roman"/>
                <w:sz w:val="24"/>
                <w:szCs w:val="24"/>
              </w:rPr>
              <w:t>Столовая, буфет в МБОУ «</w:t>
            </w:r>
            <w:proofErr w:type="spellStart"/>
            <w:r w:rsidRPr="00776ED8">
              <w:rPr>
                <w:rFonts w:ascii="Times New Roman" w:hAnsi="Times New Roman"/>
                <w:sz w:val="24"/>
                <w:szCs w:val="24"/>
              </w:rPr>
              <w:t>Ефимовская</w:t>
            </w:r>
            <w:proofErr w:type="spellEnd"/>
            <w:r w:rsidRPr="00776ED8">
              <w:rPr>
                <w:rFonts w:ascii="Times New Roman" w:hAnsi="Times New Roman"/>
                <w:sz w:val="24"/>
                <w:szCs w:val="24"/>
              </w:rPr>
              <w:t xml:space="preserve">  средняя общеобразовательная школа»</w:t>
            </w:r>
          </w:p>
        </w:tc>
        <w:tc>
          <w:tcPr>
            <w:tcW w:w="1807" w:type="dxa"/>
          </w:tcPr>
          <w:p w:rsidR="008462A3" w:rsidRPr="00776ED8" w:rsidRDefault="008462A3" w:rsidP="003B14D1">
            <w:pPr>
              <w:rPr>
                <w:rFonts w:ascii="Times New Roman" w:hAnsi="Times New Roman"/>
                <w:sz w:val="24"/>
                <w:szCs w:val="24"/>
              </w:rPr>
            </w:pPr>
            <w:r w:rsidRPr="00776ED8">
              <w:rPr>
                <w:rFonts w:ascii="Times New Roman" w:hAnsi="Times New Roman"/>
                <w:sz w:val="24"/>
                <w:szCs w:val="24"/>
              </w:rPr>
              <w:t xml:space="preserve">ул. Сенная, 15 </w:t>
            </w:r>
          </w:p>
        </w:tc>
        <w:tc>
          <w:tcPr>
            <w:tcW w:w="1253" w:type="dxa"/>
          </w:tcPr>
          <w:p w:rsidR="008462A3" w:rsidRPr="00776ED8" w:rsidRDefault="008462A3" w:rsidP="003B14D1">
            <w:pPr>
              <w:jc w:val="center"/>
              <w:rPr>
                <w:rFonts w:ascii="Times New Roman" w:hAnsi="Times New Roman"/>
                <w:sz w:val="24"/>
                <w:szCs w:val="24"/>
              </w:rPr>
            </w:pPr>
            <w:r w:rsidRPr="00776ED8">
              <w:rPr>
                <w:rFonts w:ascii="Times New Roman" w:hAnsi="Times New Roman"/>
                <w:sz w:val="24"/>
                <w:szCs w:val="24"/>
              </w:rPr>
              <w:t>129,4</w:t>
            </w:r>
          </w:p>
        </w:tc>
        <w:tc>
          <w:tcPr>
            <w:tcW w:w="1080" w:type="dxa"/>
          </w:tcPr>
          <w:p w:rsidR="008462A3" w:rsidRPr="00776ED8" w:rsidRDefault="008462A3" w:rsidP="003B14D1">
            <w:pPr>
              <w:jc w:val="center"/>
              <w:rPr>
                <w:rFonts w:ascii="Times New Roman" w:hAnsi="Times New Roman"/>
                <w:sz w:val="24"/>
                <w:szCs w:val="24"/>
              </w:rPr>
            </w:pPr>
            <w:r w:rsidRPr="00776ED8">
              <w:rPr>
                <w:rFonts w:ascii="Times New Roman" w:hAnsi="Times New Roman"/>
                <w:sz w:val="24"/>
                <w:szCs w:val="24"/>
              </w:rPr>
              <w:t>180</w:t>
            </w:r>
          </w:p>
        </w:tc>
        <w:tc>
          <w:tcPr>
            <w:tcW w:w="1440" w:type="dxa"/>
          </w:tcPr>
          <w:p w:rsidR="008462A3" w:rsidRPr="00776ED8" w:rsidRDefault="008462A3" w:rsidP="003B14D1">
            <w:pPr>
              <w:jc w:val="center"/>
              <w:rPr>
                <w:rFonts w:ascii="Times New Roman" w:hAnsi="Times New Roman"/>
                <w:sz w:val="24"/>
                <w:szCs w:val="24"/>
              </w:rPr>
            </w:pPr>
            <w:r w:rsidRPr="00776ED8">
              <w:rPr>
                <w:rFonts w:ascii="Times New Roman" w:hAnsi="Times New Roman"/>
                <w:sz w:val="24"/>
                <w:szCs w:val="24"/>
              </w:rPr>
              <w:t>3</w:t>
            </w:r>
          </w:p>
        </w:tc>
      </w:tr>
      <w:tr w:rsidR="008462A3" w:rsidRPr="00776ED8" w:rsidTr="003B14D1">
        <w:trPr>
          <w:jc w:val="center"/>
        </w:trPr>
        <w:tc>
          <w:tcPr>
            <w:tcW w:w="4519" w:type="dxa"/>
          </w:tcPr>
          <w:p w:rsidR="008462A3" w:rsidRPr="00776ED8" w:rsidRDefault="008462A3" w:rsidP="003B14D1">
            <w:pPr>
              <w:rPr>
                <w:rFonts w:ascii="Times New Roman" w:hAnsi="Times New Roman"/>
                <w:sz w:val="24"/>
                <w:szCs w:val="24"/>
              </w:rPr>
            </w:pPr>
            <w:r w:rsidRPr="00776ED8">
              <w:rPr>
                <w:rFonts w:ascii="Times New Roman" w:hAnsi="Times New Roman"/>
                <w:sz w:val="24"/>
                <w:szCs w:val="24"/>
              </w:rPr>
              <w:t>Столовая в ГОУ ЛО «</w:t>
            </w:r>
            <w:proofErr w:type="spellStart"/>
            <w:r w:rsidRPr="00776ED8">
              <w:rPr>
                <w:rFonts w:ascii="Times New Roman" w:hAnsi="Times New Roman"/>
                <w:sz w:val="24"/>
                <w:szCs w:val="24"/>
              </w:rPr>
              <w:t>Ефимовская</w:t>
            </w:r>
            <w:proofErr w:type="spellEnd"/>
            <w:r w:rsidRPr="00776ED8">
              <w:rPr>
                <w:rFonts w:ascii="Times New Roman" w:hAnsi="Times New Roman"/>
                <w:sz w:val="24"/>
                <w:szCs w:val="24"/>
              </w:rPr>
              <w:t xml:space="preserve">  специальная  коррекционная школа-интернат»</w:t>
            </w:r>
          </w:p>
        </w:tc>
        <w:tc>
          <w:tcPr>
            <w:tcW w:w="1807" w:type="dxa"/>
          </w:tcPr>
          <w:p w:rsidR="008462A3" w:rsidRPr="00776ED8" w:rsidRDefault="008462A3" w:rsidP="003B14D1">
            <w:pPr>
              <w:rPr>
                <w:rFonts w:ascii="Times New Roman" w:hAnsi="Times New Roman"/>
                <w:sz w:val="24"/>
                <w:szCs w:val="24"/>
              </w:rPr>
            </w:pPr>
            <w:r w:rsidRPr="00776ED8">
              <w:rPr>
                <w:rFonts w:ascii="Times New Roman" w:hAnsi="Times New Roman"/>
                <w:sz w:val="24"/>
                <w:szCs w:val="24"/>
              </w:rPr>
              <w:t>ул. Школьная, 2</w:t>
            </w:r>
          </w:p>
        </w:tc>
        <w:tc>
          <w:tcPr>
            <w:tcW w:w="1253" w:type="dxa"/>
          </w:tcPr>
          <w:p w:rsidR="008462A3" w:rsidRPr="00776ED8" w:rsidRDefault="008462A3" w:rsidP="003B14D1">
            <w:pPr>
              <w:jc w:val="center"/>
              <w:rPr>
                <w:rFonts w:ascii="Times New Roman" w:hAnsi="Times New Roman"/>
                <w:sz w:val="24"/>
                <w:szCs w:val="24"/>
              </w:rPr>
            </w:pPr>
            <w:r w:rsidRPr="00776ED8">
              <w:rPr>
                <w:rFonts w:ascii="Times New Roman" w:hAnsi="Times New Roman"/>
                <w:sz w:val="24"/>
                <w:szCs w:val="24"/>
              </w:rPr>
              <w:t>445</w:t>
            </w:r>
          </w:p>
        </w:tc>
        <w:tc>
          <w:tcPr>
            <w:tcW w:w="1080" w:type="dxa"/>
          </w:tcPr>
          <w:p w:rsidR="008462A3" w:rsidRPr="00776ED8" w:rsidRDefault="008462A3" w:rsidP="003B14D1">
            <w:pPr>
              <w:jc w:val="center"/>
              <w:rPr>
                <w:rFonts w:ascii="Times New Roman" w:hAnsi="Times New Roman"/>
                <w:sz w:val="24"/>
                <w:szCs w:val="24"/>
              </w:rPr>
            </w:pPr>
            <w:r w:rsidRPr="00776ED8">
              <w:rPr>
                <w:rFonts w:ascii="Times New Roman" w:hAnsi="Times New Roman"/>
                <w:sz w:val="24"/>
                <w:szCs w:val="24"/>
              </w:rPr>
              <w:t>62</w:t>
            </w:r>
          </w:p>
        </w:tc>
        <w:tc>
          <w:tcPr>
            <w:tcW w:w="1440" w:type="dxa"/>
          </w:tcPr>
          <w:p w:rsidR="008462A3" w:rsidRPr="00776ED8" w:rsidRDefault="008462A3" w:rsidP="003B14D1">
            <w:pPr>
              <w:jc w:val="center"/>
              <w:rPr>
                <w:rFonts w:ascii="Times New Roman" w:hAnsi="Times New Roman"/>
                <w:sz w:val="24"/>
                <w:szCs w:val="24"/>
              </w:rPr>
            </w:pPr>
            <w:r w:rsidRPr="00776ED8">
              <w:rPr>
                <w:rFonts w:ascii="Times New Roman" w:hAnsi="Times New Roman"/>
                <w:sz w:val="24"/>
                <w:szCs w:val="24"/>
              </w:rPr>
              <w:t>3</w:t>
            </w:r>
          </w:p>
        </w:tc>
      </w:tr>
      <w:tr w:rsidR="008462A3" w:rsidRPr="00776ED8" w:rsidTr="003B14D1">
        <w:trPr>
          <w:jc w:val="center"/>
        </w:trPr>
        <w:tc>
          <w:tcPr>
            <w:tcW w:w="4519" w:type="dxa"/>
          </w:tcPr>
          <w:p w:rsidR="008462A3" w:rsidRPr="00776ED8" w:rsidRDefault="008462A3" w:rsidP="003B14D1">
            <w:pPr>
              <w:rPr>
                <w:rFonts w:ascii="Times New Roman" w:hAnsi="Times New Roman"/>
                <w:sz w:val="24"/>
                <w:szCs w:val="24"/>
              </w:rPr>
            </w:pPr>
            <w:r w:rsidRPr="00776ED8">
              <w:rPr>
                <w:rFonts w:ascii="Times New Roman" w:hAnsi="Times New Roman"/>
                <w:sz w:val="24"/>
                <w:szCs w:val="24"/>
              </w:rPr>
              <w:t>Пищеблок больницы</w:t>
            </w:r>
          </w:p>
        </w:tc>
        <w:tc>
          <w:tcPr>
            <w:tcW w:w="1807" w:type="dxa"/>
          </w:tcPr>
          <w:p w:rsidR="008462A3" w:rsidRPr="00776ED8" w:rsidRDefault="008462A3" w:rsidP="003B14D1">
            <w:pPr>
              <w:rPr>
                <w:rFonts w:ascii="Times New Roman" w:hAnsi="Times New Roman"/>
                <w:sz w:val="24"/>
                <w:szCs w:val="24"/>
              </w:rPr>
            </w:pPr>
            <w:r w:rsidRPr="00776ED8">
              <w:rPr>
                <w:rFonts w:ascii="Times New Roman" w:hAnsi="Times New Roman"/>
                <w:sz w:val="24"/>
                <w:szCs w:val="24"/>
              </w:rPr>
              <w:t>ул. Сенная, 20</w:t>
            </w:r>
          </w:p>
        </w:tc>
        <w:tc>
          <w:tcPr>
            <w:tcW w:w="1253" w:type="dxa"/>
          </w:tcPr>
          <w:p w:rsidR="008462A3" w:rsidRPr="00776ED8" w:rsidRDefault="008462A3" w:rsidP="003B14D1">
            <w:pPr>
              <w:jc w:val="center"/>
              <w:rPr>
                <w:rFonts w:ascii="Times New Roman" w:hAnsi="Times New Roman"/>
                <w:sz w:val="24"/>
                <w:szCs w:val="24"/>
              </w:rPr>
            </w:pPr>
            <w:r w:rsidRPr="00776ED8">
              <w:rPr>
                <w:rFonts w:ascii="Times New Roman" w:hAnsi="Times New Roman"/>
                <w:sz w:val="24"/>
                <w:szCs w:val="24"/>
              </w:rPr>
              <w:t>30</w:t>
            </w:r>
          </w:p>
        </w:tc>
        <w:tc>
          <w:tcPr>
            <w:tcW w:w="1080" w:type="dxa"/>
          </w:tcPr>
          <w:p w:rsidR="008462A3" w:rsidRPr="00776ED8" w:rsidRDefault="008462A3" w:rsidP="003B14D1">
            <w:pPr>
              <w:jc w:val="center"/>
              <w:rPr>
                <w:rFonts w:ascii="Times New Roman" w:hAnsi="Times New Roman"/>
                <w:sz w:val="24"/>
                <w:szCs w:val="24"/>
              </w:rPr>
            </w:pPr>
            <w:r w:rsidRPr="00776ED8">
              <w:rPr>
                <w:rFonts w:ascii="Times New Roman" w:hAnsi="Times New Roman"/>
                <w:sz w:val="24"/>
                <w:szCs w:val="24"/>
              </w:rPr>
              <w:t>-</w:t>
            </w:r>
          </w:p>
        </w:tc>
        <w:tc>
          <w:tcPr>
            <w:tcW w:w="1440" w:type="dxa"/>
          </w:tcPr>
          <w:p w:rsidR="008462A3" w:rsidRPr="00776ED8" w:rsidRDefault="008462A3" w:rsidP="003B14D1">
            <w:pPr>
              <w:jc w:val="center"/>
              <w:rPr>
                <w:rFonts w:ascii="Times New Roman" w:hAnsi="Times New Roman"/>
                <w:sz w:val="24"/>
                <w:szCs w:val="24"/>
              </w:rPr>
            </w:pPr>
            <w:r w:rsidRPr="00776ED8">
              <w:rPr>
                <w:rFonts w:ascii="Times New Roman" w:hAnsi="Times New Roman"/>
                <w:sz w:val="24"/>
                <w:szCs w:val="24"/>
              </w:rPr>
              <w:t>1</w:t>
            </w:r>
          </w:p>
        </w:tc>
      </w:tr>
      <w:tr w:rsidR="008462A3" w:rsidRPr="00776ED8" w:rsidTr="003B14D1">
        <w:trPr>
          <w:jc w:val="center"/>
        </w:trPr>
        <w:tc>
          <w:tcPr>
            <w:tcW w:w="4519" w:type="dxa"/>
          </w:tcPr>
          <w:p w:rsidR="008462A3" w:rsidRPr="00776ED8" w:rsidRDefault="008462A3" w:rsidP="003B14D1">
            <w:pPr>
              <w:rPr>
                <w:rFonts w:ascii="Times New Roman" w:hAnsi="Times New Roman"/>
                <w:sz w:val="24"/>
                <w:szCs w:val="24"/>
              </w:rPr>
            </w:pPr>
            <w:r w:rsidRPr="00776ED8">
              <w:rPr>
                <w:rFonts w:ascii="Times New Roman" w:hAnsi="Times New Roman"/>
                <w:sz w:val="24"/>
                <w:szCs w:val="24"/>
              </w:rPr>
              <w:t>Столовая Ефимовского потребительского общества</w:t>
            </w:r>
          </w:p>
        </w:tc>
        <w:tc>
          <w:tcPr>
            <w:tcW w:w="1807" w:type="dxa"/>
          </w:tcPr>
          <w:p w:rsidR="008462A3" w:rsidRPr="00776ED8" w:rsidRDefault="008462A3" w:rsidP="003B14D1">
            <w:pPr>
              <w:tabs>
                <w:tab w:val="left" w:pos="1072"/>
              </w:tabs>
              <w:rPr>
                <w:rFonts w:ascii="Times New Roman" w:hAnsi="Times New Roman"/>
                <w:sz w:val="24"/>
                <w:szCs w:val="24"/>
              </w:rPr>
            </w:pPr>
            <w:r w:rsidRPr="00776ED8">
              <w:rPr>
                <w:rFonts w:ascii="Times New Roman" w:hAnsi="Times New Roman"/>
                <w:sz w:val="24"/>
                <w:szCs w:val="24"/>
              </w:rPr>
              <w:t>ул. Гагарина 1</w:t>
            </w:r>
          </w:p>
        </w:tc>
        <w:tc>
          <w:tcPr>
            <w:tcW w:w="1253" w:type="dxa"/>
          </w:tcPr>
          <w:p w:rsidR="008462A3" w:rsidRPr="00776ED8" w:rsidRDefault="008462A3" w:rsidP="003B14D1">
            <w:pPr>
              <w:tabs>
                <w:tab w:val="left" w:pos="1072"/>
              </w:tabs>
              <w:jc w:val="center"/>
              <w:rPr>
                <w:rFonts w:ascii="Times New Roman" w:hAnsi="Times New Roman"/>
                <w:sz w:val="24"/>
                <w:szCs w:val="24"/>
              </w:rPr>
            </w:pPr>
            <w:r w:rsidRPr="00776ED8">
              <w:rPr>
                <w:rFonts w:ascii="Times New Roman" w:hAnsi="Times New Roman"/>
                <w:sz w:val="24"/>
                <w:szCs w:val="24"/>
              </w:rPr>
              <w:t>88</w:t>
            </w:r>
          </w:p>
        </w:tc>
        <w:tc>
          <w:tcPr>
            <w:tcW w:w="1080" w:type="dxa"/>
          </w:tcPr>
          <w:p w:rsidR="008462A3" w:rsidRPr="00776ED8" w:rsidRDefault="008462A3" w:rsidP="003B14D1">
            <w:pPr>
              <w:tabs>
                <w:tab w:val="left" w:pos="1072"/>
              </w:tabs>
              <w:jc w:val="center"/>
              <w:rPr>
                <w:rFonts w:ascii="Times New Roman" w:hAnsi="Times New Roman"/>
                <w:sz w:val="24"/>
                <w:szCs w:val="24"/>
              </w:rPr>
            </w:pPr>
            <w:r w:rsidRPr="00776ED8">
              <w:rPr>
                <w:rFonts w:ascii="Times New Roman" w:hAnsi="Times New Roman"/>
                <w:sz w:val="24"/>
                <w:szCs w:val="24"/>
              </w:rPr>
              <w:t>50</w:t>
            </w:r>
          </w:p>
        </w:tc>
        <w:tc>
          <w:tcPr>
            <w:tcW w:w="1440" w:type="dxa"/>
          </w:tcPr>
          <w:p w:rsidR="008462A3" w:rsidRPr="00776ED8" w:rsidRDefault="008462A3" w:rsidP="003B14D1">
            <w:pPr>
              <w:tabs>
                <w:tab w:val="left" w:pos="1072"/>
              </w:tabs>
              <w:jc w:val="center"/>
              <w:rPr>
                <w:rFonts w:ascii="Times New Roman" w:hAnsi="Times New Roman"/>
                <w:sz w:val="24"/>
                <w:szCs w:val="24"/>
              </w:rPr>
            </w:pPr>
            <w:r w:rsidRPr="00776ED8">
              <w:rPr>
                <w:rFonts w:ascii="Times New Roman" w:hAnsi="Times New Roman"/>
                <w:sz w:val="24"/>
                <w:szCs w:val="24"/>
              </w:rPr>
              <w:t>15</w:t>
            </w:r>
          </w:p>
        </w:tc>
      </w:tr>
      <w:tr w:rsidR="008462A3" w:rsidRPr="00776ED8" w:rsidTr="003B14D1">
        <w:trPr>
          <w:jc w:val="center"/>
        </w:trPr>
        <w:tc>
          <w:tcPr>
            <w:tcW w:w="4519" w:type="dxa"/>
          </w:tcPr>
          <w:p w:rsidR="008462A3" w:rsidRPr="00776ED8" w:rsidRDefault="008462A3" w:rsidP="003B14D1">
            <w:pPr>
              <w:rPr>
                <w:rFonts w:ascii="Times New Roman" w:hAnsi="Times New Roman"/>
                <w:sz w:val="24"/>
                <w:szCs w:val="24"/>
              </w:rPr>
            </w:pPr>
            <w:r w:rsidRPr="00776ED8">
              <w:rPr>
                <w:rFonts w:ascii="Times New Roman" w:hAnsi="Times New Roman"/>
                <w:sz w:val="24"/>
                <w:szCs w:val="24"/>
              </w:rPr>
              <w:t>Кафе «Берлога»  ООО «</w:t>
            </w:r>
            <w:proofErr w:type="spellStart"/>
            <w:r w:rsidRPr="00776ED8">
              <w:rPr>
                <w:rFonts w:ascii="Times New Roman" w:hAnsi="Times New Roman"/>
                <w:sz w:val="24"/>
                <w:szCs w:val="24"/>
              </w:rPr>
              <w:t>Лопастино</w:t>
            </w:r>
            <w:proofErr w:type="spellEnd"/>
            <w:r w:rsidRPr="00776ED8">
              <w:rPr>
                <w:rFonts w:ascii="Times New Roman" w:hAnsi="Times New Roman"/>
                <w:sz w:val="24"/>
                <w:szCs w:val="24"/>
              </w:rPr>
              <w:t>» (временно не работает)</w:t>
            </w:r>
          </w:p>
        </w:tc>
        <w:tc>
          <w:tcPr>
            <w:tcW w:w="1807" w:type="dxa"/>
          </w:tcPr>
          <w:p w:rsidR="008462A3" w:rsidRPr="00776ED8" w:rsidRDefault="008462A3" w:rsidP="003B14D1">
            <w:pPr>
              <w:ind w:right="-57"/>
              <w:rPr>
                <w:rFonts w:ascii="Times New Roman" w:hAnsi="Times New Roman"/>
                <w:sz w:val="24"/>
                <w:szCs w:val="24"/>
              </w:rPr>
            </w:pPr>
            <w:r w:rsidRPr="00776ED8">
              <w:rPr>
                <w:rFonts w:ascii="Times New Roman" w:hAnsi="Times New Roman"/>
                <w:sz w:val="24"/>
                <w:szCs w:val="24"/>
              </w:rPr>
              <w:t xml:space="preserve">ул. Володарского, 18 </w:t>
            </w:r>
          </w:p>
        </w:tc>
        <w:tc>
          <w:tcPr>
            <w:tcW w:w="1253" w:type="dxa"/>
          </w:tcPr>
          <w:p w:rsidR="008462A3" w:rsidRPr="00776ED8" w:rsidRDefault="008462A3" w:rsidP="003B14D1">
            <w:pPr>
              <w:tabs>
                <w:tab w:val="left" w:pos="1072"/>
              </w:tabs>
              <w:jc w:val="center"/>
              <w:rPr>
                <w:rFonts w:ascii="Times New Roman" w:hAnsi="Times New Roman"/>
                <w:sz w:val="24"/>
                <w:szCs w:val="24"/>
              </w:rPr>
            </w:pPr>
            <w:r w:rsidRPr="00776ED8">
              <w:rPr>
                <w:rFonts w:ascii="Times New Roman" w:hAnsi="Times New Roman"/>
                <w:sz w:val="24"/>
                <w:szCs w:val="24"/>
              </w:rPr>
              <w:t>121</w:t>
            </w:r>
          </w:p>
        </w:tc>
        <w:tc>
          <w:tcPr>
            <w:tcW w:w="1080" w:type="dxa"/>
          </w:tcPr>
          <w:p w:rsidR="008462A3" w:rsidRPr="00776ED8" w:rsidRDefault="008462A3" w:rsidP="003B14D1">
            <w:pPr>
              <w:tabs>
                <w:tab w:val="left" w:pos="1072"/>
              </w:tabs>
              <w:jc w:val="center"/>
              <w:rPr>
                <w:rFonts w:ascii="Times New Roman" w:hAnsi="Times New Roman"/>
                <w:sz w:val="24"/>
                <w:szCs w:val="24"/>
              </w:rPr>
            </w:pPr>
            <w:r w:rsidRPr="00776ED8">
              <w:rPr>
                <w:rFonts w:ascii="Times New Roman" w:hAnsi="Times New Roman"/>
                <w:sz w:val="24"/>
                <w:szCs w:val="24"/>
              </w:rPr>
              <w:t>40</w:t>
            </w:r>
          </w:p>
        </w:tc>
        <w:tc>
          <w:tcPr>
            <w:tcW w:w="1440" w:type="dxa"/>
          </w:tcPr>
          <w:p w:rsidR="008462A3" w:rsidRPr="00776ED8" w:rsidRDefault="008462A3" w:rsidP="003B14D1">
            <w:pPr>
              <w:tabs>
                <w:tab w:val="left" w:pos="1072"/>
              </w:tabs>
              <w:jc w:val="center"/>
              <w:rPr>
                <w:rFonts w:ascii="Times New Roman" w:hAnsi="Times New Roman"/>
                <w:sz w:val="24"/>
                <w:szCs w:val="24"/>
              </w:rPr>
            </w:pPr>
            <w:r w:rsidRPr="00776ED8">
              <w:rPr>
                <w:rFonts w:ascii="Times New Roman" w:hAnsi="Times New Roman"/>
                <w:sz w:val="24"/>
                <w:szCs w:val="24"/>
              </w:rPr>
              <w:t>15</w:t>
            </w:r>
          </w:p>
        </w:tc>
      </w:tr>
      <w:tr w:rsidR="008462A3" w:rsidRPr="00776ED8" w:rsidTr="003B14D1">
        <w:trPr>
          <w:jc w:val="center"/>
        </w:trPr>
        <w:tc>
          <w:tcPr>
            <w:tcW w:w="4519" w:type="dxa"/>
          </w:tcPr>
          <w:p w:rsidR="008462A3" w:rsidRPr="00776ED8" w:rsidRDefault="008462A3" w:rsidP="003B14D1">
            <w:pPr>
              <w:rPr>
                <w:rFonts w:ascii="Times New Roman" w:hAnsi="Times New Roman"/>
                <w:sz w:val="24"/>
                <w:szCs w:val="24"/>
              </w:rPr>
            </w:pPr>
            <w:r w:rsidRPr="00776ED8">
              <w:rPr>
                <w:rFonts w:ascii="Times New Roman" w:hAnsi="Times New Roman"/>
                <w:sz w:val="24"/>
                <w:szCs w:val="24"/>
              </w:rPr>
              <w:t>Кафе «Перекресток» (ликвидировано в 2010 г.)</w:t>
            </w:r>
          </w:p>
        </w:tc>
        <w:tc>
          <w:tcPr>
            <w:tcW w:w="1807" w:type="dxa"/>
          </w:tcPr>
          <w:p w:rsidR="008462A3" w:rsidRPr="00776ED8" w:rsidRDefault="008462A3" w:rsidP="003B14D1">
            <w:pPr>
              <w:rPr>
                <w:rFonts w:ascii="Times New Roman" w:hAnsi="Times New Roman"/>
                <w:sz w:val="24"/>
                <w:szCs w:val="24"/>
              </w:rPr>
            </w:pPr>
            <w:r w:rsidRPr="00776ED8">
              <w:rPr>
                <w:rFonts w:ascii="Times New Roman" w:hAnsi="Times New Roman"/>
                <w:sz w:val="24"/>
                <w:szCs w:val="24"/>
              </w:rPr>
              <w:t>ул. Гагарина, 9</w:t>
            </w:r>
          </w:p>
        </w:tc>
        <w:tc>
          <w:tcPr>
            <w:tcW w:w="1253" w:type="dxa"/>
          </w:tcPr>
          <w:p w:rsidR="008462A3" w:rsidRPr="00776ED8" w:rsidRDefault="008462A3" w:rsidP="003B14D1">
            <w:pPr>
              <w:tabs>
                <w:tab w:val="left" w:pos="1072"/>
              </w:tabs>
              <w:jc w:val="center"/>
              <w:rPr>
                <w:rFonts w:ascii="Times New Roman" w:hAnsi="Times New Roman"/>
                <w:sz w:val="24"/>
                <w:szCs w:val="24"/>
              </w:rPr>
            </w:pPr>
            <w:r w:rsidRPr="00776ED8">
              <w:rPr>
                <w:rFonts w:ascii="Times New Roman" w:hAnsi="Times New Roman"/>
                <w:sz w:val="24"/>
                <w:szCs w:val="24"/>
              </w:rPr>
              <w:t>43</w:t>
            </w:r>
          </w:p>
        </w:tc>
        <w:tc>
          <w:tcPr>
            <w:tcW w:w="1080" w:type="dxa"/>
          </w:tcPr>
          <w:p w:rsidR="008462A3" w:rsidRPr="00776ED8" w:rsidRDefault="008462A3" w:rsidP="003B14D1">
            <w:pPr>
              <w:tabs>
                <w:tab w:val="left" w:pos="1072"/>
              </w:tabs>
              <w:jc w:val="center"/>
              <w:rPr>
                <w:rFonts w:ascii="Times New Roman" w:hAnsi="Times New Roman"/>
                <w:sz w:val="24"/>
                <w:szCs w:val="24"/>
              </w:rPr>
            </w:pPr>
            <w:r w:rsidRPr="00776ED8">
              <w:rPr>
                <w:rFonts w:ascii="Times New Roman" w:hAnsi="Times New Roman"/>
                <w:sz w:val="24"/>
                <w:szCs w:val="24"/>
              </w:rPr>
              <w:t>24</w:t>
            </w:r>
          </w:p>
        </w:tc>
        <w:tc>
          <w:tcPr>
            <w:tcW w:w="1440" w:type="dxa"/>
          </w:tcPr>
          <w:p w:rsidR="008462A3" w:rsidRPr="00776ED8" w:rsidRDefault="008462A3" w:rsidP="003B14D1">
            <w:pPr>
              <w:tabs>
                <w:tab w:val="left" w:pos="1072"/>
              </w:tabs>
              <w:jc w:val="center"/>
              <w:rPr>
                <w:rFonts w:ascii="Times New Roman" w:hAnsi="Times New Roman"/>
                <w:sz w:val="24"/>
                <w:szCs w:val="24"/>
              </w:rPr>
            </w:pPr>
            <w:r w:rsidRPr="00776ED8">
              <w:rPr>
                <w:rFonts w:ascii="Times New Roman" w:hAnsi="Times New Roman"/>
                <w:sz w:val="24"/>
                <w:szCs w:val="24"/>
              </w:rPr>
              <w:t>4</w:t>
            </w:r>
          </w:p>
        </w:tc>
      </w:tr>
      <w:tr w:rsidR="008462A3" w:rsidRPr="00776ED8" w:rsidTr="003B14D1">
        <w:trPr>
          <w:jc w:val="center"/>
        </w:trPr>
        <w:tc>
          <w:tcPr>
            <w:tcW w:w="4519" w:type="dxa"/>
          </w:tcPr>
          <w:p w:rsidR="008462A3" w:rsidRPr="00776ED8" w:rsidRDefault="008462A3" w:rsidP="003B14D1">
            <w:pPr>
              <w:jc w:val="center"/>
              <w:rPr>
                <w:rFonts w:ascii="Times New Roman" w:hAnsi="Times New Roman"/>
                <w:b/>
                <w:sz w:val="24"/>
                <w:szCs w:val="24"/>
              </w:rPr>
            </w:pPr>
            <w:r w:rsidRPr="00776ED8">
              <w:rPr>
                <w:rFonts w:ascii="Times New Roman" w:hAnsi="Times New Roman"/>
                <w:b/>
                <w:sz w:val="24"/>
                <w:szCs w:val="24"/>
              </w:rPr>
              <w:t>с. Сомино</w:t>
            </w:r>
          </w:p>
        </w:tc>
        <w:tc>
          <w:tcPr>
            <w:tcW w:w="1807" w:type="dxa"/>
          </w:tcPr>
          <w:p w:rsidR="008462A3" w:rsidRPr="00776ED8" w:rsidRDefault="008462A3" w:rsidP="003B14D1">
            <w:pPr>
              <w:rPr>
                <w:rFonts w:ascii="Times New Roman" w:hAnsi="Times New Roman"/>
                <w:sz w:val="24"/>
                <w:szCs w:val="24"/>
              </w:rPr>
            </w:pPr>
          </w:p>
        </w:tc>
        <w:tc>
          <w:tcPr>
            <w:tcW w:w="1253" w:type="dxa"/>
          </w:tcPr>
          <w:p w:rsidR="008462A3" w:rsidRPr="00776ED8" w:rsidRDefault="008462A3" w:rsidP="003B14D1">
            <w:pPr>
              <w:jc w:val="center"/>
              <w:rPr>
                <w:rFonts w:ascii="Times New Roman" w:hAnsi="Times New Roman"/>
                <w:sz w:val="24"/>
                <w:szCs w:val="24"/>
              </w:rPr>
            </w:pPr>
          </w:p>
        </w:tc>
        <w:tc>
          <w:tcPr>
            <w:tcW w:w="1080" w:type="dxa"/>
          </w:tcPr>
          <w:p w:rsidR="008462A3" w:rsidRPr="00776ED8" w:rsidRDefault="008462A3" w:rsidP="003B14D1">
            <w:pPr>
              <w:jc w:val="center"/>
              <w:rPr>
                <w:rFonts w:ascii="Times New Roman" w:hAnsi="Times New Roman"/>
                <w:sz w:val="24"/>
                <w:szCs w:val="24"/>
              </w:rPr>
            </w:pPr>
          </w:p>
        </w:tc>
        <w:tc>
          <w:tcPr>
            <w:tcW w:w="1440" w:type="dxa"/>
          </w:tcPr>
          <w:p w:rsidR="008462A3" w:rsidRPr="00776ED8" w:rsidRDefault="008462A3" w:rsidP="003B14D1">
            <w:pPr>
              <w:jc w:val="center"/>
              <w:rPr>
                <w:rFonts w:ascii="Times New Roman" w:hAnsi="Times New Roman"/>
                <w:sz w:val="24"/>
                <w:szCs w:val="24"/>
              </w:rPr>
            </w:pPr>
          </w:p>
        </w:tc>
      </w:tr>
      <w:tr w:rsidR="008462A3" w:rsidRPr="00776ED8" w:rsidTr="003B14D1">
        <w:trPr>
          <w:jc w:val="center"/>
        </w:trPr>
        <w:tc>
          <w:tcPr>
            <w:tcW w:w="4519" w:type="dxa"/>
          </w:tcPr>
          <w:p w:rsidR="008462A3" w:rsidRPr="00776ED8" w:rsidRDefault="008462A3" w:rsidP="003B14D1">
            <w:pPr>
              <w:rPr>
                <w:rFonts w:ascii="Times New Roman" w:hAnsi="Times New Roman"/>
                <w:sz w:val="24"/>
                <w:szCs w:val="24"/>
              </w:rPr>
            </w:pPr>
            <w:r w:rsidRPr="00776ED8">
              <w:rPr>
                <w:rFonts w:ascii="Times New Roman" w:hAnsi="Times New Roman"/>
                <w:sz w:val="24"/>
                <w:szCs w:val="24"/>
              </w:rPr>
              <w:t>Столовая при МОУ «</w:t>
            </w:r>
            <w:proofErr w:type="spellStart"/>
            <w:r w:rsidRPr="00776ED8">
              <w:rPr>
                <w:rFonts w:ascii="Times New Roman" w:hAnsi="Times New Roman"/>
                <w:sz w:val="24"/>
                <w:szCs w:val="24"/>
              </w:rPr>
              <w:t>Соминская</w:t>
            </w:r>
            <w:proofErr w:type="spellEnd"/>
            <w:r w:rsidRPr="00776ED8">
              <w:rPr>
                <w:rFonts w:ascii="Times New Roman" w:hAnsi="Times New Roman"/>
                <w:sz w:val="24"/>
                <w:szCs w:val="24"/>
              </w:rPr>
              <w:t xml:space="preserve"> начальная </w:t>
            </w:r>
            <w:proofErr w:type="spellStart"/>
            <w:r w:rsidRPr="00776ED8">
              <w:rPr>
                <w:rFonts w:ascii="Times New Roman" w:hAnsi="Times New Roman"/>
                <w:sz w:val="24"/>
                <w:szCs w:val="24"/>
              </w:rPr>
              <w:t>бщеобразовательная</w:t>
            </w:r>
            <w:proofErr w:type="spellEnd"/>
            <w:r w:rsidRPr="00776ED8">
              <w:rPr>
                <w:rFonts w:ascii="Times New Roman" w:hAnsi="Times New Roman"/>
                <w:sz w:val="24"/>
                <w:szCs w:val="24"/>
              </w:rPr>
              <w:t xml:space="preserve"> школа» (закрыта в 2011 г.)</w:t>
            </w:r>
          </w:p>
        </w:tc>
        <w:tc>
          <w:tcPr>
            <w:tcW w:w="1807" w:type="dxa"/>
          </w:tcPr>
          <w:p w:rsidR="008462A3" w:rsidRPr="00776ED8" w:rsidRDefault="008462A3" w:rsidP="003B14D1">
            <w:pPr>
              <w:rPr>
                <w:rFonts w:ascii="Times New Roman" w:hAnsi="Times New Roman"/>
                <w:sz w:val="24"/>
                <w:szCs w:val="24"/>
              </w:rPr>
            </w:pPr>
            <w:r w:rsidRPr="00776ED8">
              <w:rPr>
                <w:rFonts w:ascii="Times New Roman" w:hAnsi="Times New Roman"/>
                <w:sz w:val="24"/>
                <w:szCs w:val="24"/>
              </w:rPr>
              <w:t>с. Сомино</w:t>
            </w:r>
          </w:p>
        </w:tc>
        <w:tc>
          <w:tcPr>
            <w:tcW w:w="1253" w:type="dxa"/>
          </w:tcPr>
          <w:p w:rsidR="008462A3" w:rsidRPr="00776ED8" w:rsidRDefault="008462A3" w:rsidP="003B14D1">
            <w:pPr>
              <w:jc w:val="center"/>
              <w:rPr>
                <w:rFonts w:ascii="Times New Roman" w:hAnsi="Times New Roman"/>
                <w:sz w:val="24"/>
                <w:szCs w:val="24"/>
              </w:rPr>
            </w:pPr>
            <w:r w:rsidRPr="00776ED8">
              <w:rPr>
                <w:rFonts w:ascii="Times New Roman" w:hAnsi="Times New Roman"/>
                <w:sz w:val="24"/>
                <w:szCs w:val="24"/>
              </w:rPr>
              <w:t>н.д.</w:t>
            </w:r>
          </w:p>
        </w:tc>
        <w:tc>
          <w:tcPr>
            <w:tcW w:w="1080" w:type="dxa"/>
          </w:tcPr>
          <w:p w:rsidR="008462A3" w:rsidRPr="00776ED8" w:rsidRDefault="008462A3" w:rsidP="003B14D1">
            <w:pPr>
              <w:jc w:val="center"/>
              <w:rPr>
                <w:rFonts w:ascii="Times New Roman" w:hAnsi="Times New Roman"/>
                <w:sz w:val="24"/>
                <w:szCs w:val="24"/>
              </w:rPr>
            </w:pPr>
            <w:r w:rsidRPr="00776ED8">
              <w:rPr>
                <w:rFonts w:ascii="Times New Roman" w:hAnsi="Times New Roman"/>
                <w:sz w:val="24"/>
                <w:szCs w:val="24"/>
              </w:rPr>
              <w:t>120</w:t>
            </w:r>
          </w:p>
        </w:tc>
        <w:tc>
          <w:tcPr>
            <w:tcW w:w="1440" w:type="dxa"/>
          </w:tcPr>
          <w:p w:rsidR="008462A3" w:rsidRPr="00776ED8" w:rsidRDefault="008462A3" w:rsidP="003B14D1">
            <w:pPr>
              <w:jc w:val="center"/>
              <w:rPr>
                <w:rFonts w:ascii="Times New Roman" w:hAnsi="Times New Roman"/>
                <w:sz w:val="24"/>
                <w:szCs w:val="24"/>
              </w:rPr>
            </w:pPr>
            <w:r w:rsidRPr="00776ED8">
              <w:rPr>
                <w:rFonts w:ascii="Times New Roman" w:hAnsi="Times New Roman"/>
                <w:sz w:val="24"/>
                <w:szCs w:val="24"/>
              </w:rPr>
              <w:t>-</w:t>
            </w:r>
          </w:p>
        </w:tc>
      </w:tr>
      <w:tr w:rsidR="008462A3" w:rsidRPr="00776ED8" w:rsidTr="003B14D1">
        <w:trPr>
          <w:trHeight w:val="491"/>
          <w:jc w:val="center"/>
        </w:trPr>
        <w:tc>
          <w:tcPr>
            <w:tcW w:w="6326" w:type="dxa"/>
            <w:gridSpan w:val="2"/>
          </w:tcPr>
          <w:p w:rsidR="008462A3" w:rsidRPr="00776ED8" w:rsidRDefault="008462A3" w:rsidP="003B14D1">
            <w:pPr>
              <w:jc w:val="center"/>
              <w:rPr>
                <w:rFonts w:ascii="Times New Roman" w:hAnsi="Times New Roman"/>
                <w:sz w:val="24"/>
                <w:szCs w:val="24"/>
              </w:rPr>
            </w:pPr>
            <w:r w:rsidRPr="00776ED8">
              <w:rPr>
                <w:rFonts w:ascii="Times New Roman" w:hAnsi="Times New Roman"/>
                <w:b/>
                <w:sz w:val="24"/>
                <w:szCs w:val="24"/>
              </w:rPr>
              <w:t>4 кафе при АЗС</w:t>
            </w:r>
          </w:p>
          <w:p w:rsidR="008462A3" w:rsidRPr="00776ED8" w:rsidRDefault="008462A3" w:rsidP="003B14D1">
            <w:pPr>
              <w:rPr>
                <w:rFonts w:ascii="Times New Roman" w:hAnsi="Times New Roman"/>
                <w:sz w:val="24"/>
                <w:szCs w:val="24"/>
              </w:rPr>
            </w:pPr>
            <w:r w:rsidRPr="00776ED8">
              <w:rPr>
                <w:rFonts w:ascii="Times New Roman" w:hAnsi="Times New Roman"/>
                <w:sz w:val="24"/>
                <w:szCs w:val="24"/>
              </w:rPr>
              <w:t>(ИП Якушева, ООО «</w:t>
            </w:r>
            <w:proofErr w:type="spellStart"/>
            <w:r w:rsidRPr="00776ED8">
              <w:rPr>
                <w:rFonts w:ascii="Times New Roman" w:hAnsi="Times New Roman"/>
                <w:sz w:val="24"/>
                <w:szCs w:val="24"/>
              </w:rPr>
              <w:t>Тихвин-Петрол</w:t>
            </w:r>
            <w:proofErr w:type="spellEnd"/>
            <w:r w:rsidRPr="00776ED8">
              <w:rPr>
                <w:rFonts w:ascii="Times New Roman" w:hAnsi="Times New Roman"/>
                <w:sz w:val="24"/>
                <w:szCs w:val="24"/>
              </w:rPr>
              <w:t>» и другие)</w:t>
            </w:r>
          </w:p>
        </w:tc>
        <w:tc>
          <w:tcPr>
            <w:tcW w:w="1253" w:type="dxa"/>
          </w:tcPr>
          <w:p w:rsidR="008462A3" w:rsidRPr="00776ED8" w:rsidRDefault="008462A3" w:rsidP="003B14D1">
            <w:pPr>
              <w:tabs>
                <w:tab w:val="left" w:pos="1072"/>
              </w:tabs>
              <w:jc w:val="center"/>
              <w:rPr>
                <w:rFonts w:ascii="Times New Roman" w:hAnsi="Times New Roman"/>
                <w:sz w:val="24"/>
                <w:szCs w:val="24"/>
              </w:rPr>
            </w:pPr>
            <w:r w:rsidRPr="00776ED8">
              <w:rPr>
                <w:rFonts w:ascii="Times New Roman" w:hAnsi="Times New Roman"/>
                <w:sz w:val="24"/>
                <w:szCs w:val="24"/>
              </w:rPr>
              <w:t>по 10-12</w:t>
            </w:r>
          </w:p>
        </w:tc>
        <w:tc>
          <w:tcPr>
            <w:tcW w:w="1080" w:type="dxa"/>
          </w:tcPr>
          <w:p w:rsidR="008462A3" w:rsidRPr="00776ED8" w:rsidRDefault="008462A3" w:rsidP="003B14D1">
            <w:pPr>
              <w:tabs>
                <w:tab w:val="left" w:pos="1072"/>
              </w:tabs>
              <w:ind w:left="-57" w:right="-57"/>
              <w:jc w:val="center"/>
              <w:rPr>
                <w:rFonts w:ascii="Times New Roman" w:hAnsi="Times New Roman"/>
                <w:sz w:val="24"/>
                <w:szCs w:val="24"/>
              </w:rPr>
            </w:pPr>
            <w:r w:rsidRPr="00776ED8">
              <w:rPr>
                <w:rFonts w:ascii="Times New Roman" w:hAnsi="Times New Roman"/>
                <w:sz w:val="24"/>
                <w:szCs w:val="24"/>
              </w:rPr>
              <w:t>суммарно 32</w:t>
            </w:r>
          </w:p>
        </w:tc>
        <w:tc>
          <w:tcPr>
            <w:tcW w:w="1440" w:type="dxa"/>
          </w:tcPr>
          <w:p w:rsidR="008462A3" w:rsidRPr="00776ED8" w:rsidRDefault="008462A3" w:rsidP="003B14D1">
            <w:pPr>
              <w:tabs>
                <w:tab w:val="left" w:pos="1072"/>
              </w:tabs>
              <w:jc w:val="center"/>
              <w:rPr>
                <w:rFonts w:ascii="Times New Roman" w:hAnsi="Times New Roman"/>
                <w:sz w:val="24"/>
                <w:szCs w:val="24"/>
              </w:rPr>
            </w:pPr>
            <w:r w:rsidRPr="00776ED8">
              <w:rPr>
                <w:rFonts w:ascii="Times New Roman" w:hAnsi="Times New Roman"/>
                <w:sz w:val="24"/>
                <w:szCs w:val="24"/>
              </w:rPr>
              <w:t>по 1-4</w:t>
            </w:r>
          </w:p>
        </w:tc>
      </w:tr>
      <w:tr w:rsidR="008462A3" w:rsidRPr="00776ED8" w:rsidTr="003B14D1">
        <w:trPr>
          <w:jc w:val="center"/>
        </w:trPr>
        <w:tc>
          <w:tcPr>
            <w:tcW w:w="4519" w:type="dxa"/>
          </w:tcPr>
          <w:p w:rsidR="008462A3" w:rsidRPr="00776ED8" w:rsidRDefault="008462A3" w:rsidP="003B14D1">
            <w:pPr>
              <w:rPr>
                <w:rFonts w:ascii="Times New Roman" w:hAnsi="Times New Roman"/>
                <w:sz w:val="24"/>
                <w:szCs w:val="24"/>
              </w:rPr>
            </w:pPr>
            <w:r w:rsidRPr="00776ED8">
              <w:rPr>
                <w:rFonts w:ascii="Times New Roman" w:hAnsi="Times New Roman"/>
                <w:b/>
                <w:sz w:val="24"/>
                <w:szCs w:val="24"/>
              </w:rPr>
              <w:t>Всего</w:t>
            </w:r>
            <w:r w:rsidRPr="00776ED8">
              <w:rPr>
                <w:rFonts w:ascii="Times New Roman" w:hAnsi="Times New Roman"/>
                <w:sz w:val="24"/>
                <w:szCs w:val="24"/>
              </w:rPr>
              <w:t xml:space="preserve"> (действующие объекты)</w:t>
            </w:r>
          </w:p>
        </w:tc>
        <w:tc>
          <w:tcPr>
            <w:tcW w:w="1807" w:type="dxa"/>
          </w:tcPr>
          <w:p w:rsidR="008462A3" w:rsidRPr="00776ED8" w:rsidRDefault="008462A3" w:rsidP="003B14D1">
            <w:pPr>
              <w:rPr>
                <w:rFonts w:ascii="Times New Roman" w:hAnsi="Times New Roman"/>
                <w:sz w:val="24"/>
                <w:szCs w:val="24"/>
              </w:rPr>
            </w:pPr>
            <w:r w:rsidRPr="00776ED8">
              <w:rPr>
                <w:rFonts w:ascii="Times New Roman" w:hAnsi="Times New Roman"/>
                <w:sz w:val="24"/>
                <w:szCs w:val="24"/>
              </w:rPr>
              <w:t>-</w:t>
            </w:r>
          </w:p>
        </w:tc>
        <w:tc>
          <w:tcPr>
            <w:tcW w:w="1253" w:type="dxa"/>
          </w:tcPr>
          <w:p w:rsidR="008462A3" w:rsidRPr="00776ED8" w:rsidRDefault="008462A3" w:rsidP="003B14D1">
            <w:pPr>
              <w:tabs>
                <w:tab w:val="left" w:pos="1072"/>
              </w:tabs>
              <w:jc w:val="center"/>
              <w:rPr>
                <w:rFonts w:ascii="Times New Roman" w:hAnsi="Times New Roman"/>
                <w:sz w:val="24"/>
                <w:szCs w:val="24"/>
              </w:rPr>
            </w:pPr>
            <w:r w:rsidRPr="00776ED8">
              <w:rPr>
                <w:rFonts w:ascii="Times New Roman" w:hAnsi="Times New Roman"/>
                <w:sz w:val="24"/>
                <w:szCs w:val="24"/>
              </w:rPr>
              <w:t>-</w:t>
            </w:r>
          </w:p>
        </w:tc>
        <w:tc>
          <w:tcPr>
            <w:tcW w:w="1080" w:type="dxa"/>
          </w:tcPr>
          <w:p w:rsidR="008462A3" w:rsidRPr="00776ED8" w:rsidRDefault="008462A3" w:rsidP="003B14D1">
            <w:pPr>
              <w:tabs>
                <w:tab w:val="left" w:pos="1072"/>
              </w:tabs>
              <w:jc w:val="center"/>
              <w:rPr>
                <w:rFonts w:ascii="Times New Roman" w:hAnsi="Times New Roman"/>
                <w:sz w:val="24"/>
                <w:szCs w:val="24"/>
              </w:rPr>
            </w:pPr>
            <w:r w:rsidRPr="00776ED8">
              <w:rPr>
                <w:rFonts w:ascii="Times New Roman" w:hAnsi="Times New Roman"/>
                <w:sz w:val="24"/>
                <w:szCs w:val="24"/>
              </w:rPr>
              <w:t>325</w:t>
            </w:r>
          </w:p>
        </w:tc>
        <w:tc>
          <w:tcPr>
            <w:tcW w:w="1440" w:type="dxa"/>
          </w:tcPr>
          <w:p w:rsidR="008462A3" w:rsidRPr="00776ED8" w:rsidRDefault="008462A3" w:rsidP="003B14D1">
            <w:pPr>
              <w:tabs>
                <w:tab w:val="left" w:pos="1072"/>
              </w:tabs>
              <w:jc w:val="center"/>
              <w:rPr>
                <w:rFonts w:ascii="Times New Roman" w:hAnsi="Times New Roman"/>
                <w:sz w:val="24"/>
                <w:szCs w:val="24"/>
              </w:rPr>
            </w:pPr>
            <w:r w:rsidRPr="00776ED8">
              <w:rPr>
                <w:rFonts w:ascii="Times New Roman" w:hAnsi="Times New Roman"/>
                <w:sz w:val="24"/>
                <w:szCs w:val="24"/>
              </w:rPr>
              <w:t>около 30</w:t>
            </w:r>
          </w:p>
        </w:tc>
      </w:tr>
      <w:tr w:rsidR="008462A3" w:rsidRPr="00776ED8" w:rsidTr="003B14D1">
        <w:trPr>
          <w:jc w:val="center"/>
        </w:trPr>
        <w:tc>
          <w:tcPr>
            <w:tcW w:w="4519" w:type="dxa"/>
          </w:tcPr>
          <w:p w:rsidR="008462A3" w:rsidRPr="00776ED8" w:rsidRDefault="008462A3" w:rsidP="003B14D1">
            <w:pPr>
              <w:rPr>
                <w:rFonts w:ascii="Times New Roman" w:hAnsi="Times New Roman"/>
                <w:sz w:val="24"/>
                <w:szCs w:val="24"/>
              </w:rPr>
            </w:pPr>
            <w:r w:rsidRPr="00776ED8">
              <w:rPr>
                <w:rFonts w:ascii="Times New Roman" w:hAnsi="Times New Roman"/>
                <w:sz w:val="24"/>
                <w:szCs w:val="24"/>
              </w:rPr>
              <w:t xml:space="preserve">в т.ч. действующие предприятия открытой сети </w:t>
            </w:r>
          </w:p>
        </w:tc>
        <w:tc>
          <w:tcPr>
            <w:tcW w:w="1807" w:type="dxa"/>
          </w:tcPr>
          <w:p w:rsidR="008462A3" w:rsidRPr="00776ED8" w:rsidRDefault="008462A3" w:rsidP="003B14D1">
            <w:pPr>
              <w:rPr>
                <w:rFonts w:ascii="Times New Roman" w:hAnsi="Times New Roman"/>
                <w:sz w:val="24"/>
                <w:szCs w:val="24"/>
              </w:rPr>
            </w:pPr>
            <w:r w:rsidRPr="00776ED8">
              <w:rPr>
                <w:rFonts w:ascii="Times New Roman" w:hAnsi="Times New Roman"/>
                <w:sz w:val="24"/>
                <w:szCs w:val="24"/>
              </w:rPr>
              <w:t>-</w:t>
            </w:r>
          </w:p>
        </w:tc>
        <w:tc>
          <w:tcPr>
            <w:tcW w:w="1253" w:type="dxa"/>
          </w:tcPr>
          <w:p w:rsidR="008462A3" w:rsidRPr="00776ED8" w:rsidRDefault="008462A3" w:rsidP="003B14D1">
            <w:pPr>
              <w:tabs>
                <w:tab w:val="left" w:pos="1072"/>
              </w:tabs>
              <w:jc w:val="center"/>
              <w:rPr>
                <w:rFonts w:ascii="Times New Roman" w:hAnsi="Times New Roman"/>
                <w:sz w:val="24"/>
                <w:szCs w:val="24"/>
              </w:rPr>
            </w:pPr>
            <w:r w:rsidRPr="00776ED8">
              <w:rPr>
                <w:rFonts w:ascii="Times New Roman" w:hAnsi="Times New Roman"/>
                <w:sz w:val="24"/>
                <w:szCs w:val="24"/>
              </w:rPr>
              <w:t>-</w:t>
            </w:r>
          </w:p>
        </w:tc>
        <w:tc>
          <w:tcPr>
            <w:tcW w:w="1080" w:type="dxa"/>
          </w:tcPr>
          <w:p w:rsidR="008462A3" w:rsidRPr="00776ED8" w:rsidRDefault="008462A3" w:rsidP="003B14D1">
            <w:pPr>
              <w:tabs>
                <w:tab w:val="left" w:pos="1072"/>
              </w:tabs>
              <w:jc w:val="center"/>
              <w:rPr>
                <w:rFonts w:ascii="Times New Roman" w:hAnsi="Times New Roman"/>
                <w:sz w:val="24"/>
                <w:szCs w:val="24"/>
              </w:rPr>
            </w:pPr>
            <w:r w:rsidRPr="00776ED8">
              <w:rPr>
                <w:rFonts w:ascii="Times New Roman" w:hAnsi="Times New Roman"/>
                <w:sz w:val="24"/>
                <w:szCs w:val="24"/>
              </w:rPr>
              <w:t>82</w:t>
            </w:r>
          </w:p>
        </w:tc>
        <w:tc>
          <w:tcPr>
            <w:tcW w:w="1440" w:type="dxa"/>
          </w:tcPr>
          <w:p w:rsidR="008462A3" w:rsidRPr="00776ED8" w:rsidRDefault="008462A3" w:rsidP="003B14D1">
            <w:pPr>
              <w:tabs>
                <w:tab w:val="left" w:pos="1072"/>
              </w:tabs>
              <w:jc w:val="center"/>
              <w:rPr>
                <w:rFonts w:ascii="Times New Roman" w:hAnsi="Times New Roman"/>
                <w:sz w:val="24"/>
                <w:szCs w:val="24"/>
              </w:rPr>
            </w:pPr>
            <w:r w:rsidRPr="00776ED8">
              <w:rPr>
                <w:rFonts w:ascii="Times New Roman" w:hAnsi="Times New Roman"/>
                <w:sz w:val="24"/>
                <w:szCs w:val="24"/>
              </w:rPr>
              <w:t>20-25</w:t>
            </w:r>
          </w:p>
        </w:tc>
      </w:tr>
    </w:tbl>
    <w:p w:rsidR="008462A3" w:rsidRPr="00776ED8" w:rsidRDefault="008462A3" w:rsidP="008462A3">
      <w:pPr>
        <w:widowControl w:val="0"/>
        <w:ind w:firstLine="709"/>
        <w:jc w:val="both"/>
        <w:rPr>
          <w:rStyle w:val="af2"/>
          <w:rFonts w:ascii="Times New Roman" w:hAnsi="Times New Roman"/>
          <w:sz w:val="24"/>
          <w:szCs w:val="24"/>
        </w:rPr>
      </w:pPr>
    </w:p>
    <w:p w:rsidR="008462A3" w:rsidRPr="00776ED8" w:rsidRDefault="008462A3" w:rsidP="008462A3">
      <w:pPr>
        <w:ind w:firstLine="709"/>
        <w:jc w:val="both"/>
        <w:rPr>
          <w:rFonts w:ascii="Times New Roman" w:hAnsi="Times New Roman"/>
          <w:sz w:val="24"/>
          <w:szCs w:val="24"/>
        </w:rPr>
      </w:pPr>
      <w:r w:rsidRPr="00776ED8">
        <w:rPr>
          <w:rFonts w:ascii="Times New Roman" w:hAnsi="Times New Roman"/>
          <w:sz w:val="24"/>
          <w:szCs w:val="24"/>
        </w:rPr>
        <w:t xml:space="preserve">Комплекс предусмотренного выше торгового и культурно-развлекательного центра может включить кафе на 25 мест и все необходимые населению проектируемого городского поселения новые пункты бытового обслуживания. </w:t>
      </w:r>
    </w:p>
    <w:p w:rsidR="008462A3" w:rsidRPr="00922080" w:rsidRDefault="008462A3" w:rsidP="008462A3">
      <w:pPr>
        <w:ind w:firstLine="709"/>
        <w:jc w:val="both"/>
      </w:pPr>
    </w:p>
    <w:p w:rsidR="008462A3" w:rsidRPr="00776ED8" w:rsidRDefault="008462A3" w:rsidP="008462A3">
      <w:pPr>
        <w:ind w:firstLine="709"/>
        <w:jc w:val="both"/>
        <w:rPr>
          <w:rFonts w:ascii="Times New Roman" w:hAnsi="Times New Roman"/>
          <w:sz w:val="24"/>
          <w:szCs w:val="24"/>
        </w:rPr>
      </w:pPr>
      <w:r w:rsidRPr="00776ED8">
        <w:rPr>
          <w:rFonts w:ascii="Times New Roman" w:hAnsi="Times New Roman"/>
          <w:bCs/>
          <w:sz w:val="24"/>
          <w:szCs w:val="24"/>
        </w:rPr>
        <w:lastRenderedPageBreak/>
        <w:t>Бытовые услуги</w:t>
      </w:r>
    </w:p>
    <w:p w:rsidR="008462A3" w:rsidRPr="00776ED8" w:rsidRDefault="008462A3" w:rsidP="008462A3">
      <w:pPr>
        <w:ind w:firstLine="709"/>
        <w:jc w:val="both"/>
        <w:rPr>
          <w:rStyle w:val="af2"/>
          <w:rFonts w:ascii="Times New Roman" w:hAnsi="Times New Roman"/>
          <w:color w:val="auto"/>
          <w:sz w:val="24"/>
          <w:szCs w:val="24"/>
          <w:u w:val="none"/>
        </w:rPr>
      </w:pPr>
      <w:r w:rsidRPr="00776ED8">
        <w:rPr>
          <w:rStyle w:val="af2"/>
          <w:rFonts w:ascii="Times New Roman" w:hAnsi="Times New Roman"/>
          <w:color w:val="auto"/>
          <w:sz w:val="24"/>
          <w:szCs w:val="24"/>
          <w:u w:val="none"/>
        </w:rPr>
        <w:t xml:space="preserve">Обеспеченность населения бытовыми услугами ниже нормативного показателя. Сфера бытовых услуг представлена индивидуальными предпринимателями и Ефимовским потребительским обществом. В г.п. Ефимовский есть 3 парикмахерские (суммарно 4 мастера), ремонт обуви (2 мастера), нарезка стекла (1 мастер), ритуальные услуга (4 рабочих места). Кроме того, имеются швейный цех на 10 швейных машин, который также может выполнять индивидуальные заказы и баня на 25 </w:t>
      </w:r>
      <w:proofErr w:type="spellStart"/>
      <w:r w:rsidRPr="00776ED8">
        <w:rPr>
          <w:rStyle w:val="af2"/>
          <w:rFonts w:ascii="Times New Roman" w:hAnsi="Times New Roman"/>
          <w:color w:val="auto"/>
          <w:sz w:val="24"/>
          <w:szCs w:val="24"/>
          <w:u w:val="none"/>
        </w:rPr>
        <w:t>помывочных</w:t>
      </w:r>
      <w:proofErr w:type="spellEnd"/>
      <w:r w:rsidRPr="00776ED8">
        <w:rPr>
          <w:rStyle w:val="af2"/>
          <w:rFonts w:ascii="Times New Roman" w:hAnsi="Times New Roman"/>
          <w:color w:val="auto"/>
          <w:sz w:val="24"/>
          <w:szCs w:val="24"/>
          <w:u w:val="none"/>
        </w:rPr>
        <w:t xml:space="preserve"> мест (ремонтировалась в 2007 г., второе отделение бани не работает). Прачечные есть в коррекционной школе-интернате и в структуре Ефимовского потребительского общества, но население они не обслуживают. В сельской местности бытовые услуги отсутствуют.</w:t>
      </w:r>
    </w:p>
    <w:p w:rsidR="008462A3" w:rsidRPr="00776ED8" w:rsidRDefault="008462A3" w:rsidP="008462A3">
      <w:pPr>
        <w:ind w:firstLine="709"/>
        <w:jc w:val="both"/>
        <w:rPr>
          <w:rStyle w:val="af2"/>
          <w:rFonts w:ascii="Times New Roman" w:hAnsi="Times New Roman"/>
          <w:color w:val="auto"/>
          <w:sz w:val="24"/>
          <w:szCs w:val="24"/>
          <w:u w:val="none"/>
        </w:rPr>
      </w:pPr>
      <w:r w:rsidRPr="00776ED8">
        <w:rPr>
          <w:rStyle w:val="af2"/>
          <w:rFonts w:ascii="Times New Roman" w:hAnsi="Times New Roman"/>
          <w:color w:val="auto"/>
          <w:sz w:val="24"/>
          <w:szCs w:val="24"/>
          <w:u w:val="none"/>
        </w:rPr>
        <w:t xml:space="preserve">В целом отсутствуют услуги прачечных, химчисток, столов проката, предприятий по ремонту бытовой радиоэлектронной аппаратуры, часов, ремонту металлоизделий, ремонту и строительству жилья и других построек. </w:t>
      </w:r>
    </w:p>
    <w:p w:rsidR="008462A3" w:rsidRPr="00776ED8" w:rsidRDefault="008462A3" w:rsidP="008462A3">
      <w:pPr>
        <w:ind w:firstLine="709"/>
        <w:jc w:val="both"/>
        <w:rPr>
          <w:rStyle w:val="af2"/>
          <w:rFonts w:ascii="Times New Roman" w:hAnsi="Times New Roman"/>
          <w:color w:val="auto"/>
          <w:sz w:val="24"/>
          <w:szCs w:val="24"/>
          <w:u w:val="none"/>
        </w:rPr>
      </w:pPr>
      <w:r w:rsidRPr="00776ED8">
        <w:rPr>
          <w:rStyle w:val="af2"/>
          <w:rFonts w:ascii="Times New Roman" w:hAnsi="Times New Roman"/>
          <w:color w:val="auto"/>
          <w:sz w:val="24"/>
          <w:szCs w:val="24"/>
          <w:u w:val="none"/>
        </w:rPr>
        <w:t>Нехватка квалифицированных кадров с опытом работы значительно сдерживает рост качественных показателей. Снижение спроса на ряд услуг (ремонт часов, изготовление трикотажных изделий, ремонт и пошив одежды и т.п.) может быть связано с наличием на потребительском рынке недорогих товаров. Поэтому приоритетным можно считать развитие услуг по ремонту бытовой радиоэлектроники и техники, химчистке и строительству. По нормативам следует предусматривать создание не менее 20-25 новых рабочих мест.</w:t>
      </w:r>
    </w:p>
    <w:p w:rsidR="008462A3" w:rsidRPr="00776ED8" w:rsidRDefault="008462A3" w:rsidP="008462A3">
      <w:pPr>
        <w:ind w:firstLine="709"/>
        <w:jc w:val="both"/>
        <w:rPr>
          <w:rFonts w:ascii="Times New Roman" w:hAnsi="Times New Roman"/>
          <w:sz w:val="24"/>
          <w:szCs w:val="24"/>
        </w:rPr>
      </w:pPr>
      <w:r w:rsidRPr="00776ED8">
        <w:rPr>
          <w:rFonts w:ascii="Times New Roman" w:hAnsi="Times New Roman"/>
          <w:sz w:val="24"/>
          <w:szCs w:val="24"/>
        </w:rPr>
        <w:t xml:space="preserve">Объекты </w:t>
      </w:r>
      <w:r w:rsidRPr="00776ED8">
        <w:rPr>
          <w:rFonts w:ascii="Times New Roman" w:hAnsi="Times New Roman"/>
          <w:bCs/>
          <w:sz w:val="24"/>
          <w:szCs w:val="24"/>
        </w:rPr>
        <w:t>бытового обслуживания</w:t>
      </w:r>
      <w:r w:rsidRPr="00776ED8">
        <w:rPr>
          <w:rFonts w:ascii="Times New Roman" w:hAnsi="Times New Roman"/>
          <w:sz w:val="24"/>
          <w:szCs w:val="24"/>
        </w:rPr>
        <w:t xml:space="preserve"> могут размещаться в существующих и проектируемых общественно-деловых зонах, в том числе в составе планируемого торгового и культурно-развлекательного центра. Объекты, представленные объектами малого предпринимательства, предполагаются преимущественно в виде встроенных помещений и их размещение возможно также в жилых зонах, что особенно актуально для сельской местности городского поселения. В с. Сомино в расчете на все население </w:t>
      </w:r>
      <w:proofErr w:type="spellStart"/>
      <w:r w:rsidRPr="00776ED8">
        <w:rPr>
          <w:rFonts w:ascii="Times New Roman" w:hAnsi="Times New Roman"/>
          <w:sz w:val="24"/>
          <w:szCs w:val="24"/>
        </w:rPr>
        <w:t>соминской</w:t>
      </w:r>
      <w:proofErr w:type="spellEnd"/>
      <w:r w:rsidRPr="00776ED8">
        <w:rPr>
          <w:rFonts w:ascii="Times New Roman" w:hAnsi="Times New Roman"/>
          <w:sz w:val="24"/>
          <w:szCs w:val="24"/>
        </w:rPr>
        <w:t xml:space="preserve"> группы населенных пунктов на расчетный срок по нормативу могут размещаться объекты обслуживания с 10 рабочими местами, практически осуществимы – 2-4 рабочих места (например, парикмахерские услуги и ремонт обуви). </w:t>
      </w:r>
    </w:p>
    <w:p w:rsidR="008462A3" w:rsidRPr="00776ED8" w:rsidRDefault="008462A3" w:rsidP="00A73190">
      <w:pPr>
        <w:ind w:firstLine="709"/>
        <w:jc w:val="both"/>
        <w:rPr>
          <w:rStyle w:val="af2"/>
          <w:rFonts w:ascii="Times New Roman" w:hAnsi="Times New Roman"/>
          <w:color w:val="auto"/>
          <w:sz w:val="24"/>
          <w:szCs w:val="24"/>
          <w:u w:val="none"/>
        </w:rPr>
      </w:pPr>
      <w:r w:rsidRPr="00776ED8">
        <w:rPr>
          <w:rFonts w:ascii="Times New Roman" w:hAnsi="Times New Roman"/>
          <w:sz w:val="24"/>
          <w:szCs w:val="24"/>
        </w:rPr>
        <w:t>На расчетный срок в целях улучшения качества обслуживания населения и развития номенклатуры услуг целесообразна реконструкция здания бани в 1-ом микрорайоне г.п. Ефимовский.</w:t>
      </w:r>
    </w:p>
    <w:p w:rsidR="008462A3" w:rsidRPr="00776ED8" w:rsidRDefault="008462A3" w:rsidP="008462A3">
      <w:pPr>
        <w:widowControl w:val="0"/>
        <w:ind w:firstLine="709"/>
        <w:jc w:val="both"/>
        <w:rPr>
          <w:rStyle w:val="af2"/>
          <w:rFonts w:ascii="Times New Roman" w:hAnsi="Times New Roman"/>
          <w:color w:val="auto"/>
          <w:sz w:val="24"/>
          <w:szCs w:val="24"/>
          <w:u w:val="none"/>
        </w:rPr>
      </w:pPr>
      <w:r w:rsidRPr="00776ED8">
        <w:rPr>
          <w:rStyle w:val="af2"/>
          <w:rFonts w:ascii="Times New Roman" w:hAnsi="Times New Roman"/>
          <w:color w:val="auto"/>
          <w:sz w:val="24"/>
          <w:szCs w:val="24"/>
          <w:u w:val="none"/>
        </w:rPr>
        <w:t xml:space="preserve">Почтовые отделения связи </w:t>
      </w:r>
    </w:p>
    <w:p w:rsidR="008462A3" w:rsidRPr="00A73190" w:rsidRDefault="008462A3" w:rsidP="00BE0C4A">
      <w:pPr>
        <w:widowControl w:val="0"/>
        <w:ind w:firstLine="709"/>
        <w:jc w:val="both"/>
        <w:rPr>
          <w:rFonts w:ascii="Times New Roman" w:hAnsi="Times New Roman"/>
          <w:sz w:val="24"/>
          <w:szCs w:val="24"/>
        </w:rPr>
      </w:pPr>
      <w:r w:rsidRPr="00776ED8">
        <w:rPr>
          <w:rStyle w:val="af2"/>
          <w:rFonts w:ascii="Times New Roman" w:hAnsi="Times New Roman"/>
          <w:color w:val="auto"/>
          <w:sz w:val="24"/>
          <w:szCs w:val="24"/>
          <w:u w:val="none"/>
        </w:rPr>
        <w:t xml:space="preserve">Отделения расположены по адресам: Ефимовский 187620 - г.п. Ефимовский, ул. Гагарина, 5; Сомино 187633 - с. Сомино, ул. Советская, 35; Спирово 187632 - д. Спирово, 15. </w:t>
      </w:r>
    </w:p>
    <w:p w:rsidR="008462A3" w:rsidRPr="00A73190" w:rsidRDefault="008462A3" w:rsidP="008462A3">
      <w:pPr>
        <w:tabs>
          <w:tab w:val="left" w:pos="1650"/>
        </w:tabs>
        <w:ind w:firstLine="709"/>
        <w:jc w:val="both"/>
        <w:rPr>
          <w:rFonts w:ascii="Times New Roman" w:hAnsi="Times New Roman"/>
          <w:sz w:val="24"/>
          <w:szCs w:val="24"/>
          <w:u w:val="single"/>
        </w:rPr>
      </w:pPr>
      <w:r w:rsidRPr="00A73190">
        <w:rPr>
          <w:rFonts w:ascii="Times New Roman" w:hAnsi="Times New Roman"/>
          <w:sz w:val="24"/>
          <w:szCs w:val="24"/>
          <w:u w:val="single"/>
        </w:rPr>
        <w:t>Гостиницы</w:t>
      </w:r>
    </w:p>
    <w:p w:rsidR="008462A3" w:rsidRDefault="008462A3" w:rsidP="00BE0C4A">
      <w:pPr>
        <w:tabs>
          <w:tab w:val="left" w:pos="1650"/>
        </w:tabs>
        <w:ind w:firstLine="709"/>
        <w:jc w:val="both"/>
        <w:rPr>
          <w:rFonts w:ascii="Times New Roman" w:hAnsi="Times New Roman"/>
          <w:sz w:val="24"/>
          <w:szCs w:val="24"/>
        </w:rPr>
      </w:pPr>
      <w:r w:rsidRPr="00A73190">
        <w:rPr>
          <w:rFonts w:ascii="Times New Roman" w:hAnsi="Times New Roman"/>
          <w:sz w:val="24"/>
          <w:szCs w:val="24"/>
        </w:rPr>
        <w:t>На территории городского поселения расположена ведомственная гостиница ООО «</w:t>
      </w:r>
      <w:proofErr w:type="spellStart"/>
      <w:r w:rsidRPr="00A73190">
        <w:rPr>
          <w:rFonts w:ascii="Times New Roman" w:hAnsi="Times New Roman"/>
          <w:sz w:val="24"/>
          <w:szCs w:val="24"/>
        </w:rPr>
        <w:t>Майер-Мелнхоф</w:t>
      </w:r>
      <w:proofErr w:type="spellEnd"/>
      <w:r w:rsidRPr="00A73190">
        <w:rPr>
          <w:rFonts w:ascii="Times New Roman" w:hAnsi="Times New Roman"/>
          <w:sz w:val="24"/>
          <w:szCs w:val="24"/>
        </w:rPr>
        <w:t xml:space="preserve"> </w:t>
      </w:r>
      <w:proofErr w:type="spellStart"/>
      <w:r w:rsidRPr="00A73190">
        <w:rPr>
          <w:rFonts w:ascii="Times New Roman" w:hAnsi="Times New Roman"/>
          <w:sz w:val="24"/>
          <w:szCs w:val="24"/>
        </w:rPr>
        <w:t>Хольц</w:t>
      </w:r>
      <w:proofErr w:type="spellEnd"/>
      <w:r w:rsidRPr="00A73190">
        <w:rPr>
          <w:rFonts w:ascii="Times New Roman" w:hAnsi="Times New Roman"/>
          <w:sz w:val="24"/>
          <w:szCs w:val="24"/>
        </w:rPr>
        <w:t xml:space="preserve"> Ефимовский» на 16 мест.</w:t>
      </w:r>
    </w:p>
    <w:p w:rsidR="00BE0C4A" w:rsidRPr="00A73190" w:rsidRDefault="00BE0C4A" w:rsidP="00BE0C4A">
      <w:pPr>
        <w:tabs>
          <w:tab w:val="left" w:pos="1650"/>
        </w:tabs>
        <w:ind w:firstLine="709"/>
        <w:jc w:val="both"/>
        <w:rPr>
          <w:rFonts w:ascii="Times New Roman" w:hAnsi="Times New Roman"/>
          <w:sz w:val="24"/>
          <w:szCs w:val="24"/>
        </w:rPr>
      </w:pPr>
    </w:p>
    <w:p w:rsidR="008462A3" w:rsidRPr="00A73190" w:rsidRDefault="008462A3" w:rsidP="008462A3">
      <w:pPr>
        <w:jc w:val="center"/>
        <w:rPr>
          <w:rFonts w:ascii="Times New Roman" w:hAnsi="Times New Roman"/>
          <w:b/>
          <w:sz w:val="24"/>
          <w:szCs w:val="24"/>
        </w:rPr>
      </w:pPr>
      <w:r w:rsidRPr="00A73190">
        <w:rPr>
          <w:rFonts w:ascii="Times New Roman" w:hAnsi="Times New Roman"/>
          <w:b/>
          <w:sz w:val="24"/>
          <w:szCs w:val="24"/>
        </w:rPr>
        <w:t>Итоговый перечень объектов, предлагаемых к размещению на расчетный срок</w:t>
      </w:r>
    </w:p>
    <w:p w:rsidR="008462A3" w:rsidRPr="00A73190" w:rsidRDefault="008462A3" w:rsidP="008462A3">
      <w:pPr>
        <w:widowControl w:val="0"/>
        <w:ind w:firstLine="709"/>
        <w:jc w:val="both"/>
        <w:rPr>
          <w:rStyle w:val="af2"/>
          <w:rFonts w:ascii="Times New Roman" w:hAnsi="Times New Roman"/>
          <w:bCs/>
          <w:sz w:val="24"/>
          <w:szCs w:val="24"/>
        </w:rPr>
      </w:pPr>
    </w:p>
    <w:p w:rsidR="008462A3" w:rsidRPr="00A73190" w:rsidRDefault="008462A3" w:rsidP="008462A3">
      <w:pPr>
        <w:ind w:firstLine="709"/>
        <w:jc w:val="both"/>
        <w:rPr>
          <w:rFonts w:ascii="Times New Roman" w:hAnsi="Times New Roman"/>
          <w:sz w:val="24"/>
          <w:szCs w:val="24"/>
        </w:rPr>
      </w:pPr>
      <w:r w:rsidRPr="00A73190">
        <w:rPr>
          <w:rFonts w:ascii="Times New Roman" w:hAnsi="Times New Roman"/>
          <w:sz w:val="24"/>
          <w:szCs w:val="24"/>
        </w:rPr>
        <w:t>Сопутствующие мероприятия, не требующие выделения земельных участков:</w:t>
      </w:r>
    </w:p>
    <w:p w:rsidR="008462A3" w:rsidRPr="00A73190" w:rsidRDefault="008462A3" w:rsidP="008462A3">
      <w:pPr>
        <w:rPr>
          <w:rFonts w:ascii="Times New Roman" w:hAnsi="Times New Roman"/>
          <w:sz w:val="24"/>
          <w:szCs w:val="24"/>
          <w:u w:val="single"/>
        </w:rPr>
      </w:pPr>
      <w:r w:rsidRPr="00A73190">
        <w:rPr>
          <w:rFonts w:ascii="Times New Roman" w:hAnsi="Times New Roman"/>
          <w:sz w:val="24"/>
          <w:szCs w:val="24"/>
          <w:u w:val="single"/>
        </w:rPr>
        <w:t>Местное значение муниципального района и областное значение</w:t>
      </w:r>
      <w:r w:rsidRPr="00A73190">
        <w:rPr>
          <w:rStyle w:val="aa"/>
          <w:rFonts w:ascii="Times New Roman" w:hAnsi="Times New Roman"/>
          <w:sz w:val="24"/>
          <w:szCs w:val="24"/>
          <w:u w:val="single"/>
        </w:rPr>
        <w:footnoteReference w:id="14"/>
      </w:r>
      <w:r w:rsidRPr="00A73190">
        <w:rPr>
          <w:rFonts w:ascii="Times New Roman" w:hAnsi="Times New Roman"/>
          <w:sz w:val="24"/>
          <w:szCs w:val="24"/>
          <w:u w:val="single"/>
        </w:rPr>
        <w:t xml:space="preserve"> </w:t>
      </w:r>
    </w:p>
    <w:p w:rsidR="008462A3" w:rsidRPr="00A73190" w:rsidRDefault="008462A3" w:rsidP="008462A3">
      <w:pPr>
        <w:numPr>
          <w:ilvl w:val="0"/>
          <w:numId w:val="11"/>
        </w:numPr>
        <w:spacing w:after="0" w:line="240" w:lineRule="auto"/>
        <w:jc w:val="both"/>
        <w:rPr>
          <w:rFonts w:ascii="Times New Roman" w:hAnsi="Times New Roman"/>
          <w:sz w:val="24"/>
          <w:szCs w:val="24"/>
        </w:rPr>
      </w:pPr>
      <w:r w:rsidRPr="00A73190">
        <w:rPr>
          <w:rFonts w:ascii="Times New Roman" w:hAnsi="Times New Roman"/>
          <w:sz w:val="24"/>
          <w:szCs w:val="24"/>
        </w:rPr>
        <w:t>Капитальный ремонт здания ГОУ ЛО «</w:t>
      </w:r>
      <w:proofErr w:type="spellStart"/>
      <w:r w:rsidRPr="00A73190">
        <w:rPr>
          <w:rFonts w:ascii="Times New Roman" w:hAnsi="Times New Roman"/>
          <w:sz w:val="24"/>
          <w:szCs w:val="24"/>
        </w:rPr>
        <w:t>Ефимовская</w:t>
      </w:r>
      <w:proofErr w:type="spellEnd"/>
      <w:r w:rsidRPr="00A73190">
        <w:rPr>
          <w:rFonts w:ascii="Times New Roman" w:hAnsi="Times New Roman"/>
          <w:sz w:val="24"/>
          <w:szCs w:val="24"/>
        </w:rPr>
        <w:t xml:space="preserve"> специальная (коррекционная) общеобразовательная школа-интернат для детей-сирот и детей с ограниченными возможностями здоровья» в г.п. Ефимовский и строительство автономной газовой котельной (первая очередь).</w:t>
      </w:r>
    </w:p>
    <w:p w:rsidR="008462A3" w:rsidRPr="00A73190" w:rsidRDefault="008462A3" w:rsidP="008462A3">
      <w:pPr>
        <w:numPr>
          <w:ilvl w:val="0"/>
          <w:numId w:val="11"/>
        </w:numPr>
        <w:spacing w:after="0" w:line="240" w:lineRule="auto"/>
        <w:jc w:val="both"/>
        <w:rPr>
          <w:rFonts w:ascii="Times New Roman" w:hAnsi="Times New Roman"/>
          <w:sz w:val="24"/>
          <w:szCs w:val="24"/>
        </w:rPr>
      </w:pPr>
      <w:r w:rsidRPr="00A73190">
        <w:rPr>
          <w:rFonts w:ascii="Times New Roman" w:hAnsi="Times New Roman"/>
          <w:sz w:val="24"/>
          <w:szCs w:val="24"/>
        </w:rPr>
        <w:t>Капитальный ремонт здания МБОУ ДОД «</w:t>
      </w:r>
      <w:proofErr w:type="spellStart"/>
      <w:r w:rsidRPr="00A73190">
        <w:rPr>
          <w:rFonts w:ascii="Times New Roman" w:hAnsi="Times New Roman"/>
          <w:sz w:val="24"/>
          <w:szCs w:val="24"/>
        </w:rPr>
        <w:t>Бокситогорская</w:t>
      </w:r>
      <w:proofErr w:type="spellEnd"/>
      <w:r w:rsidRPr="00A73190">
        <w:rPr>
          <w:rFonts w:ascii="Times New Roman" w:hAnsi="Times New Roman"/>
          <w:sz w:val="24"/>
          <w:szCs w:val="24"/>
        </w:rPr>
        <w:t xml:space="preserve"> </w:t>
      </w:r>
      <w:proofErr w:type="spellStart"/>
      <w:r w:rsidRPr="00A73190">
        <w:rPr>
          <w:rFonts w:ascii="Times New Roman" w:hAnsi="Times New Roman"/>
          <w:sz w:val="24"/>
          <w:szCs w:val="24"/>
        </w:rPr>
        <w:t>детско</w:t>
      </w:r>
      <w:proofErr w:type="spellEnd"/>
      <w:r w:rsidRPr="00A73190">
        <w:rPr>
          <w:rFonts w:ascii="Times New Roman" w:hAnsi="Times New Roman"/>
          <w:sz w:val="24"/>
          <w:szCs w:val="24"/>
        </w:rPr>
        <w:t>–юношеская спортивная школа» в г.п. Ефимовский (первая очередь).</w:t>
      </w:r>
    </w:p>
    <w:p w:rsidR="008462A3" w:rsidRPr="00A73190" w:rsidRDefault="008462A3" w:rsidP="008462A3">
      <w:pPr>
        <w:numPr>
          <w:ilvl w:val="0"/>
          <w:numId w:val="11"/>
        </w:numPr>
        <w:spacing w:after="0" w:line="240" w:lineRule="auto"/>
        <w:jc w:val="both"/>
        <w:rPr>
          <w:rFonts w:ascii="Times New Roman" w:hAnsi="Times New Roman"/>
          <w:sz w:val="24"/>
          <w:szCs w:val="24"/>
        </w:rPr>
      </w:pPr>
      <w:r w:rsidRPr="00A73190">
        <w:rPr>
          <w:rFonts w:ascii="Times New Roman" w:hAnsi="Times New Roman"/>
          <w:sz w:val="24"/>
          <w:szCs w:val="24"/>
        </w:rPr>
        <w:t>Капитальный ремонт здания МБДОУ «Ефимовский детский сад комбинированного вида» в г.п. Ефимовский (первая очередь).</w:t>
      </w:r>
    </w:p>
    <w:p w:rsidR="008462A3" w:rsidRPr="00A73190" w:rsidRDefault="008462A3" w:rsidP="008462A3">
      <w:pPr>
        <w:numPr>
          <w:ilvl w:val="0"/>
          <w:numId w:val="11"/>
        </w:numPr>
        <w:spacing w:after="0" w:line="240" w:lineRule="auto"/>
        <w:jc w:val="both"/>
        <w:rPr>
          <w:rFonts w:ascii="Times New Roman" w:hAnsi="Times New Roman"/>
          <w:sz w:val="24"/>
          <w:szCs w:val="24"/>
        </w:rPr>
      </w:pPr>
      <w:r w:rsidRPr="00A73190">
        <w:rPr>
          <w:rFonts w:ascii="Times New Roman" w:hAnsi="Times New Roman"/>
          <w:sz w:val="24"/>
          <w:szCs w:val="24"/>
        </w:rPr>
        <w:t>Капитальный ремонт здания МБОУ «</w:t>
      </w:r>
      <w:proofErr w:type="spellStart"/>
      <w:r w:rsidRPr="00A73190">
        <w:rPr>
          <w:rFonts w:ascii="Times New Roman" w:hAnsi="Times New Roman"/>
          <w:sz w:val="24"/>
          <w:szCs w:val="24"/>
        </w:rPr>
        <w:t>Ефимовская</w:t>
      </w:r>
      <w:proofErr w:type="spellEnd"/>
      <w:r w:rsidRPr="00A73190">
        <w:rPr>
          <w:rFonts w:ascii="Times New Roman" w:hAnsi="Times New Roman"/>
          <w:sz w:val="24"/>
          <w:szCs w:val="24"/>
        </w:rPr>
        <w:t xml:space="preserve"> средняя общеобразовательная школа» в г.п. Ефимовский (первая очередь).</w:t>
      </w:r>
    </w:p>
    <w:p w:rsidR="008462A3" w:rsidRPr="00A73190" w:rsidRDefault="008462A3" w:rsidP="008462A3">
      <w:pPr>
        <w:numPr>
          <w:ilvl w:val="0"/>
          <w:numId w:val="11"/>
        </w:numPr>
        <w:spacing w:after="0" w:line="240" w:lineRule="auto"/>
        <w:jc w:val="both"/>
        <w:rPr>
          <w:rFonts w:ascii="Times New Roman" w:hAnsi="Times New Roman"/>
          <w:sz w:val="24"/>
          <w:szCs w:val="24"/>
        </w:rPr>
      </w:pPr>
      <w:r w:rsidRPr="00A73190">
        <w:rPr>
          <w:rFonts w:ascii="Times New Roman" w:hAnsi="Times New Roman"/>
          <w:sz w:val="24"/>
          <w:szCs w:val="24"/>
        </w:rPr>
        <w:t>Реконструкция здания бывшего больничного стационара в г.п. Ефимовский под школьный интернат МБОУ «</w:t>
      </w:r>
      <w:proofErr w:type="spellStart"/>
      <w:r w:rsidRPr="00A73190">
        <w:rPr>
          <w:rFonts w:ascii="Times New Roman" w:hAnsi="Times New Roman"/>
          <w:sz w:val="24"/>
          <w:szCs w:val="24"/>
        </w:rPr>
        <w:t>Ефимовская</w:t>
      </w:r>
      <w:proofErr w:type="spellEnd"/>
      <w:r w:rsidRPr="00A73190">
        <w:rPr>
          <w:rFonts w:ascii="Times New Roman" w:hAnsi="Times New Roman"/>
          <w:sz w:val="24"/>
          <w:szCs w:val="24"/>
        </w:rPr>
        <w:t xml:space="preserve"> средняя общеобразовательная школа» на 70 мест (первая очередь).</w:t>
      </w:r>
    </w:p>
    <w:p w:rsidR="008462A3" w:rsidRPr="00A73190" w:rsidRDefault="008462A3" w:rsidP="008462A3">
      <w:pPr>
        <w:rPr>
          <w:rFonts w:ascii="Times New Roman" w:hAnsi="Times New Roman"/>
          <w:sz w:val="24"/>
          <w:szCs w:val="24"/>
          <w:u w:val="single"/>
        </w:rPr>
      </w:pPr>
      <w:r w:rsidRPr="00A73190">
        <w:rPr>
          <w:rFonts w:ascii="Times New Roman" w:hAnsi="Times New Roman"/>
          <w:sz w:val="24"/>
          <w:szCs w:val="24"/>
          <w:u w:val="single"/>
        </w:rPr>
        <w:t>Местное значение поселения</w:t>
      </w:r>
    </w:p>
    <w:p w:rsidR="008462A3" w:rsidRPr="00A73190" w:rsidRDefault="008462A3" w:rsidP="008462A3">
      <w:pPr>
        <w:numPr>
          <w:ilvl w:val="0"/>
          <w:numId w:val="11"/>
        </w:numPr>
        <w:spacing w:after="0" w:line="240" w:lineRule="auto"/>
        <w:jc w:val="both"/>
        <w:rPr>
          <w:rFonts w:ascii="Times New Roman" w:hAnsi="Times New Roman"/>
          <w:sz w:val="24"/>
          <w:szCs w:val="24"/>
        </w:rPr>
      </w:pPr>
      <w:r w:rsidRPr="00A73190">
        <w:rPr>
          <w:rFonts w:ascii="Times New Roman" w:hAnsi="Times New Roman"/>
          <w:sz w:val="24"/>
          <w:szCs w:val="24"/>
        </w:rPr>
        <w:t xml:space="preserve">Капитальный ремонт здания МБУ «Ефимовский </w:t>
      </w:r>
      <w:proofErr w:type="spellStart"/>
      <w:r w:rsidRPr="00A73190">
        <w:rPr>
          <w:rFonts w:ascii="Times New Roman" w:hAnsi="Times New Roman"/>
          <w:sz w:val="24"/>
          <w:szCs w:val="24"/>
        </w:rPr>
        <w:t>культурно-досуговый</w:t>
      </w:r>
      <w:proofErr w:type="spellEnd"/>
      <w:r w:rsidRPr="00A73190">
        <w:rPr>
          <w:rFonts w:ascii="Times New Roman" w:hAnsi="Times New Roman"/>
          <w:sz w:val="24"/>
          <w:szCs w:val="24"/>
        </w:rPr>
        <w:t xml:space="preserve"> центр» в г.п. Ефимовский (первая очередь).</w:t>
      </w:r>
    </w:p>
    <w:p w:rsidR="008462A3" w:rsidRPr="00A73190" w:rsidRDefault="008462A3" w:rsidP="008462A3">
      <w:pPr>
        <w:numPr>
          <w:ilvl w:val="0"/>
          <w:numId w:val="11"/>
        </w:numPr>
        <w:spacing w:after="0" w:line="240" w:lineRule="auto"/>
        <w:jc w:val="both"/>
        <w:rPr>
          <w:rFonts w:ascii="Times New Roman" w:hAnsi="Times New Roman"/>
          <w:sz w:val="24"/>
          <w:szCs w:val="24"/>
        </w:rPr>
      </w:pPr>
      <w:r w:rsidRPr="00A73190">
        <w:rPr>
          <w:rFonts w:ascii="Times New Roman" w:hAnsi="Times New Roman"/>
          <w:sz w:val="24"/>
          <w:szCs w:val="24"/>
        </w:rPr>
        <w:t xml:space="preserve">Капитальный ремонт здания </w:t>
      </w:r>
      <w:proofErr w:type="spellStart"/>
      <w:r w:rsidRPr="00A73190">
        <w:rPr>
          <w:rFonts w:ascii="Times New Roman" w:hAnsi="Times New Roman"/>
          <w:sz w:val="24"/>
          <w:szCs w:val="24"/>
        </w:rPr>
        <w:t>Заголоденской</w:t>
      </w:r>
      <w:proofErr w:type="spellEnd"/>
      <w:r w:rsidRPr="00A73190">
        <w:rPr>
          <w:rFonts w:ascii="Times New Roman" w:hAnsi="Times New Roman"/>
          <w:sz w:val="24"/>
          <w:szCs w:val="24"/>
        </w:rPr>
        <w:t xml:space="preserve"> библиотеки в д. </w:t>
      </w:r>
      <w:proofErr w:type="spellStart"/>
      <w:r w:rsidRPr="00A73190">
        <w:rPr>
          <w:rFonts w:ascii="Times New Roman" w:hAnsi="Times New Roman"/>
          <w:sz w:val="24"/>
          <w:szCs w:val="24"/>
        </w:rPr>
        <w:t>Заголодно</w:t>
      </w:r>
      <w:proofErr w:type="spellEnd"/>
      <w:r w:rsidRPr="00A73190">
        <w:rPr>
          <w:rFonts w:ascii="Times New Roman" w:hAnsi="Times New Roman"/>
          <w:sz w:val="24"/>
          <w:szCs w:val="24"/>
        </w:rPr>
        <w:t xml:space="preserve"> (первая очередь).</w:t>
      </w:r>
    </w:p>
    <w:p w:rsidR="008462A3" w:rsidRPr="00A73190" w:rsidRDefault="008462A3" w:rsidP="008462A3">
      <w:pPr>
        <w:numPr>
          <w:ilvl w:val="0"/>
          <w:numId w:val="11"/>
        </w:numPr>
        <w:spacing w:after="0" w:line="240" w:lineRule="auto"/>
        <w:jc w:val="both"/>
        <w:rPr>
          <w:rFonts w:ascii="Times New Roman" w:hAnsi="Times New Roman"/>
          <w:sz w:val="24"/>
          <w:szCs w:val="24"/>
        </w:rPr>
      </w:pPr>
      <w:r w:rsidRPr="00A73190">
        <w:rPr>
          <w:rFonts w:ascii="Times New Roman" w:hAnsi="Times New Roman"/>
          <w:sz w:val="24"/>
          <w:szCs w:val="24"/>
        </w:rPr>
        <w:t>Размещение в составе новых жилых зон в г.п. Ефимовский специальных жилых домов и групп квартир для ветеранов войны и труда и одиноких престарелых, инвалидов на креслах-колясках и членов их семей (расчетный срок, после 2020 г.).</w:t>
      </w:r>
    </w:p>
    <w:p w:rsidR="008462A3" w:rsidRPr="00A73190" w:rsidRDefault="008462A3" w:rsidP="008462A3">
      <w:pPr>
        <w:numPr>
          <w:ilvl w:val="0"/>
          <w:numId w:val="11"/>
        </w:numPr>
        <w:spacing w:after="0" w:line="240" w:lineRule="auto"/>
        <w:jc w:val="both"/>
        <w:rPr>
          <w:rFonts w:ascii="Times New Roman" w:hAnsi="Times New Roman"/>
          <w:sz w:val="24"/>
          <w:szCs w:val="24"/>
        </w:rPr>
      </w:pPr>
      <w:r w:rsidRPr="00A73190">
        <w:rPr>
          <w:rFonts w:ascii="Times New Roman" w:hAnsi="Times New Roman"/>
          <w:sz w:val="24"/>
          <w:szCs w:val="24"/>
        </w:rPr>
        <w:t>Реконструкция здания бани в г.п. Ефимовский (первая очередь).</w:t>
      </w:r>
    </w:p>
    <w:p w:rsidR="008462A3" w:rsidRPr="00A73190" w:rsidRDefault="008462A3" w:rsidP="008462A3">
      <w:pPr>
        <w:pStyle w:val="23"/>
        <w:spacing w:after="0" w:line="240" w:lineRule="auto"/>
        <w:ind w:left="0" w:right="-5" w:firstLine="708"/>
        <w:jc w:val="right"/>
        <w:rPr>
          <w:rFonts w:cs="Times New Roman"/>
        </w:rPr>
      </w:pPr>
    </w:p>
    <w:p w:rsidR="008462A3" w:rsidRPr="00A73190" w:rsidRDefault="008462A3" w:rsidP="008462A3">
      <w:pPr>
        <w:jc w:val="center"/>
        <w:rPr>
          <w:rFonts w:ascii="Times New Roman" w:hAnsi="Times New Roman"/>
          <w:sz w:val="24"/>
          <w:szCs w:val="24"/>
        </w:rPr>
      </w:pPr>
      <w:r w:rsidRPr="00A73190">
        <w:rPr>
          <w:rFonts w:ascii="Times New Roman" w:hAnsi="Times New Roman"/>
          <w:sz w:val="24"/>
          <w:szCs w:val="24"/>
        </w:rPr>
        <w:t>Перечень учреждений и объектов обслуживания, предлагаемых к размещению на расчетный срок с выделением соответствующих земельных участков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3419"/>
        <w:gridCol w:w="2535"/>
        <w:gridCol w:w="3685"/>
      </w:tblGrid>
      <w:tr w:rsidR="008462A3" w:rsidRPr="00A73190" w:rsidTr="003B14D1">
        <w:trPr>
          <w:tblHeader/>
        </w:trPr>
        <w:tc>
          <w:tcPr>
            <w:tcW w:w="567"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jc w:val="center"/>
              <w:rPr>
                <w:rFonts w:ascii="Times New Roman" w:hAnsi="Times New Roman"/>
                <w:sz w:val="24"/>
                <w:szCs w:val="24"/>
              </w:rPr>
            </w:pPr>
            <w:r w:rsidRPr="00A73190">
              <w:rPr>
                <w:rFonts w:ascii="Times New Roman" w:hAnsi="Times New Roman"/>
                <w:sz w:val="24"/>
                <w:szCs w:val="24"/>
              </w:rPr>
              <w:t xml:space="preserve">№ </w:t>
            </w:r>
          </w:p>
          <w:p w:rsidR="008462A3" w:rsidRPr="00A73190" w:rsidRDefault="008462A3" w:rsidP="003B14D1">
            <w:pPr>
              <w:jc w:val="center"/>
              <w:rPr>
                <w:rFonts w:ascii="Times New Roman" w:hAnsi="Times New Roman"/>
                <w:sz w:val="24"/>
                <w:szCs w:val="24"/>
              </w:rPr>
            </w:pPr>
            <w:proofErr w:type="spellStart"/>
            <w:r w:rsidRPr="00A73190">
              <w:rPr>
                <w:rFonts w:ascii="Times New Roman" w:hAnsi="Times New Roman"/>
                <w:sz w:val="24"/>
                <w:szCs w:val="24"/>
              </w:rPr>
              <w:t>п</w:t>
            </w:r>
            <w:proofErr w:type="spellEnd"/>
            <w:r w:rsidRPr="00A73190">
              <w:rPr>
                <w:rFonts w:ascii="Times New Roman" w:hAnsi="Times New Roman"/>
                <w:sz w:val="24"/>
                <w:szCs w:val="24"/>
              </w:rPr>
              <w:t>/</w:t>
            </w:r>
            <w:proofErr w:type="spellStart"/>
            <w:r w:rsidRPr="00A73190">
              <w:rPr>
                <w:rFonts w:ascii="Times New Roman" w:hAnsi="Times New Roman"/>
                <w:sz w:val="24"/>
                <w:szCs w:val="24"/>
              </w:rPr>
              <w:t>п</w:t>
            </w:r>
            <w:proofErr w:type="spellEnd"/>
          </w:p>
        </w:tc>
        <w:tc>
          <w:tcPr>
            <w:tcW w:w="3419"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jc w:val="center"/>
              <w:rPr>
                <w:rFonts w:ascii="Times New Roman" w:hAnsi="Times New Roman"/>
                <w:sz w:val="24"/>
                <w:szCs w:val="24"/>
              </w:rPr>
            </w:pPr>
            <w:r w:rsidRPr="00A73190">
              <w:rPr>
                <w:rFonts w:ascii="Times New Roman" w:hAnsi="Times New Roman"/>
                <w:sz w:val="24"/>
                <w:szCs w:val="24"/>
              </w:rPr>
              <w:t>Наименование; федеральное, региональное или местное значение</w:t>
            </w:r>
          </w:p>
        </w:tc>
        <w:tc>
          <w:tcPr>
            <w:tcW w:w="2535"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jc w:val="center"/>
              <w:rPr>
                <w:rFonts w:ascii="Times New Roman" w:hAnsi="Times New Roman"/>
                <w:sz w:val="24"/>
                <w:szCs w:val="24"/>
              </w:rPr>
            </w:pPr>
            <w:r w:rsidRPr="00A73190">
              <w:rPr>
                <w:rFonts w:ascii="Times New Roman" w:hAnsi="Times New Roman"/>
                <w:sz w:val="24"/>
                <w:szCs w:val="24"/>
              </w:rPr>
              <w:t>Емкость,  площадь/ размер выделяемого земельного участка</w:t>
            </w:r>
          </w:p>
        </w:tc>
        <w:tc>
          <w:tcPr>
            <w:tcW w:w="3685"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jc w:val="center"/>
              <w:rPr>
                <w:rFonts w:ascii="Times New Roman" w:hAnsi="Times New Roman"/>
                <w:sz w:val="24"/>
                <w:szCs w:val="24"/>
              </w:rPr>
            </w:pPr>
            <w:r w:rsidRPr="00A73190">
              <w:rPr>
                <w:rFonts w:ascii="Times New Roman" w:hAnsi="Times New Roman"/>
                <w:sz w:val="24"/>
                <w:szCs w:val="24"/>
              </w:rPr>
              <w:t>Место размещения</w:t>
            </w:r>
          </w:p>
        </w:tc>
      </w:tr>
      <w:tr w:rsidR="008462A3" w:rsidRPr="00A73190" w:rsidTr="003B14D1">
        <w:tc>
          <w:tcPr>
            <w:tcW w:w="10206" w:type="dxa"/>
            <w:gridSpan w:val="4"/>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jc w:val="center"/>
              <w:rPr>
                <w:rFonts w:ascii="Times New Roman" w:hAnsi="Times New Roman"/>
                <w:sz w:val="24"/>
                <w:szCs w:val="24"/>
              </w:rPr>
            </w:pPr>
            <w:r w:rsidRPr="00A73190">
              <w:rPr>
                <w:rFonts w:ascii="Times New Roman" w:hAnsi="Times New Roman"/>
                <w:sz w:val="24"/>
                <w:szCs w:val="24"/>
              </w:rPr>
              <w:br w:type="page"/>
            </w:r>
            <w:r w:rsidRPr="00A73190">
              <w:rPr>
                <w:rFonts w:ascii="Times New Roman" w:hAnsi="Times New Roman"/>
                <w:b/>
                <w:bCs/>
                <w:sz w:val="24"/>
                <w:szCs w:val="24"/>
              </w:rPr>
              <w:t xml:space="preserve">Учреждения здравоохранения </w:t>
            </w:r>
            <w:r w:rsidRPr="00A73190">
              <w:rPr>
                <w:rFonts w:ascii="Times New Roman" w:hAnsi="Times New Roman"/>
                <w:bCs/>
                <w:sz w:val="24"/>
                <w:szCs w:val="24"/>
              </w:rPr>
              <w:t>(объект регионального значения)</w:t>
            </w:r>
          </w:p>
        </w:tc>
      </w:tr>
      <w:tr w:rsidR="008462A3" w:rsidRPr="00A73190" w:rsidTr="003B14D1">
        <w:tc>
          <w:tcPr>
            <w:tcW w:w="567"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jc w:val="center"/>
              <w:rPr>
                <w:rFonts w:ascii="Times New Roman" w:hAnsi="Times New Roman"/>
                <w:sz w:val="24"/>
                <w:szCs w:val="24"/>
              </w:rPr>
            </w:pPr>
            <w:r w:rsidRPr="00A73190">
              <w:rPr>
                <w:rFonts w:ascii="Times New Roman" w:hAnsi="Times New Roman"/>
                <w:sz w:val="24"/>
                <w:szCs w:val="24"/>
              </w:rPr>
              <w:t>1</w:t>
            </w:r>
          </w:p>
        </w:tc>
        <w:tc>
          <w:tcPr>
            <w:tcW w:w="3419"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rPr>
                <w:rFonts w:ascii="Times New Roman" w:hAnsi="Times New Roman"/>
                <w:sz w:val="24"/>
                <w:szCs w:val="24"/>
              </w:rPr>
            </w:pPr>
            <w:r w:rsidRPr="00A73190">
              <w:rPr>
                <w:rFonts w:ascii="Times New Roman" w:hAnsi="Times New Roman"/>
                <w:sz w:val="24"/>
                <w:szCs w:val="24"/>
              </w:rPr>
              <w:t xml:space="preserve">Фельдшерско-акушерский пункт </w:t>
            </w:r>
          </w:p>
        </w:tc>
        <w:tc>
          <w:tcPr>
            <w:tcW w:w="2535"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jc w:val="center"/>
              <w:rPr>
                <w:rFonts w:ascii="Times New Roman" w:hAnsi="Times New Roman"/>
                <w:sz w:val="24"/>
                <w:szCs w:val="24"/>
              </w:rPr>
            </w:pPr>
            <w:r w:rsidRPr="00A73190">
              <w:rPr>
                <w:rFonts w:ascii="Times New Roman" w:hAnsi="Times New Roman"/>
                <w:sz w:val="24"/>
                <w:szCs w:val="24"/>
              </w:rPr>
              <w:t>15 посещений в смену / 0,2 га</w:t>
            </w:r>
          </w:p>
        </w:tc>
        <w:tc>
          <w:tcPr>
            <w:tcW w:w="3685"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rPr>
                <w:rFonts w:ascii="Times New Roman" w:hAnsi="Times New Roman"/>
                <w:sz w:val="24"/>
                <w:szCs w:val="24"/>
              </w:rPr>
            </w:pPr>
            <w:r w:rsidRPr="00A73190">
              <w:rPr>
                <w:rFonts w:ascii="Times New Roman" w:hAnsi="Times New Roman"/>
                <w:sz w:val="24"/>
                <w:szCs w:val="24"/>
              </w:rPr>
              <w:t>с. Сомино в общественно-деловой зоне (первая очередь)</w:t>
            </w:r>
          </w:p>
        </w:tc>
      </w:tr>
      <w:tr w:rsidR="008462A3" w:rsidRPr="00A73190" w:rsidTr="003B14D1">
        <w:tc>
          <w:tcPr>
            <w:tcW w:w="10206" w:type="dxa"/>
            <w:gridSpan w:val="4"/>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jc w:val="center"/>
              <w:rPr>
                <w:rFonts w:ascii="Times New Roman" w:hAnsi="Times New Roman"/>
                <w:sz w:val="24"/>
                <w:szCs w:val="24"/>
              </w:rPr>
            </w:pPr>
            <w:r w:rsidRPr="00A73190">
              <w:rPr>
                <w:rFonts w:ascii="Times New Roman" w:hAnsi="Times New Roman"/>
                <w:b/>
                <w:bCs/>
                <w:sz w:val="24"/>
                <w:szCs w:val="24"/>
              </w:rPr>
              <w:t xml:space="preserve">Спортивные сооружения </w:t>
            </w:r>
            <w:r w:rsidRPr="00A73190">
              <w:rPr>
                <w:rFonts w:ascii="Times New Roman" w:hAnsi="Times New Roman"/>
                <w:bCs/>
                <w:sz w:val="24"/>
                <w:szCs w:val="24"/>
              </w:rPr>
              <w:t>(объекты местного значения поселения)</w:t>
            </w:r>
          </w:p>
        </w:tc>
      </w:tr>
      <w:tr w:rsidR="008462A3" w:rsidRPr="00A73190" w:rsidTr="003B14D1">
        <w:tc>
          <w:tcPr>
            <w:tcW w:w="567"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jc w:val="center"/>
              <w:rPr>
                <w:rFonts w:ascii="Times New Roman" w:hAnsi="Times New Roman"/>
                <w:sz w:val="24"/>
                <w:szCs w:val="24"/>
              </w:rPr>
            </w:pPr>
            <w:r w:rsidRPr="00A73190">
              <w:rPr>
                <w:rFonts w:ascii="Times New Roman" w:hAnsi="Times New Roman"/>
                <w:sz w:val="24"/>
                <w:szCs w:val="24"/>
              </w:rPr>
              <w:t>1</w:t>
            </w:r>
          </w:p>
        </w:tc>
        <w:tc>
          <w:tcPr>
            <w:tcW w:w="3419"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rPr>
                <w:rFonts w:ascii="Times New Roman" w:hAnsi="Times New Roman"/>
                <w:sz w:val="24"/>
                <w:szCs w:val="24"/>
              </w:rPr>
            </w:pPr>
            <w:r w:rsidRPr="00A73190">
              <w:rPr>
                <w:rFonts w:ascii="Times New Roman" w:hAnsi="Times New Roman"/>
                <w:sz w:val="24"/>
                <w:szCs w:val="24"/>
              </w:rPr>
              <w:t xml:space="preserve">Физкультурно-оздоровительный комплекс (спортивные и тренажерные залы, бассейн, плоскостные сооружения) </w:t>
            </w:r>
          </w:p>
        </w:tc>
        <w:tc>
          <w:tcPr>
            <w:tcW w:w="2535"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jc w:val="center"/>
              <w:rPr>
                <w:rFonts w:ascii="Times New Roman" w:hAnsi="Times New Roman"/>
                <w:sz w:val="24"/>
                <w:szCs w:val="24"/>
              </w:rPr>
            </w:pPr>
            <w:r w:rsidRPr="00A73190">
              <w:rPr>
                <w:rFonts w:ascii="Times New Roman" w:hAnsi="Times New Roman"/>
                <w:sz w:val="24"/>
                <w:szCs w:val="24"/>
              </w:rPr>
              <w:t>около 500 кв. м площади залов, до 200 кв. м площади зеркала воды/ до 0,25 га</w:t>
            </w:r>
          </w:p>
        </w:tc>
        <w:tc>
          <w:tcPr>
            <w:tcW w:w="3685"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rPr>
                <w:rFonts w:ascii="Times New Roman" w:hAnsi="Times New Roman"/>
                <w:sz w:val="24"/>
                <w:szCs w:val="24"/>
              </w:rPr>
            </w:pPr>
            <w:r w:rsidRPr="00A73190">
              <w:rPr>
                <w:rFonts w:ascii="Times New Roman" w:hAnsi="Times New Roman"/>
                <w:sz w:val="24"/>
                <w:szCs w:val="24"/>
              </w:rPr>
              <w:t>г.п. Ефимовский к северу от 1-го микрорайона в зоне спортивных комплексов и сооружений (расчетный срок после 2020 г.)</w:t>
            </w:r>
          </w:p>
        </w:tc>
      </w:tr>
      <w:tr w:rsidR="008462A3" w:rsidRPr="00A73190" w:rsidTr="003B14D1">
        <w:tc>
          <w:tcPr>
            <w:tcW w:w="567"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jc w:val="center"/>
              <w:rPr>
                <w:rFonts w:ascii="Times New Roman" w:hAnsi="Times New Roman"/>
                <w:sz w:val="24"/>
                <w:szCs w:val="24"/>
              </w:rPr>
            </w:pPr>
            <w:r w:rsidRPr="00A73190">
              <w:rPr>
                <w:rFonts w:ascii="Times New Roman" w:hAnsi="Times New Roman"/>
                <w:sz w:val="24"/>
                <w:szCs w:val="24"/>
              </w:rPr>
              <w:lastRenderedPageBreak/>
              <w:t>1.1</w:t>
            </w:r>
          </w:p>
        </w:tc>
        <w:tc>
          <w:tcPr>
            <w:tcW w:w="3419"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rPr>
                <w:rFonts w:ascii="Times New Roman" w:hAnsi="Times New Roman"/>
                <w:sz w:val="24"/>
                <w:szCs w:val="24"/>
              </w:rPr>
            </w:pPr>
            <w:r w:rsidRPr="00A73190">
              <w:rPr>
                <w:rFonts w:ascii="Times New Roman" w:hAnsi="Times New Roman"/>
                <w:sz w:val="24"/>
                <w:szCs w:val="24"/>
              </w:rPr>
              <w:t xml:space="preserve">Две комплексные физкультурно-игровые площадки площадью по 250 кв. м с беговой дорожкой </w:t>
            </w:r>
          </w:p>
        </w:tc>
        <w:tc>
          <w:tcPr>
            <w:tcW w:w="2535"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jc w:val="center"/>
              <w:rPr>
                <w:rFonts w:ascii="Times New Roman" w:hAnsi="Times New Roman"/>
                <w:sz w:val="24"/>
                <w:szCs w:val="24"/>
              </w:rPr>
            </w:pPr>
            <w:r w:rsidRPr="00A73190">
              <w:rPr>
                <w:rFonts w:ascii="Times New Roman" w:hAnsi="Times New Roman"/>
                <w:sz w:val="24"/>
                <w:szCs w:val="24"/>
              </w:rPr>
              <w:t>суммарно около 900 кв. м /0,09 га</w:t>
            </w:r>
          </w:p>
        </w:tc>
        <w:tc>
          <w:tcPr>
            <w:tcW w:w="3685"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rPr>
                <w:rFonts w:ascii="Times New Roman" w:hAnsi="Times New Roman"/>
                <w:sz w:val="24"/>
                <w:szCs w:val="24"/>
              </w:rPr>
            </w:pPr>
            <w:r w:rsidRPr="00A73190">
              <w:rPr>
                <w:rFonts w:ascii="Times New Roman" w:hAnsi="Times New Roman"/>
                <w:sz w:val="24"/>
                <w:szCs w:val="24"/>
              </w:rPr>
              <w:t>г.п. Ефимовский, в составе физкультурно-спортивно-оздоровительного комплекса (первая очередь)</w:t>
            </w:r>
          </w:p>
        </w:tc>
      </w:tr>
      <w:tr w:rsidR="008462A3" w:rsidRPr="00A73190" w:rsidTr="003B14D1">
        <w:tc>
          <w:tcPr>
            <w:tcW w:w="567"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jc w:val="center"/>
              <w:rPr>
                <w:rFonts w:ascii="Times New Roman" w:hAnsi="Times New Roman"/>
                <w:sz w:val="24"/>
                <w:szCs w:val="24"/>
              </w:rPr>
            </w:pPr>
            <w:r w:rsidRPr="00A73190">
              <w:rPr>
                <w:rFonts w:ascii="Times New Roman" w:hAnsi="Times New Roman"/>
                <w:sz w:val="24"/>
                <w:szCs w:val="24"/>
              </w:rPr>
              <w:t>1.2</w:t>
            </w:r>
          </w:p>
        </w:tc>
        <w:tc>
          <w:tcPr>
            <w:tcW w:w="3419"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rPr>
                <w:rFonts w:ascii="Times New Roman" w:hAnsi="Times New Roman"/>
                <w:sz w:val="24"/>
                <w:szCs w:val="24"/>
              </w:rPr>
            </w:pPr>
            <w:r w:rsidRPr="00A73190">
              <w:rPr>
                <w:rFonts w:ascii="Times New Roman" w:hAnsi="Times New Roman"/>
                <w:sz w:val="24"/>
                <w:szCs w:val="24"/>
              </w:rPr>
              <w:t xml:space="preserve">Игровая площадка для баскетбола  </w:t>
            </w:r>
          </w:p>
        </w:tc>
        <w:tc>
          <w:tcPr>
            <w:tcW w:w="2535"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jc w:val="center"/>
              <w:rPr>
                <w:rFonts w:ascii="Times New Roman" w:hAnsi="Times New Roman"/>
                <w:sz w:val="24"/>
                <w:szCs w:val="24"/>
              </w:rPr>
            </w:pPr>
            <w:r w:rsidRPr="00A73190">
              <w:rPr>
                <w:rFonts w:ascii="Times New Roman" w:hAnsi="Times New Roman"/>
                <w:sz w:val="24"/>
                <w:szCs w:val="24"/>
              </w:rPr>
              <w:t>364 кв. м /0,06 га</w:t>
            </w:r>
          </w:p>
        </w:tc>
        <w:tc>
          <w:tcPr>
            <w:tcW w:w="3685"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rPr>
                <w:rFonts w:ascii="Times New Roman" w:hAnsi="Times New Roman"/>
                <w:sz w:val="24"/>
                <w:szCs w:val="24"/>
              </w:rPr>
            </w:pPr>
            <w:r w:rsidRPr="00A73190">
              <w:rPr>
                <w:rFonts w:ascii="Times New Roman" w:hAnsi="Times New Roman"/>
                <w:sz w:val="24"/>
                <w:szCs w:val="24"/>
              </w:rPr>
              <w:t>г.п. Ефимовский, в составе физкультурно-оздоровительного комплекса (первая очередь)</w:t>
            </w:r>
          </w:p>
        </w:tc>
      </w:tr>
      <w:tr w:rsidR="008462A3" w:rsidRPr="00A73190" w:rsidTr="003B14D1">
        <w:tc>
          <w:tcPr>
            <w:tcW w:w="567"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jc w:val="center"/>
              <w:rPr>
                <w:rFonts w:ascii="Times New Roman" w:hAnsi="Times New Roman"/>
                <w:sz w:val="24"/>
                <w:szCs w:val="24"/>
              </w:rPr>
            </w:pPr>
            <w:r w:rsidRPr="00A73190">
              <w:rPr>
                <w:rFonts w:ascii="Times New Roman" w:hAnsi="Times New Roman"/>
                <w:sz w:val="24"/>
                <w:szCs w:val="24"/>
              </w:rPr>
              <w:t>1.3</w:t>
            </w:r>
          </w:p>
        </w:tc>
        <w:tc>
          <w:tcPr>
            <w:tcW w:w="3419"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rPr>
                <w:rFonts w:ascii="Times New Roman" w:hAnsi="Times New Roman"/>
                <w:sz w:val="24"/>
                <w:szCs w:val="24"/>
              </w:rPr>
            </w:pPr>
            <w:r w:rsidRPr="00A73190">
              <w:rPr>
                <w:rFonts w:ascii="Times New Roman" w:hAnsi="Times New Roman"/>
                <w:sz w:val="24"/>
                <w:szCs w:val="24"/>
              </w:rPr>
              <w:t>Игровая площадка для городков</w:t>
            </w:r>
          </w:p>
        </w:tc>
        <w:tc>
          <w:tcPr>
            <w:tcW w:w="2535"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jc w:val="center"/>
              <w:rPr>
                <w:rFonts w:ascii="Times New Roman" w:hAnsi="Times New Roman"/>
                <w:sz w:val="24"/>
                <w:szCs w:val="24"/>
              </w:rPr>
            </w:pPr>
            <w:r w:rsidRPr="00A73190">
              <w:rPr>
                <w:rFonts w:ascii="Times New Roman" w:hAnsi="Times New Roman"/>
                <w:sz w:val="24"/>
                <w:szCs w:val="24"/>
              </w:rPr>
              <w:t>450 кв. м /0,05 га</w:t>
            </w:r>
          </w:p>
        </w:tc>
        <w:tc>
          <w:tcPr>
            <w:tcW w:w="3685"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rPr>
                <w:rFonts w:ascii="Times New Roman" w:hAnsi="Times New Roman"/>
                <w:sz w:val="24"/>
                <w:szCs w:val="24"/>
              </w:rPr>
            </w:pPr>
            <w:r w:rsidRPr="00A73190">
              <w:rPr>
                <w:rFonts w:ascii="Times New Roman" w:hAnsi="Times New Roman"/>
                <w:sz w:val="24"/>
                <w:szCs w:val="24"/>
              </w:rPr>
              <w:t>в юго-восточной части г.п. Ефимовский в зоне открытых плоскостных спортивных сооружений (расчетный срок после 2020 г.)</w:t>
            </w:r>
          </w:p>
        </w:tc>
      </w:tr>
      <w:tr w:rsidR="008462A3" w:rsidRPr="00A73190" w:rsidTr="003B14D1">
        <w:tc>
          <w:tcPr>
            <w:tcW w:w="567"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jc w:val="center"/>
              <w:rPr>
                <w:rFonts w:ascii="Times New Roman" w:hAnsi="Times New Roman"/>
                <w:sz w:val="24"/>
                <w:szCs w:val="24"/>
              </w:rPr>
            </w:pPr>
            <w:r w:rsidRPr="00A73190">
              <w:rPr>
                <w:rFonts w:ascii="Times New Roman" w:hAnsi="Times New Roman"/>
                <w:sz w:val="24"/>
                <w:szCs w:val="24"/>
              </w:rPr>
              <w:t>1.4</w:t>
            </w:r>
          </w:p>
        </w:tc>
        <w:tc>
          <w:tcPr>
            <w:tcW w:w="3419"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rPr>
                <w:rFonts w:ascii="Times New Roman" w:hAnsi="Times New Roman"/>
                <w:sz w:val="24"/>
                <w:szCs w:val="24"/>
              </w:rPr>
            </w:pPr>
            <w:r w:rsidRPr="00A73190">
              <w:rPr>
                <w:rFonts w:ascii="Times New Roman" w:hAnsi="Times New Roman"/>
                <w:sz w:val="24"/>
                <w:szCs w:val="24"/>
              </w:rPr>
              <w:t xml:space="preserve">Игровая площадка для тенниса </w:t>
            </w:r>
          </w:p>
        </w:tc>
        <w:tc>
          <w:tcPr>
            <w:tcW w:w="2535"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jc w:val="center"/>
              <w:rPr>
                <w:rFonts w:ascii="Times New Roman" w:hAnsi="Times New Roman"/>
                <w:sz w:val="24"/>
                <w:szCs w:val="24"/>
              </w:rPr>
            </w:pPr>
            <w:r w:rsidRPr="00A73190">
              <w:rPr>
                <w:rFonts w:ascii="Times New Roman" w:hAnsi="Times New Roman"/>
                <w:sz w:val="24"/>
                <w:szCs w:val="24"/>
              </w:rPr>
              <w:t>262 кв. м /0,07 га</w:t>
            </w:r>
          </w:p>
        </w:tc>
        <w:tc>
          <w:tcPr>
            <w:tcW w:w="3685"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rPr>
                <w:rFonts w:ascii="Times New Roman" w:hAnsi="Times New Roman"/>
                <w:sz w:val="24"/>
                <w:szCs w:val="24"/>
              </w:rPr>
            </w:pPr>
            <w:r w:rsidRPr="00A73190">
              <w:rPr>
                <w:rFonts w:ascii="Times New Roman" w:hAnsi="Times New Roman"/>
                <w:sz w:val="24"/>
                <w:szCs w:val="24"/>
              </w:rPr>
              <w:t>в юго-восточной части г.п. Ефимовский в зоне открытых плоскостных спортивных сооружений (расчетный срок после 2020 г.)</w:t>
            </w:r>
          </w:p>
        </w:tc>
      </w:tr>
      <w:tr w:rsidR="008462A3" w:rsidRPr="00A73190" w:rsidTr="003B14D1">
        <w:tc>
          <w:tcPr>
            <w:tcW w:w="567"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jc w:val="center"/>
              <w:rPr>
                <w:rFonts w:ascii="Times New Roman" w:hAnsi="Times New Roman"/>
                <w:sz w:val="24"/>
                <w:szCs w:val="24"/>
              </w:rPr>
            </w:pPr>
            <w:r w:rsidRPr="00A73190">
              <w:rPr>
                <w:rFonts w:ascii="Times New Roman" w:hAnsi="Times New Roman"/>
                <w:sz w:val="24"/>
                <w:szCs w:val="24"/>
              </w:rPr>
              <w:t>2.</w:t>
            </w:r>
          </w:p>
        </w:tc>
        <w:tc>
          <w:tcPr>
            <w:tcW w:w="3419"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rPr>
                <w:rFonts w:ascii="Times New Roman" w:hAnsi="Times New Roman"/>
                <w:sz w:val="24"/>
                <w:szCs w:val="24"/>
              </w:rPr>
            </w:pPr>
            <w:r w:rsidRPr="00A73190">
              <w:rPr>
                <w:rFonts w:ascii="Times New Roman" w:hAnsi="Times New Roman"/>
                <w:sz w:val="24"/>
                <w:szCs w:val="24"/>
              </w:rPr>
              <w:t>Игровое поле для футбола</w:t>
            </w:r>
          </w:p>
        </w:tc>
        <w:tc>
          <w:tcPr>
            <w:tcW w:w="2535"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jc w:val="center"/>
              <w:rPr>
                <w:rFonts w:ascii="Times New Roman" w:hAnsi="Times New Roman"/>
                <w:sz w:val="24"/>
                <w:szCs w:val="24"/>
              </w:rPr>
            </w:pPr>
            <w:r w:rsidRPr="00A73190">
              <w:rPr>
                <w:rFonts w:ascii="Times New Roman" w:hAnsi="Times New Roman"/>
                <w:sz w:val="24"/>
                <w:szCs w:val="24"/>
              </w:rPr>
              <w:t>5,4 тыс. кв. м площади сооружения /0,7 га</w:t>
            </w:r>
          </w:p>
        </w:tc>
        <w:tc>
          <w:tcPr>
            <w:tcW w:w="3685"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rPr>
                <w:rFonts w:ascii="Times New Roman" w:hAnsi="Times New Roman"/>
                <w:sz w:val="24"/>
                <w:szCs w:val="24"/>
              </w:rPr>
            </w:pPr>
            <w:r w:rsidRPr="00A73190">
              <w:rPr>
                <w:rFonts w:ascii="Times New Roman" w:hAnsi="Times New Roman"/>
                <w:sz w:val="24"/>
                <w:szCs w:val="24"/>
              </w:rPr>
              <w:t>в юго-восточной части г.п. Ефимовский в зоне открытых плоскостных спортивных сооружений (расчетный срок)</w:t>
            </w:r>
          </w:p>
        </w:tc>
      </w:tr>
      <w:tr w:rsidR="008462A3" w:rsidRPr="00A73190" w:rsidTr="003B14D1">
        <w:tc>
          <w:tcPr>
            <w:tcW w:w="567"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jc w:val="center"/>
              <w:rPr>
                <w:rFonts w:ascii="Times New Roman" w:hAnsi="Times New Roman"/>
                <w:sz w:val="24"/>
                <w:szCs w:val="24"/>
              </w:rPr>
            </w:pPr>
            <w:r w:rsidRPr="00A73190">
              <w:rPr>
                <w:rFonts w:ascii="Times New Roman" w:hAnsi="Times New Roman"/>
                <w:sz w:val="24"/>
                <w:szCs w:val="24"/>
              </w:rPr>
              <w:t>3</w:t>
            </w:r>
          </w:p>
        </w:tc>
        <w:tc>
          <w:tcPr>
            <w:tcW w:w="3419"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keepLines/>
              <w:rPr>
                <w:rFonts w:ascii="Times New Roman" w:hAnsi="Times New Roman"/>
                <w:sz w:val="24"/>
                <w:szCs w:val="24"/>
              </w:rPr>
            </w:pPr>
            <w:r w:rsidRPr="00A73190">
              <w:rPr>
                <w:rFonts w:ascii="Times New Roman" w:hAnsi="Times New Roman"/>
                <w:sz w:val="24"/>
                <w:szCs w:val="24"/>
              </w:rPr>
              <w:t>Комплексная физкультурно-игровая площадка с беговой дорожкой</w:t>
            </w:r>
          </w:p>
        </w:tc>
        <w:tc>
          <w:tcPr>
            <w:tcW w:w="2535"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jc w:val="center"/>
              <w:rPr>
                <w:rFonts w:ascii="Times New Roman" w:hAnsi="Times New Roman"/>
                <w:sz w:val="24"/>
                <w:szCs w:val="24"/>
              </w:rPr>
            </w:pPr>
            <w:r w:rsidRPr="00A73190">
              <w:rPr>
                <w:rFonts w:ascii="Times New Roman" w:hAnsi="Times New Roman"/>
                <w:sz w:val="24"/>
                <w:szCs w:val="24"/>
              </w:rPr>
              <w:t>650 кв. м / 0,07 га</w:t>
            </w:r>
          </w:p>
        </w:tc>
        <w:tc>
          <w:tcPr>
            <w:tcW w:w="3685"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rPr>
                <w:rFonts w:ascii="Times New Roman" w:hAnsi="Times New Roman"/>
                <w:sz w:val="24"/>
                <w:szCs w:val="24"/>
              </w:rPr>
            </w:pPr>
            <w:r w:rsidRPr="00A73190">
              <w:rPr>
                <w:rFonts w:ascii="Times New Roman" w:hAnsi="Times New Roman"/>
                <w:sz w:val="24"/>
                <w:szCs w:val="24"/>
              </w:rPr>
              <w:t>с. Сомино (расчетный срок после 2020 г.), в центральной части села</w:t>
            </w:r>
          </w:p>
        </w:tc>
      </w:tr>
      <w:tr w:rsidR="008462A3" w:rsidRPr="00A73190" w:rsidTr="003B14D1">
        <w:tc>
          <w:tcPr>
            <w:tcW w:w="567"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jc w:val="center"/>
              <w:rPr>
                <w:rFonts w:ascii="Times New Roman" w:hAnsi="Times New Roman"/>
                <w:sz w:val="24"/>
                <w:szCs w:val="24"/>
              </w:rPr>
            </w:pPr>
            <w:r w:rsidRPr="00A73190">
              <w:rPr>
                <w:rFonts w:ascii="Times New Roman" w:hAnsi="Times New Roman"/>
                <w:sz w:val="24"/>
                <w:szCs w:val="24"/>
              </w:rPr>
              <w:t>4</w:t>
            </w:r>
          </w:p>
        </w:tc>
        <w:tc>
          <w:tcPr>
            <w:tcW w:w="3419"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rPr>
                <w:rFonts w:ascii="Times New Roman" w:hAnsi="Times New Roman"/>
                <w:sz w:val="24"/>
                <w:szCs w:val="24"/>
              </w:rPr>
            </w:pPr>
            <w:r w:rsidRPr="00A73190">
              <w:rPr>
                <w:rFonts w:ascii="Times New Roman" w:hAnsi="Times New Roman"/>
                <w:sz w:val="24"/>
                <w:szCs w:val="24"/>
              </w:rPr>
              <w:t>Комплексная физкультурно-игровая и волейбольная площадки с беговой дорожкой</w:t>
            </w:r>
          </w:p>
        </w:tc>
        <w:tc>
          <w:tcPr>
            <w:tcW w:w="2535"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jc w:val="center"/>
              <w:rPr>
                <w:rFonts w:ascii="Times New Roman" w:hAnsi="Times New Roman"/>
                <w:sz w:val="24"/>
                <w:szCs w:val="24"/>
              </w:rPr>
            </w:pPr>
            <w:r w:rsidRPr="00A73190">
              <w:rPr>
                <w:rFonts w:ascii="Times New Roman" w:hAnsi="Times New Roman"/>
                <w:sz w:val="24"/>
                <w:szCs w:val="24"/>
              </w:rPr>
              <w:t>812 кв. м / 0,1 га</w:t>
            </w:r>
          </w:p>
        </w:tc>
        <w:tc>
          <w:tcPr>
            <w:tcW w:w="3685"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rPr>
                <w:rFonts w:ascii="Times New Roman" w:hAnsi="Times New Roman"/>
                <w:sz w:val="24"/>
                <w:szCs w:val="24"/>
              </w:rPr>
            </w:pPr>
            <w:r w:rsidRPr="00A73190">
              <w:rPr>
                <w:rFonts w:ascii="Times New Roman" w:hAnsi="Times New Roman"/>
                <w:sz w:val="24"/>
                <w:szCs w:val="24"/>
              </w:rPr>
              <w:t>с. Сомино (расчетный срок после 2020 г.), в зоне пляжей</w:t>
            </w:r>
          </w:p>
        </w:tc>
      </w:tr>
      <w:tr w:rsidR="008462A3" w:rsidRPr="00A73190" w:rsidTr="003B14D1">
        <w:tc>
          <w:tcPr>
            <w:tcW w:w="567"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jc w:val="center"/>
              <w:rPr>
                <w:rFonts w:ascii="Times New Roman" w:hAnsi="Times New Roman"/>
                <w:sz w:val="24"/>
                <w:szCs w:val="24"/>
              </w:rPr>
            </w:pPr>
            <w:r w:rsidRPr="00A73190">
              <w:rPr>
                <w:rFonts w:ascii="Times New Roman" w:hAnsi="Times New Roman"/>
                <w:sz w:val="24"/>
                <w:szCs w:val="24"/>
              </w:rPr>
              <w:t>5</w:t>
            </w:r>
          </w:p>
        </w:tc>
        <w:tc>
          <w:tcPr>
            <w:tcW w:w="3419"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rPr>
                <w:rFonts w:ascii="Times New Roman" w:hAnsi="Times New Roman"/>
                <w:sz w:val="24"/>
                <w:szCs w:val="24"/>
              </w:rPr>
            </w:pPr>
            <w:r w:rsidRPr="00A73190">
              <w:rPr>
                <w:rFonts w:ascii="Times New Roman" w:hAnsi="Times New Roman"/>
                <w:sz w:val="24"/>
                <w:szCs w:val="24"/>
              </w:rPr>
              <w:t xml:space="preserve">Обустройство детских площадок </w:t>
            </w:r>
          </w:p>
        </w:tc>
        <w:tc>
          <w:tcPr>
            <w:tcW w:w="2535"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jc w:val="center"/>
              <w:rPr>
                <w:rFonts w:ascii="Times New Roman" w:hAnsi="Times New Roman"/>
                <w:sz w:val="24"/>
                <w:szCs w:val="24"/>
              </w:rPr>
            </w:pPr>
            <w:r w:rsidRPr="00A73190">
              <w:rPr>
                <w:rFonts w:ascii="Times New Roman" w:hAnsi="Times New Roman"/>
                <w:sz w:val="24"/>
                <w:szCs w:val="24"/>
              </w:rPr>
              <w:t>5 площадок, суммарно около 500 кв. м</w:t>
            </w:r>
          </w:p>
        </w:tc>
        <w:tc>
          <w:tcPr>
            <w:tcW w:w="3685"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rPr>
                <w:rFonts w:ascii="Times New Roman" w:hAnsi="Times New Roman"/>
                <w:sz w:val="24"/>
                <w:szCs w:val="24"/>
              </w:rPr>
            </w:pPr>
            <w:r w:rsidRPr="00A73190">
              <w:rPr>
                <w:rFonts w:ascii="Times New Roman" w:hAnsi="Times New Roman"/>
                <w:sz w:val="24"/>
                <w:szCs w:val="24"/>
              </w:rPr>
              <w:t>г.п. Ефимовский и с. Сомино (первая очередь)</w:t>
            </w:r>
          </w:p>
        </w:tc>
      </w:tr>
      <w:tr w:rsidR="008462A3" w:rsidRPr="00A73190" w:rsidTr="003B14D1">
        <w:tc>
          <w:tcPr>
            <w:tcW w:w="10206" w:type="dxa"/>
            <w:gridSpan w:val="4"/>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ind w:firstLine="709"/>
              <w:jc w:val="center"/>
              <w:rPr>
                <w:rFonts w:ascii="Times New Roman" w:hAnsi="Times New Roman"/>
                <w:sz w:val="24"/>
                <w:szCs w:val="24"/>
              </w:rPr>
            </w:pPr>
            <w:r w:rsidRPr="00A73190">
              <w:rPr>
                <w:rFonts w:ascii="Times New Roman" w:hAnsi="Times New Roman"/>
                <w:b/>
                <w:bCs/>
                <w:sz w:val="24"/>
                <w:szCs w:val="24"/>
              </w:rPr>
              <w:t xml:space="preserve">Торговля и общественное питание </w:t>
            </w:r>
            <w:r w:rsidRPr="00A73190">
              <w:rPr>
                <w:rFonts w:ascii="Times New Roman" w:hAnsi="Times New Roman"/>
                <w:bCs/>
                <w:sz w:val="24"/>
                <w:szCs w:val="24"/>
              </w:rPr>
              <w:t>(объект местного значения поселения)</w:t>
            </w:r>
          </w:p>
        </w:tc>
      </w:tr>
      <w:tr w:rsidR="008462A3" w:rsidRPr="00A73190" w:rsidTr="003B14D1">
        <w:tc>
          <w:tcPr>
            <w:tcW w:w="567"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jc w:val="center"/>
              <w:rPr>
                <w:rFonts w:ascii="Times New Roman" w:hAnsi="Times New Roman"/>
                <w:sz w:val="24"/>
                <w:szCs w:val="24"/>
              </w:rPr>
            </w:pPr>
            <w:r w:rsidRPr="00A73190">
              <w:rPr>
                <w:rFonts w:ascii="Times New Roman" w:hAnsi="Times New Roman"/>
                <w:sz w:val="24"/>
                <w:szCs w:val="24"/>
              </w:rPr>
              <w:t>1</w:t>
            </w:r>
          </w:p>
        </w:tc>
        <w:tc>
          <w:tcPr>
            <w:tcW w:w="3419"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rPr>
                <w:rFonts w:ascii="Times New Roman" w:hAnsi="Times New Roman"/>
                <w:sz w:val="24"/>
                <w:szCs w:val="24"/>
              </w:rPr>
            </w:pPr>
            <w:r w:rsidRPr="00A73190">
              <w:rPr>
                <w:rFonts w:ascii="Times New Roman" w:hAnsi="Times New Roman"/>
                <w:sz w:val="24"/>
                <w:szCs w:val="24"/>
              </w:rPr>
              <w:t xml:space="preserve">Торговый и культурно-развлекательный центр со зрительным залом, кафе и пунктами бытового обслуживания (до 25 рабочих </w:t>
            </w:r>
            <w:r w:rsidRPr="00A73190">
              <w:rPr>
                <w:rFonts w:ascii="Times New Roman" w:hAnsi="Times New Roman"/>
                <w:sz w:val="24"/>
                <w:szCs w:val="24"/>
              </w:rPr>
              <w:lastRenderedPageBreak/>
              <w:t>мест)</w:t>
            </w:r>
          </w:p>
        </w:tc>
        <w:tc>
          <w:tcPr>
            <w:tcW w:w="2535"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jc w:val="center"/>
              <w:rPr>
                <w:rFonts w:ascii="Times New Roman" w:hAnsi="Times New Roman"/>
                <w:sz w:val="24"/>
                <w:szCs w:val="24"/>
              </w:rPr>
            </w:pPr>
            <w:r w:rsidRPr="00A73190">
              <w:rPr>
                <w:rFonts w:ascii="Times New Roman" w:hAnsi="Times New Roman"/>
                <w:sz w:val="24"/>
                <w:szCs w:val="24"/>
              </w:rPr>
              <w:lastRenderedPageBreak/>
              <w:t>500 кв. м торговой площади /150 мест / 25 мест в кафе</w:t>
            </w:r>
          </w:p>
        </w:tc>
        <w:tc>
          <w:tcPr>
            <w:tcW w:w="3685"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rPr>
                <w:rFonts w:ascii="Times New Roman" w:hAnsi="Times New Roman"/>
                <w:sz w:val="24"/>
                <w:szCs w:val="24"/>
              </w:rPr>
            </w:pPr>
            <w:r w:rsidRPr="00A73190">
              <w:rPr>
                <w:rFonts w:ascii="Times New Roman" w:hAnsi="Times New Roman"/>
                <w:sz w:val="24"/>
                <w:szCs w:val="24"/>
              </w:rPr>
              <w:t xml:space="preserve">в центральной части г.п. Ефимовский в общественно-деловой зоне (основной вариант) или эоне общественно-жилого назначения, (расчетный срок, </w:t>
            </w:r>
            <w:r w:rsidRPr="00A73190">
              <w:rPr>
                <w:rFonts w:ascii="Times New Roman" w:hAnsi="Times New Roman"/>
                <w:sz w:val="24"/>
                <w:szCs w:val="24"/>
              </w:rPr>
              <w:lastRenderedPageBreak/>
              <w:t>после 2020 г.)</w:t>
            </w:r>
          </w:p>
        </w:tc>
      </w:tr>
      <w:tr w:rsidR="008462A3" w:rsidRPr="00A73190" w:rsidTr="003B14D1">
        <w:tc>
          <w:tcPr>
            <w:tcW w:w="10206" w:type="dxa"/>
            <w:gridSpan w:val="4"/>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jc w:val="center"/>
              <w:rPr>
                <w:rFonts w:ascii="Times New Roman" w:hAnsi="Times New Roman"/>
                <w:sz w:val="24"/>
                <w:szCs w:val="24"/>
              </w:rPr>
            </w:pPr>
            <w:r w:rsidRPr="00A73190">
              <w:rPr>
                <w:rFonts w:ascii="Times New Roman" w:hAnsi="Times New Roman"/>
                <w:b/>
                <w:bCs/>
                <w:sz w:val="24"/>
                <w:szCs w:val="24"/>
              </w:rPr>
              <w:lastRenderedPageBreak/>
              <w:t xml:space="preserve">Прочие </w:t>
            </w:r>
            <w:r w:rsidRPr="00A73190">
              <w:rPr>
                <w:rFonts w:ascii="Times New Roman" w:hAnsi="Times New Roman"/>
                <w:bCs/>
                <w:sz w:val="24"/>
                <w:szCs w:val="24"/>
              </w:rPr>
              <w:t>(объекты местного значения поселения)</w:t>
            </w:r>
          </w:p>
        </w:tc>
      </w:tr>
      <w:tr w:rsidR="008462A3" w:rsidRPr="00A73190" w:rsidTr="003B14D1">
        <w:tc>
          <w:tcPr>
            <w:tcW w:w="567"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jc w:val="center"/>
              <w:rPr>
                <w:rFonts w:ascii="Times New Roman" w:hAnsi="Times New Roman"/>
                <w:sz w:val="24"/>
                <w:szCs w:val="24"/>
              </w:rPr>
            </w:pPr>
            <w:r w:rsidRPr="00A73190">
              <w:rPr>
                <w:rFonts w:ascii="Times New Roman" w:hAnsi="Times New Roman"/>
                <w:sz w:val="24"/>
                <w:szCs w:val="24"/>
              </w:rPr>
              <w:t>1</w:t>
            </w:r>
          </w:p>
        </w:tc>
        <w:tc>
          <w:tcPr>
            <w:tcW w:w="3419"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rPr>
                <w:rFonts w:ascii="Times New Roman" w:hAnsi="Times New Roman"/>
                <w:sz w:val="24"/>
                <w:szCs w:val="24"/>
              </w:rPr>
            </w:pPr>
            <w:r w:rsidRPr="00A73190">
              <w:rPr>
                <w:rFonts w:ascii="Times New Roman" w:hAnsi="Times New Roman"/>
                <w:sz w:val="24"/>
                <w:szCs w:val="24"/>
              </w:rPr>
              <w:t xml:space="preserve">Гостиница </w:t>
            </w:r>
          </w:p>
        </w:tc>
        <w:tc>
          <w:tcPr>
            <w:tcW w:w="2535"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jc w:val="center"/>
              <w:rPr>
                <w:rFonts w:ascii="Times New Roman" w:hAnsi="Times New Roman"/>
                <w:sz w:val="24"/>
                <w:szCs w:val="24"/>
              </w:rPr>
            </w:pPr>
            <w:r w:rsidRPr="00A73190">
              <w:rPr>
                <w:rFonts w:ascii="Times New Roman" w:hAnsi="Times New Roman"/>
                <w:sz w:val="24"/>
                <w:szCs w:val="24"/>
              </w:rPr>
              <w:t>10 мест / 0,1 га</w:t>
            </w:r>
          </w:p>
        </w:tc>
        <w:tc>
          <w:tcPr>
            <w:tcW w:w="3685"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rPr>
                <w:rFonts w:ascii="Times New Roman" w:hAnsi="Times New Roman"/>
                <w:sz w:val="24"/>
                <w:szCs w:val="24"/>
              </w:rPr>
            </w:pPr>
            <w:r w:rsidRPr="00A73190">
              <w:rPr>
                <w:rFonts w:ascii="Times New Roman" w:hAnsi="Times New Roman"/>
                <w:sz w:val="24"/>
                <w:szCs w:val="24"/>
              </w:rPr>
              <w:t>в г.п. Ефимовский в общественно-деловой зоне (расчетный срок, после 2020 г.)</w:t>
            </w:r>
          </w:p>
        </w:tc>
      </w:tr>
      <w:tr w:rsidR="008462A3" w:rsidRPr="00A73190" w:rsidTr="003B14D1">
        <w:tc>
          <w:tcPr>
            <w:tcW w:w="567"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jc w:val="center"/>
              <w:rPr>
                <w:rFonts w:ascii="Times New Roman" w:hAnsi="Times New Roman"/>
                <w:sz w:val="24"/>
                <w:szCs w:val="24"/>
              </w:rPr>
            </w:pPr>
            <w:r w:rsidRPr="00A73190">
              <w:rPr>
                <w:rFonts w:ascii="Times New Roman" w:hAnsi="Times New Roman"/>
                <w:sz w:val="24"/>
                <w:szCs w:val="24"/>
              </w:rPr>
              <w:t>2</w:t>
            </w:r>
          </w:p>
        </w:tc>
        <w:tc>
          <w:tcPr>
            <w:tcW w:w="3419"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rPr>
                <w:rFonts w:ascii="Times New Roman" w:hAnsi="Times New Roman"/>
                <w:sz w:val="24"/>
                <w:szCs w:val="24"/>
              </w:rPr>
            </w:pPr>
            <w:r w:rsidRPr="00A73190">
              <w:rPr>
                <w:rFonts w:ascii="Times New Roman" w:hAnsi="Times New Roman"/>
                <w:sz w:val="24"/>
                <w:szCs w:val="24"/>
              </w:rPr>
              <w:t xml:space="preserve">Мотель </w:t>
            </w:r>
          </w:p>
        </w:tc>
        <w:tc>
          <w:tcPr>
            <w:tcW w:w="2535"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jc w:val="center"/>
              <w:rPr>
                <w:rFonts w:ascii="Times New Roman" w:hAnsi="Times New Roman"/>
                <w:sz w:val="24"/>
                <w:szCs w:val="24"/>
              </w:rPr>
            </w:pPr>
            <w:r w:rsidRPr="00A73190">
              <w:rPr>
                <w:rFonts w:ascii="Times New Roman" w:hAnsi="Times New Roman"/>
                <w:sz w:val="24"/>
                <w:szCs w:val="24"/>
              </w:rPr>
              <w:t>10 мест / 0,1 га</w:t>
            </w:r>
          </w:p>
        </w:tc>
        <w:tc>
          <w:tcPr>
            <w:tcW w:w="3685"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rPr>
                <w:rFonts w:ascii="Times New Roman" w:hAnsi="Times New Roman"/>
                <w:sz w:val="24"/>
                <w:szCs w:val="24"/>
              </w:rPr>
            </w:pPr>
            <w:r w:rsidRPr="00A73190">
              <w:rPr>
                <w:rFonts w:ascii="Times New Roman" w:hAnsi="Times New Roman"/>
                <w:sz w:val="24"/>
                <w:szCs w:val="24"/>
              </w:rPr>
              <w:t>с. Сомино в общественно-деловой зоне и при АЗС в д. Косые Харчевни  (расчетный срок, после 2020 г.)</w:t>
            </w:r>
          </w:p>
        </w:tc>
      </w:tr>
      <w:tr w:rsidR="008462A3" w:rsidRPr="00A73190" w:rsidTr="003B14D1">
        <w:tc>
          <w:tcPr>
            <w:tcW w:w="567"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jc w:val="center"/>
              <w:rPr>
                <w:rFonts w:ascii="Times New Roman" w:hAnsi="Times New Roman"/>
                <w:sz w:val="24"/>
                <w:szCs w:val="24"/>
              </w:rPr>
            </w:pPr>
            <w:r w:rsidRPr="00A73190">
              <w:rPr>
                <w:rFonts w:ascii="Times New Roman" w:hAnsi="Times New Roman"/>
                <w:sz w:val="24"/>
                <w:szCs w:val="24"/>
              </w:rPr>
              <w:t>3</w:t>
            </w:r>
          </w:p>
        </w:tc>
        <w:tc>
          <w:tcPr>
            <w:tcW w:w="3419"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rPr>
                <w:rFonts w:ascii="Times New Roman" w:hAnsi="Times New Roman"/>
                <w:sz w:val="24"/>
                <w:szCs w:val="24"/>
              </w:rPr>
            </w:pPr>
            <w:r w:rsidRPr="00A73190">
              <w:rPr>
                <w:rFonts w:ascii="Times New Roman" w:hAnsi="Times New Roman"/>
                <w:sz w:val="24"/>
                <w:szCs w:val="24"/>
              </w:rPr>
              <w:t>Объект придорожного обслуживания с объектом общественного питания – кафе</w:t>
            </w:r>
          </w:p>
        </w:tc>
        <w:tc>
          <w:tcPr>
            <w:tcW w:w="2535"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jc w:val="center"/>
              <w:rPr>
                <w:rFonts w:ascii="Times New Roman" w:hAnsi="Times New Roman"/>
                <w:sz w:val="24"/>
                <w:szCs w:val="24"/>
              </w:rPr>
            </w:pPr>
            <w:r w:rsidRPr="00A73190">
              <w:rPr>
                <w:rFonts w:ascii="Times New Roman" w:hAnsi="Times New Roman"/>
                <w:sz w:val="24"/>
                <w:szCs w:val="24"/>
              </w:rPr>
              <w:t>до 12 мест в кафе/0,1 га</w:t>
            </w:r>
          </w:p>
        </w:tc>
        <w:tc>
          <w:tcPr>
            <w:tcW w:w="3685"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rPr>
                <w:rFonts w:ascii="Times New Roman" w:hAnsi="Times New Roman"/>
                <w:sz w:val="24"/>
                <w:szCs w:val="24"/>
              </w:rPr>
            </w:pPr>
            <w:r w:rsidRPr="00A73190">
              <w:rPr>
                <w:rFonts w:ascii="Times New Roman" w:hAnsi="Times New Roman"/>
                <w:sz w:val="24"/>
                <w:szCs w:val="24"/>
              </w:rPr>
              <w:t>при АЗС в д. Косые Харчевни (расчетный срок, после 2020 г.)</w:t>
            </w:r>
          </w:p>
        </w:tc>
      </w:tr>
      <w:tr w:rsidR="008462A3" w:rsidRPr="00A73190" w:rsidTr="003B14D1">
        <w:tc>
          <w:tcPr>
            <w:tcW w:w="567"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jc w:val="center"/>
              <w:rPr>
                <w:rFonts w:ascii="Times New Roman" w:hAnsi="Times New Roman"/>
                <w:sz w:val="24"/>
                <w:szCs w:val="24"/>
              </w:rPr>
            </w:pPr>
            <w:r w:rsidRPr="00A73190">
              <w:rPr>
                <w:rFonts w:ascii="Times New Roman" w:hAnsi="Times New Roman"/>
                <w:sz w:val="24"/>
                <w:szCs w:val="24"/>
              </w:rPr>
              <w:t>4</w:t>
            </w:r>
          </w:p>
        </w:tc>
        <w:tc>
          <w:tcPr>
            <w:tcW w:w="3419"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rPr>
                <w:rFonts w:ascii="Times New Roman" w:hAnsi="Times New Roman"/>
                <w:sz w:val="24"/>
                <w:szCs w:val="24"/>
              </w:rPr>
            </w:pPr>
            <w:r w:rsidRPr="00A73190">
              <w:rPr>
                <w:rFonts w:ascii="Times New Roman" w:hAnsi="Times New Roman"/>
                <w:sz w:val="24"/>
                <w:szCs w:val="24"/>
              </w:rPr>
              <w:t xml:space="preserve">Объект придорожного обслуживания </w:t>
            </w:r>
          </w:p>
        </w:tc>
        <w:tc>
          <w:tcPr>
            <w:tcW w:w="2535"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jc w:val="center"/>
              <w:rPr>
                <w:rFonts w:ascii="Times New Roman" w:hAnsi="Times New Roman"/>
                <w:sz w:val="24"/>
                <w:szCs w:val="24"/>
              </w:rPr>
            </w:pPr>
            <w:r w:rsidRPr="00A73190">
              <w:rPr>
                <w:rFonts w:ascii="Times New Roman" w:hAnsi="Times New Roman"/>
                <w:sz w:val="24"/>
                <w:szCs w:val="24"/>
              </w:rPr>
              <w:t>0,1 га</w:t>
            </w:r>
          </w:p>
        </w:tc>
        <w:tc>
          <w:tcPr>
            <w:tcW w:w="3685"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rPr>
                <w:rFonts w:ascii="Times New Roman" w:hAnsi="Times New Roman"/>
                <w:sz w:val="24"/>
                <w:szCs w:val="24"/>
              </w:rPr>
            </w:pPr>
            <w:r w:rsidRPr="00A73190">
              <w:rPr>
                <w:rFonts w:ascii="Times New Roman" w:hAnsi="Times New Roman"/>
                <w:sz w:val="24"/>
                <w:szCs w:val="24"/>
              </w:rPr>
              <w:t>при АЗС в с. Сомино (расчетный срок, после 2020 г.)</w:t>
            </w:r>
          </w:p>
        </w:tc>
      </w:tr>
      <w:tr w:rsidR="008462A3" w:rsidRPr="00A73190" w:rsidTr="003B14D1">
        <w:tc>
          <w:tcPr>
            <w:tcW w:w="567"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jc w:val="center"/>
              <w:rPr>
                <w:rFonts w:ascii="Times New Roman" w:hAnsi="Times New Roman"/>
                <w:sz w:val="24"/>
                <w:szCs w:val="24"/>
              </w:rPr>
            </w:pPr>
            <w:r w:rsidRPr="00A73190">
              <w:rPr>
                <w:rFonts w:ascii="Times New Roman" w:hAnsi="Times New Roman"/>
                <w:sz w:val="24"/>
                <w:szCs w:val="24"/>
              </w:rPr>
              <w:t>5</w:t>
            </w:r>
          </w:p>
        </w:tc>
        <w:tc>
          <w:tcPr>
            <w:tcW w:w="3419"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rPr>
                <w:rFonts w:ascii="Times New Roman" w:hAnsi="Times New Roman"/>
                <w:sz w:val="24"/>
                <w:szCs w:val="24"/>
              </w:rPr>
            </w:pPr>
            <w:r w:rsidRPr="00A73190">
              <w:rPr>
                <w:rFonts w:ascii="Times New Roman" w:hAnsi="Times New Roman"/>
                <w:sz w:val="24"/>
                <w:szCs w:val="24"/>
              </w:rPr>
              <w:t xml:space="preserve">«Зеленые стоянки» до 10 </w:t>
            </w:r>
            <w:proofErr w:type="spellStart"/>
            <w:r w:rsidRPr="00A73190">
              <w:rPr>
                <w:rFonts w:ascii="Times New Roman" w:hAnsi="Times New Roman"/>
                <w:sz w:val="24"/>
                <w:szCs w:val="24"/>
              </w:rPr>
              <w:t>машино-мест</w:t>
            </w:r>
            <w:proofErr w:type="spellEnd"/>
            <w:r w:rsidRPr="00A73190">
              <w:rPr>
                <w:rFonts w:ascii="Times New Roman" w:hAnsi="Times New Roman"/>
                <w:sz w:val="24"/>
                <w:szCs w:val="24"/>
              </w:rPr>
              <w:t xml:space="preserve"> каждая с туалетом, источником воды, местом приема пищи, местом сбора мусора</w:t>
            </w:r>
          </w:p>
        </w:tc>
        <w:tc>
          <w:tcPr>
            <w:tcW w:w="2535"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jc w:val="center"/>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rPr>
                <w:rFonts w:ascii="Times New Roman" w:hAnsi="Times New Roman"/>
                <w:sz w:val="24"/>
                <w:szCs w:val="24"/>
              </w:rPr>
            </w:pPr>
            <w:r w:rsidRPr="00A73190">
              <w:rPr>
                <w:rFonts w:ascii="Times New Roman" w:hAnsi="Times New Roman"/>
                <w:sz w:val="24"/>
                <w:szCs w:val="24"/>
              </w:rPr>
              <w:t>вблизи д. Сухая Нива и в с. Сомино (первая очередь)</w:t>
            </w:r>
          </w:p>
        </w:tc>
      </w:tr>
      <w:tr w:rsidR="008462A3" w:rsidRPr="00A73190" w:rsidTr="003B14D1">
        <w:tc>
          <w:tcPr>
            <w:tcW w:w="567"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jc w:val="center"/>
              <w:rPr>
                <w:rFonts w:ascii="Times New Roman" w:hAnsi="Times New Roman"/>
                <w:sz w:val="24"/>
                <w:szCs w:val="24"/>
              </w:rPr>
            </w:pPr>
            <w:r w:rsidRPr="00A73190">
              <w:rPr>
                <w:rFonts w:ascii="Times New Roman" w:hAnsi="Times New Roman"/>
                <w:sz w:val="24"/>
                <w:szCs w:val="24"/>
              </w:rPr>
              <w:t>6</w:t>
            </w:r>
          </w:p>
        </w:tc>
        <w:tc>
          <w:tcPr>
            <w:tcW w:w="3419"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rPr>
                <w:rFonts w:ascii="Times New Roman" w:hAnsi="Times New Roman"/>
                <w:sz w:val="24"/>
                <w:szCs w:val="24"/>
              </w:rPr>
            </w:pPr>
            <w:r w:rsidRPr="00A73190">
              <w:rPr>
                <w:rFonts w:ascii="Times New Roman" w:hAnsi="Times New Roman"/>
                <w:sz w:val="24"/>
                <w:szCs w:val="24"/>
              </w:rPr>
              <w:t>Кладбище (расширение)</w:t>
            </w:r>
          </w:p>
        </w:tc>
        <w:tc>
          <w:tcPr>
            <w:tcW w:w="2535"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jc w:val="center"/>
              <w:rPr>
                <w:rFonts w:ascii="Times New Roman" w:hAnsi="Times New Roman"/>
                <w:sz w:val="24"/>
                <w:szCs w:val="24"/>
              </w:rPr>
            </w:pPr>
            <w:r w:rsidRPr="00A73190">
              <w:rPr>
                <w:rFonts w:ascii="Times New Roman" w:hAnsi="Times New Roman"/>
                <w:sz w:val="24"/>
                <w:szCs w:val="24"/>
              </w:rPr>
              <w:t>3,42 га</w:t>
            </w:r>
          </w:p>
        </w:tc>
        <w:tc>
          <w:tcPr>
            <w:tcW w:w="3685"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rPr>
                <w:rFonts w:ascii="Times New Roman" w:hAnsi="Times New Roman"/>
                <w:sz w:val="24"/>
                <w:szCs w:val="24"/>
              </w:rPr>
            </w:pPr>
            <w:r w:rsidRPr="00A73190">
              <w:rPr>
                <w:rFonts w:ascii="Times New Roman" w:hAnsi="Times New Roman"/>
                <w:sz w:val="24"/>
                <w:szCs w:val="24"/>
              </w:rPr>
              <w:t>г.п. Ефимовский (первая очередь)</w:t>
            </w:r>
          </w:p>
        </w:tc>
      </w:tr>
      <w:tr w:rsidR="008462A3" w:rsidRPr="00A73190" w:rsidTr="003B14D1">
        <w:tc>
          <w:tcPr>
            <w:tcW w:w="567"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jc w:val="center"/>
              <w:rPr>
                <w:rFonts w:ascii="Times New Roman" w:hAnsi="Times New Roman"/>
                <w:sz w:val="24"/>
                <w:szCs w:val="24"/>
              </w:rPr>
            </w:pPr>
            <w:r w:rsidRPr="00A73190">
              <w:rPr>
                <w:rFonts w:ascii="Times New Roman" w:hAnsi="Times New Roman"/>
                <w:sz w:val="24"/>
                <w:szCs w:val="24"/>
              </w:rPr>
              <w:t>7</w:t>
            </w:r>
          </w:p>
        </w:tc>
        <w:tc>
          <w:tcPr>
            <w:tcW w:w="3419"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rPr>
                <w:rFonts w:ascii="Times New Roman" w:hAnsi="Times New Roman"/>
                <w:sz w:val="24"/>
                <w:szCs w:val="24"/>
              </w:rPr>
            </w:pPr>
            <w:r w:rsidRPr="00A73190">
              <w:rPr>
                <w:rFonts w:ascii="Times New Roman" w:hAnsi="Times New Roman"/>
                <w:sz w:val="24"/>
                <w:szCs w:val="24"/>
              </w:rPr>
              <w:t xml:space="preserve">Новое кладбище </w:t>
            </w:r>
          </w:p>
        </w:tc>
        <w:tc>
          <w:tcPr>
            <w:tcW w:w="2535"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jc w:val="center"/>
              <w:rPr>
                <w:rFonts w:ascii="Times New Roman" w:hAnsi="Times New Roman"/>
                <w:sz w:val="24"/>
                <w:szCs w:val="24"/>
              </w:rPr>
            </w:pPr>
            <w:r w:rsidRPr="00A73190">
              <w:rPr>
                <w:rFonts w:ascii="Times New Roman" w:hAnsi="Times New Roman"/>
                <w:sz w:val="24"/>
                <w:szCs w:val="24"/>
              </w:rPr>
              <w:t>3,42 га</w:t>
            </w:r>
          </w:p>
        </w:tc>
        <w:tc>
          <w:tcPr>
            <w:tcW w:w="3685" w:type="dxa"/>
            <w:tcBorders>
              <w:top w:val="single" w:sz="4" w:space="0" w:color="auto"/>
              <w:left w:val="single" w:sz="4" w:space="0" w:color="auto"/>
              <w:bottom w:val="single" w:sz="4" w:space="0" w:color="auto"/>
              <w:right w:val="single" w:sz="4" w:space="0" w:color="auto"/>
            </w:tcBorders>
            <w:vAlign w:val="center"/>
          </w:tcPr>
          <w:p w:rsidR="008462A3" w:rsidRPr="00A73190" w:rsidRDefault="008462A3" w:rsidP="003B14D1">
            <w:pPr>
              <w:rPr>
                <w:rFonts w:ascii="Times New Roman" w:hAnsi="Times New Roman"/>
                <w:sz w:val="24"/>
                <w:szCs w:val="24"/>
              </w:rPr>
            </w:pPr>
            <w:r w:rsidRPr="00A73190">
              <w:rPr>
                <w:rFonts w:ascii="Times New Roman" w:hAnsi="Times New Roman"/>
                <w:sz w:val="24"/>
                <w:szCs w:val="24"/>
              </w:rPr>
              <w:t>с. Сомино (первая очередь)</w:t>
            </w:r>
          </w:p>
        </w:tc>
      </w:tr>
    </w:tbl>
    <w:p w:rsidR="008462A3" w:rsidRPr="00A73190" w:rsidRDefault="008462A3" w:rsidP="008462A3">
      <w:pPr>
        <w:ind w:left="709" w:right="709"/>
        <w:rPr>
          <w:rFonts w:ascii="Times New Roman" w:hAnsi="Times New Roman"/>
          <w:sz w:val="24"/>
          <w:szCs w:val="24"/>
          <w:u w:val="single"/>
        </w:rPr>
      </w:pPr>
    </w:p>
    <w:p w:rsidR="008462A3" w:rsidRPr="002E7470" w:rsidRDefault="008462A3" w:rsidP="002E7470">
      <w:pPr>
        <w:jc w:val="center"/>
        <w:rPr>
          <w:rFonts w:ascii="Times New Roman" w:hAnsi="Times New Roman"/>
          <w:b/>
          <w:sz w:val="24"/>
          <w:szCs w:val="24"/>
        </w:rPr>
      </w:pPr>
      <w:r w:rsidRPr="004345E5">
        <w:rPr>
          <w:rFonts w:ascii="Times New Roman" w:hAnsi="Times New Roman"/>
          <w:b/>
          <w:sz w:val="24"/>
          <w:szCs w:val="24"/>
        </w:rPr>
        <w:t>Дополнительные объекты в расчете на полупостоянное население и сезонное население</w:t>
      </w:r>
    </w:p>
    <w:p w:rsidR="008462A3" w:rsidRPr="004345E5" w:rsidRDefault="008462A3" w:rsidP="008462A3">
      <w:pPr>
        <w:ind w:firstLine="709"/>
        <w:jc w:val="both"/>
        <w:rPr>
          <w:rFonts w:ascii="Times New Roman" w:hAnsi="Times New Roman"/>
          <w:sz w:val="24"/>
          <w:szCs w:val="24"/>
        </w:rPr>
      </w:pPr>
      <w:proofErr w:type="spellStart"/>
      <w:r w:rsidRPr="004345E5">
        <w:rPr>
          <w:rFonts w:ascii="Times New Roman" w:hAnsi="Times New Roman"/>
          <w:sz w:val="24"/>
          <w:szCs w:val="24"/>
        </w:rPr>
        <w:t>Ефимовское</w:t>
      </w:r>
      <w:proofErr w:type="spellEnd"/>
      <w:r w:rsidRPr="004345E5">
        <w:rPr>
          <w:rFonts w:ascii="Times New Roman" w:hAnsi="Times New Roman"/>
          <w:sz w:val="24"/>
          <w:szCs w:val="24"/>
        </w:rPr>
        <w:t xml:space="preserve"> городское </w:t>
      </w:r>
      <w:proofErr w:type="spellStart"/>
      <w:r w:rsidRPr="004345E5">
        <w:rPr>
          <w:rFonts w:ascii="Times New Roman" w:hAnsi="Times New Roman"/>
          <w:sz w:val="24"/>
          <w:szCs w:val="24"/>
        </w:rPr>
        <w:t>поселние</w:t>
      </w:r>
      <w:proofErr w:type="spellEnd"/>
      <w:r w:rsidRPr="004345E5">
        <w:rPr>
          <w:rFonts w:ascii="Times New Roman" w:hAnsi="Times New Roman"/>
          <w:sz w:val="24"/>
          <w:szCs w:val="24"/>
        </w:rPr>
        <w:t xml:space="preserve"> может получить существенное развитие, новые рабочие места при благоприятной конъюнктуре могут быть созданы на уже существующих предприятиях, в сельском хозяйстве, а также в связи с формированием технопарка «Ефимовский». Численность полупостоянного населения на первую очередь (2020 г.) может возрасти с современных 0,86 тыс. человек до 1,50 тыс. и на расчетный срок до 2,4 тыс. челове</w:t>
      </w:r>
      <w:r w:rsidR="004345E5">
        <w:rPr>
          <w:rFonts w:ascii="Times New Roman" w:hAnsi="Times New Roman"/>
          <w:sz w:val="24"/>
          <w:szCs w:val="24"/>
        </w:rPr>
        <w:t>к.  В</w:t>
      </w:r>
      <w:r w:rsidRPr="004345E5">
        <w:rPr>
          <w:rFonts w:ascii="Times New Roman" w:hAnsi="Times New Roman"/>
          <w:sz w:val="24"/>
          <w:szCs w:val="24"/>
        </w:rPr>
        <w:t xml:space="preserve"> условиях значительной миграции рабочей силы из других регионов адекватное развитие сферы обслуживания на расчетный срок может потребовать ввода дополнительно к имеющимся или планируемым к строительству объектам: </w:t>
      </w:r>
    </w:p>
    <w:p w:rsidR="008462A3" w:rsidRPr="004345E5" w:rsidRDefault="008462A3" w:rsidP="008462A3">
      <w:pPr>
        <w:numPr>
          <w:ilvl w:val="0"/>
          <w:numId w:val="1"/>
        </w:numPr>
        <w:spacing w:after="0" w:line="240" w:lineRule="auto"/>
        <w:jc w:val="both"/>
        <w:rPr>
          <w:rFonts w:ascii="Times New Roman" w:hAnsi="Times New Roman"/>
          <w:sz w:val="24"/>
          <w:szCs w:val="24"/>
        </w:rPr>
      </w:pPr>
      <w:r w:rsidRPr="004345E5">
        <w:rPr>
          <w:rFonts w:ascii="Times New Roman" w:hAnsi="Times New Roman"/>
          <w:sz w:val="24"/>
          <w:szCs w:val="24"/>
        </w:rPr>
        <w:t>до 45 мест в детском саду,</w:t>
      </w:r>
    </w:p>
    <w:p w:rsidR="008462A3" w:rsidRPr="004345E5" w:rsidRDefault="008462A3" w:rsidP="008462A3">
      <w:pPr>
        <w:numPr>
          <w:ilvl w:val="0"/>
          <w:numId w:val="1"/>
        </w:numPr>
        <w:spacing w:after="0" w:line="240" w:lineRule="auto"/>
        <w:jc w:val="both"/>
        <w:rPr>
          <w:rFonts w:ascii="Times New Roman" w:hAnsi="Times New Roman"/>
          <w:sz w:val="24"/>
          <w:szCs w:val="24"/>
        </w:rPr>
      </w:pPr>
      <w:r w:rsidRPr="004345E5">
        <w:rPr>
          <w:rFonts w:ascii="Times New Roman" w:hAnsi="Times New Roman"/>
          <w:sz w:val="24"/>
          <w:szCs w:val="24"/>
        </w:rPr>
        <w:t>до 80 мест в общеобразовательной школе,</w:t>
      </w:r>
    </w:p>
    <w:p w:rsidR="008462A3" w:rsidRPr="004345E5" w:rsidRDefault="008462A3" w:rsidP="008462A3">
      <w:pPr>
        <w:numPr>
          <w:ilvl w:val="0"/>
          <w:numId w:val="1"/>
        </w:numPr>
        <w:spacing w:after="0" w:line="240" w:lineRule="auto"/>
        <w:jc w:val="both"/>
        <w:rPr>
          <w:rFonts w:ascii="Times New Roman" w:hAnsi="Times New Roman"/>
          <w:sz w:val="24"/>
          <w:szCs w:val="24"/>
        </w:rPr>
      </w:pPr>
      <w:r w:rsidRPr="004345E5">
        <w:rPr>
          <w:rFonts w:ascii="Times New Roman" w:hAnsi="Times New Roman"/>
          <w:sz w:val="24"/>
          <w:szCs w:val="24"/>
        </w:rPr>
        <w:lastRenderedPageBreak/>
        <w:t>до 140 мест в системе учреждений дополнительного образования детей,</w:t>
      </w:r>
    </w:p>
    <w:p w:rsidR="008462A3" w:rsidRPr="004345E5" w:rsidRDefault="008462A3" w:rsidP="008462A3">
      <w:pPr>
        <w:numPr>
          <w:ilvl w:val="0"/>
          <w:numId w:val="1"/>
        </w:numPr>
        <w:spacing w:after="0" w:line="240" w:lineRule="auto"/>
        <w:jc w:val="both"/>
        <w:rPr>
          <w:rFonts w:ascii="Times New Roman" w:hAnsi="Times New Roman"/>
          <w:sz w:val="24"/>
          <w:szCs w:val="24"/>
        </w:rPr>
      </w:pPr>
      <w:r w:rsidRPr="004345E5">
        <w:rPr>
          <w:rFonts w:ascii="Times New Roman" w:hAnsi="Times New Roman"/>
          <w:sz w:val="24"/>
          <w:szCs w:val="24"/>
        </w:rPr>
        <w:t>до 4,7 тыс. кв. м плоскостных спортивных сооружений,</w:t>
      </w:r>
    </w:p>
    <w:p w:rsidR="008462A3" w:rsidRPr="004345E5" w:rsidRDefault="008462A3" w:rsidP="008462A3">
      <w:pPr>
        <w:numPr>
          <w:ilvl w:val="0"/>
          <w:numId w:val="1"/>
        </w:numPr>
        <w:spacing w:after="0" w:line="240" w:lineRule="auto"/>
        <w:jc w:val="both"/>
        <w:rPr>
          <w:rFonts w:ascii="Times New Roman" w:hAnsi="Times New Roman"/>
          <w:sz w:val="24"/>
          <w:szCs w:val="24"/>
        </w:rPr>
      </w:pPr>
      <w:r w:rsidRPr="004345E5">
        <w:rPr>
          <w:rFonts w:ascii="Times New Roman" w:hAnsi="Times New Roman"/>
          <w:sz w:val="24"/>
          <w:szCs w:val="24"/>
        </w:rPr>
        <w:t>около 105 кв. м площади зеркала плавательного бассейна,</w:t>
      </w:r>
    </w:p>
    <w:p w:rsidR="008462A3" w:rsidRPr="004345E5" w:rsidRDefault="008462A3" w:rsidP="008462A3">
      <w:pPr>
        <w:numPr>
          <w:ilvl w:val="0"/>
          <w:numId w:val="1"/>
        </w:numPr>
        <w:spacing w:after="0" w:line="240" w:lineRule="auto"/>
        <w:jc w:val="both"/>
        <w:rPr>
          <w:rFonts w:ascii="Times New Roman" w:hAnsi="Times New Roman"/>
          <w:sz w:val="24"/>
          <w:szCs w:val="24"/>
        </w:rPr>
      </w:pPr>
      <w:r w:rsidRPr="004345E5">
        <w:rPr>
          <w:rFonts w:ascii="Times New Roman" w:hAnsi="Times New Roman"/>
          <w:sz w:val="24"/>
          <w:szCs w:val="24"/>
        </w:rPr>
        <w:t>одного учреждения для работы с молодежью.</w:t>
      </w:r>
    </w:p>
    <w:p w:rsidR="008462A3" w:rsidRPr="004345E5" w:rsidRDefault="008462A3" w:rsidP="008462A3">
      <w:pPr>
        <w:ind w:firstLine="709"/>
        <w:jc w:val="both"/>
        <w:rPr>
          <w:rFonts w:ascii="Times New Roman" w:hAnsi="Times New Roman"/>
          <w:sz w:val="24"/>
          <w:szCs w:val="24"/>
        </w:rPr>
      </w:pPr>
      <w:r w:rsidRPr="004345E5">
        <w:rPr>
          <w:rFonts w:ascii="Times New Roman" w:hAnsi="Times New Roman"/>
          <w:sz w:val="24"/>
          <w:szCs w:val="24"/>
        </w:rPr>
        <w:t>Кроме того, потребуются дополнительные мощности объектов общественного питания, бытового обслуживания, отделение бани или сауна</w:t>
      </w:r>
      <w:r w:rsidR="002E7470">
        <w:rPr>
          <w:rFonts w:ascii="Times New Roman" w:hAnsi="Times New Roman"/>
          <w:sz w:val="24"/>
          <w:szCs w:val="24"/>
        </w:rPr>
        <w:t>.</w:t>
      </w:r>
    </w:p>
    <w:p w:rsidR="008462A3" w:rsidRPr="006404C1" w:rsidRDefault="008462A3" w:rsidP="008462A3">
      <w:pPr>
        <w:ind w:firstLine="709"/>
        <w:jc w:val="both"/>
        <w:rPr>
          <w:rFonts w:ascii="Times New Roman" w:hAnsi="Times New Roman"/>
          <w:sz w:val="24"/>
          <w:szCs w:val="24"/>
          <w:u w:val="single"/>
        </w:rPr>
      </w:pPr>
      <w:r w:rsidRPr="006404C1">
        <w:rPr>
          <w:rFonts w:ascii="Times New Roman" w:hAnsi="Times New Roman"/>
          <w:sz w:val="24"/>
          <w:szCs w:val="24"/>
          <w:u w:val="single"/>
        </w:rPr>
        <w:t>Образование</w:t>
      </w:r>
    </w:p>
    <w:p w:rsidR="008462A3" w:rsidRPr="006404C1" w:rsidRDefault="008462A3" w:rsidP="008462A3">
      <w:pPr>
        <w:ind w:firstLine="709"/>
        <w:jc w:val="both"/>
        <w:rPr>
          <w:rFonts w:ascii="Times New Roman" w:hAnsi="Times New Roman"/>
          <w:sz w:val="24"/>
          <w:szCs w:val="24"/>
          <w:u w:val="single"/>
        </w:rPr>
      </w:pPr>
      <w:r w:rsidRPr="006404C1">
        <w:rPr>
          <w:rFonts w:ascii="Times New Roman" w:hAnsi="Times New Roman"/>
          <w:sz w:val="24"/>
          <w:szCs w:val="24"/>
        </w:rPr>
        <w:t xml:space="preserve">Размер земельного участка существующего детского сада позволяет сделать пристройку на 2 группы. Вопрос с дополнительными местами в школе представляется более сложным. С учетом выполнения </w:t>
      </w:r>
      <w:r w:rsidRPr="006404C1">
        <w:rPr>
          <w:rFonts w:ascii="Times New Roman" w:hAnsi="Times New Roman"/>
          <w:noProof/>
          <w:snapToGrid w:val="0"/>
          <w:sz w:val="24"/>
          <w:szCs w:val="24"/>
        </w:rPr>
        <w:t>МБОУ «Ефимовская средняя общеобразовательная школа» межмуниципальных функций суммарный дефицит мест может достигнуть примерно 140-150 мест и потребуется строительство еще одного здания школы, которое не может быть осуществлено рядом с существующим зданием. С учетом предполагаемого развития соминской группы населенных пунктов одним из возможных решений является реанимация здания Соминской школы (находится в удовлетворительном техническом состоянии) в качестве общеобразовательной школы с переносом в другое (новое) здание дома культуры и библиотеки. Как отмечалось выше вместо также расположенного в здании школы медицинского пункта на первую очередь предлагается строительство фельдшерско-акушерского пункта. В Генеральном плане на расчетный срок вблизи здания бывшей Соминской школы выделена достаточная для размещения дополнительных объектов общественно-деловая зона.</w:t>
      </w:r>
    </w:p>
    <w:p w:rsidR="008462A3" w:rsidRPr="006404C1" w:rsidRDefault="008462A3" w:rsidP="008462A3">
      <w:pPr>
        <w:ind w:firstLine="709"/>
        <w:jc w:val="both"/>
        <w:rPr>
          <w:rFonts w:ascii="Times New Roman" w:hAnsi="Times New Roman"/>
          <w:sz w:val="24"/>
          <w:szCs w:val="24"/>
        </w:rPr>
      </w:pPr>
      <w:r w:rsidRPr="006404C1">
        <w:rPr>
          <w:rFonts w:ascii="Times New Roman" w:hAnsi="Times New Roman"/>
          <w:sz w:val="24"/>
          <w:szCs w:val="24"/>
        </w:rPr>
        <w:t xml:space="preserve">Задача поддержания на территории городского поселения среднего по муниципальному району 83 % уровня обеспеченности детей услугами дополнительного образования на расчетный срок Генерального плана потребует мобилизации всех имеющихся мест в детско-юношеской спортивной школе и музыкальной школе на нужды постоянного зарегистрированного населения проектируемого городского поселения. Между тем, эти учреждения обслуживают также детей из соседних </w:t>
      </w:r>
      <w:proofErr w:type="spellStart"/>
      <w:r w:rsidRPr="006404C1">
        <w:rPr>
          <w:rFonts w:ascii="Times New Roman" w:hAnsi="Times New Roman"/>
          <w:sz w:val="24"/>
          <w:szCs w:val="24"/>
        </w:rPr>
        <w:t>Радогощинского</w:t>
      </w:r>
      <w:proofErr w:type="spellEnd"/>
      <w:r w:rsidRPr="006404C1">
        <w:rPr>
          <w:rFonts w:ascii="Times New Roman" w:hAnsi="Times New Roman"/>
          <w:sz w:val="24"/>
          <w:szCs w:val="24"/>
        </w:rPr>
        <w:t xml:space="preserve"> и Климовского сельских поселений, соответствующие потребности возникнут у детей работников технопарка «Ефимовский». Территориальные возможности по развитию детско-юношеской спортивной школы в границах выделенного для нее земельного участка практически исчерпаны, музыкальная школа расположена в помещении Ефимовского </w:t>
      </w:r>
      <w:proofErr w:type="spellStart"/>
      <w:r w:rsidRPr="006404C1">
        <w:rPr>
          <w:rFonts w:ascii="Times New Roman" w:hAnsi="Times New Roman"/>
          <w:sz w:val="24"/>
          <w:szCs w:val="24"/>
        </w:rPr>
        <w:t>культурно-досугового</w:t>
      </w:r>
      <w:proofErr w:type="spellEnd"/>
      <w:r w:rsidRPr="006404C1">
        <w:rPr>
          <w:rFonts w:ascii="Times New Roman" w:hAnsi="Times New Roman"/>
          <w:sz w:val="24"/>
          <w:szCs w:val="24"/>
        </w:rPr>
        <w:t xml:space="preserve"> центра. Таким образом, потребуется строительство здания для учреждения дополнительного образования детей в г.п. Ефимовский. Строительство отдельного здания позволит перевести туда музыкальную школу, высвобождение 295 кв. м помещений в </w:t>
      </w:r>
      <w:proofErr w:type="spellStart"/>
      <w:r w:rsidRPr="006404C1">
        <w:rPr>
          <w:rFonts w:ascii="Times New Roman" w:hAnsi="Times New Roman"/>
          <w:sz w:val="24"/>
          <w:szCs w:val="24"/>
        </w:rPr>
        <w:t>культурно-досуговом</w:t>
      </w:r>
      <w:proofErr w:type="spellEnd"/>
      <w:r w:rsidRPr="006404C1">
        <w:rPr>
          <w:rFonts w:ascii="Times New Roman" w:hAnsi="Times New Roman"/>
          <w:sz w:val="24"/>
          <w:szCs w:val="24"/>
        </w:rPr>
        <w:t xml:space="preserve"> центре, ослабит дефицит мест в домах культуры и позволит расширить площади помещений для работы с молодежью. Учреждение дополнительного образования может быть построено в южной части г.п. Ефимовский вблизи д. </w:t>
      </w:r>
      <w:proofErr w:type="spellStart"/>
      <w:r w:rsidRPr="006404C1">
        <w:rPr>
          <w:rFonts w:ascii="Times New Roman" w:hAnsi="Times New Roman"/>
          <w:sz w:val="24"/>
          <w:szCs w:val="24"/>
        </w:rPr>
        <w:t>Машнево</w:t>
      </w:r>
      <w:proofErr w:type="spellEnd"/>
      <w:r w:rsidRPr="006404C1">
        <w:rPr>
          <w:rFonts w:ascii="Times New Roman" w:hAnsi="Times New Roman"/>
          <w:sz w:val="24"/>
          <w:szCs w:val="24"/>
        </w:rPr>
        <w:t xml:space="preserve"> и технопарка, его вместимость с учетом возможных межмуниципальных функций предварительно можно оценить в 200 мест, нормативные размеры земельного участка – 0,5 га. </w:t>
      </w:r>
    </w:p>
    <w:p w:rsidR="008462A3" w:rsidRPr="006404C1" w:rsidRDefault="008462A3" w:rsidP="008462A3">
      <w:pPr>
        <w:ind w:firstLine="709"/>
        <w:jc w:val="both"/>
        <w:rPr>
          <w:rFonts w:ascii="Times New Roman" w:hAnsi="Times New Roman"/>
          <w:sz w:val="24"/>
          <w:szCs w:val="24"/>
        </w:rPr>
      </w:pPr>
      <w:r w:rsidRPr="006404C1">
        <w:rPr>
          <w:rFonts w:ascii="Times New Roman" w:hAnsi="Times New Roman"/>
          <w:sz w:val="24"/>
          <w:szCs w:val="24"/>
        </w:rPr>
        <w:t xml:space="preserve">Мероприятия территориального планирования в сфере образования относятся к мероприятиям районного значения и могут планироваться и осуществляться только после принятия соответствующих решений на уровне муниципального района. С целью размещения образовательных учреждений может быть использована часть зоны открытых плоскостных спортивных сооружений, это упрощает корректировку Генерального плана и правил землепользования и застройки. </w:t>
      </w:r>
    </w:p>
    <w:p w:rsidR="008462A3" w:rsidRPr="006404C1" w:rsidRDefault="008462A3" w:rsidP="008462A3">
      <w:pPr>
        <w:ind w:firstLine="709"/>
        <w:jc w:val="both"/>
        <w:rPr>
          <w:rFonts w:ascii="Times New Roman" w:hAnsi="Times New Roman"/>
          <w:sz w:val="24"/>
          <w:szCs w:val="24"/>
          <w:u w:val="single"/>
        </w:rPr>
      </w:pPr>
    </w:p>
    <w:p w:rsidR="008462A3" w:rsidRPr="006404C1" w:rsidRDefault="008462A3" w:rsidP="008462A3">
      <w:pPr>
        <w:ind w:firstLine="709"/>
        <w:jc w:val="both"/>
        <w:rPr>
          <w:rFonts w:ascii="Times New Roman" w:hAnsi="Times New Roman"/>
          <w:sz w:val="24"/>
          <w:szCs w:val="24"/>
        </w:rPr>
      </w:pPr>
      <w:proofErr w:type="spellStart"/>
      <w:r w:rsidRPr="006404C1">
        <w:rPr>
          <w:rFonts w:ascii="Times New Roman" w:hAnsi="Times New Roman"/>
          <w:sz w:val="24"/>
          <w:szCs w:val="24"/>
          <w:u w:val="single"/>
        </w:rPr>
        <w:t>Культурно-досуговые</w:t>
      </w:r>
      <w:proofErr w:type="spellEnd"/>
      <w:r w:rsidRPr="006404C1">
        <w:rPr>
          <w:rFonts w:ascii="Times New Roman" w:hAnsi="Times New Roman"/>
          <w:sz w:val="24"/>
          <w:szCs w:val="24"/>
          <w:u w:val="single"/>
        </w:rPr>
        <w:t xml:space="preserve"> объекты</w:t>
      </w:r>
    </w:p>
    <w:p w:rsidR="008462A3" w:rsidRPr="006404C1" w:rsidRDefault="008462A3" w:rsidP="008462A3">
      <w:pPr>
        <w:ind w:firstLine="709"/>
        <w:jc w:val="both"/>
        <w:rPr>
          <w:rFonts w:ascii="Times New Roman" w:hAnsi="Times New Roman"/>
          <w:sz w:val="24"/>
          <w:szCs w:val="24"/>
        </w:rPr>
      </w:pPr>
      <w:r w:rsidRPr="006404C1">
        <w:rPr>
          <w:rFonts w:ascii="Times New Roman" w:hAnsi="Times New Roman"/>
          <w:sz w:val="24"/>
          <w:szCs w:val="24"/>
        </w:rPr>
        <w:t xml:space="preserve">В с. Сомино с учетом перспективной многолюдности населенных пунктов </w:t>
      </w:r>
      <w:proofErr w:type="spellStart"/>
      <w:r w:rsidRPr="006404C1">
        <w:rPr>
          <w:rFonts w:ascii="Times New Roman" w:hAnsi="Times New Roman"/>
          <w:sz w:val="24"/>
          <w:szCs w:val="24"/>
        </w:rPr>
        <w:t>соминской</w:t>
      </w:r>
      <w:proofErr w:type="spellEnd"/>
      <w:r w:rsidRPr="006404C1">
        <w:rPr>
          <w:rFonts w:ascii="Times New Roman" w:hAnsi="Times New Roman"/>
          <w:sz w:val="24"/>
          <w:szCs w:val="24"/>
        </w:rPr>
        <w:t xml:space="preserve"> группы можно предусматривать комплексное размещение в одном новом здании или на одном участке с фельдшерско-акушерским пунктом нескольких объектов: библиотеки и помещений для культурно-массовой работы и любительской деятельности с универсальным залом на 40-50 мест и тренажерным залом (40 кв. м). Здесь же может размещаться мотель, предусмотренный в подразделе «Прогноз экономического развития. Развитие туризма и рекреации» и небольшая сауна (до 5 </w:t>
      </w:r>
      <w:proofErr w:type="spellStart"/>
      <w:r w:rsidRPr="006404C1">
        <w:rPr>
          <w:rFonts w:ascii="Times New Roman" w:hAnsi="Times New Roman"/>
          <w:sz w:val="24"/>
          <w:szCs w:val="24"/>
        </w:rPr>
        <w:t>помывочных</w:t>
      </w:r>
      <w:proofErr w:type="spellEnd"/>
      <w:r w:rsidRPr="006404C1">
        <w:rPr>
          <w:rFonts w:ascii="Times New Roman" w:hAnsi="Times New Roman"/>
          <w:sz w:val="24"/>
          <w:szCs w:val="24"/>
        </w:rPr>
        <w:t xml:space="preserve"> мест), размеры выделяемого земельного участка – 0,5 га. Расширение дома культуры в г.п. Ефимовский не требуется, поскольку зал на 150 мест предусмотрен в составе планируемого торгово-развлекательного центра.</w:t>
      </w:r>
    </w:p>
    <w:p w:rsidR="008462A3" w:rsidRPr="002E7470" w:rsidRDefault="008462A3" w:rsidP="008462A3">
      <w:pPr>
        <w:ind w:firstLine="709"/>
        <w:jc w:val="both"/>
        <w:rPr>
          <w:rFonts w:ascii="Times New Roman" w:hAnsi="Times New Roman"/>
          <w:sz w:val="24"/>
          <w:szCs w:val="24"/>
        </w:rPr>
      </w:pPr>
      <w:r w:rsidRPr="002E7470">
        <w:rPr>
          <w:rFonts w:ascii="Times New Roman" w:hAnsi="Times New Roman"/>
          <w:sz w:val="24"/>
          <w:szCs w:val="24"/>
          <w:u w:val="single"/>
        </w:rPr>
        <w:t>Физкультурно-спортивные объекты</w:t>
      </w:r>
      <w:r w:rsidRPr="002E7470">
        <w:rPr>
          <w:rFonts w:ascii="Times New Roman" w:hAnsi="Times New Roman"/>
          <w:sz w:val="24"/>
          <w:szCs w:val="24"/>
        </w:rPr>
        <w:t xml:space="preserve"> </w:t>
      </w:r>
    </w:p>
    <w:p w:rsidR="008462A3" w:rsidRPr="002E7470" w:rsidRDefault="008462A3" w:rsidP="008462A3">
      <w:pPr>
        <w:ind w:firstLine="709"/>
        <w:jc w:val="both"/>
        <w:rPr>
          <w:rFonts w:ascii="Times New Roman" w:hAnsi="Times New Roman"/>
          <w:sz w:val="24"/>
          <w:szCs w:val="24"/>
        </w:rPr>
      </w:pPr>
      <w:r w:rsidRPr="002E7470">
        <w:rPr>
          <w:rFonts w:ascii="Times New Roman" w:hAnsi="Times New Roman"/>
          <w:sz w:val="24"/>
          <w:szCs w:val="24"/>
        </w:rPr>
        <w:t>Предусмотренный выше физкультурно-оздоровительный комплекс в г.п. Ефимовский может быть дополнен еще одним спортивным залом и плавательным бассейном. Дополнительные плоскостные спортивные сооружения предлагается размещать в зоне открытых плоскостных спортивных сооружений в южной части г.п. Ефимовский (например, игровое поле для хоккея на траве 5,0 тыс. кв. м с градостроительными параметрами 100 м на 61 м (0,61 га)).</w:t>
      </w:r>
    </w:p>
    <w:p w:rsidR="008462A3" w:rsidRPr="002E7470" w:rsidRDefault="008462A3" w:rsidP="008462A3">
      <w:pPr>
        <w:ind w:firstLine="709"/>
        <w:jc w:val="both"/>
        <w:rPr>
          <w:rFonts w:ascii="Times New Roman" w:hAnsi="Times New Roman"/>
          <w:sz w:val="24"/>
          <w:szCs w:val="24"/>
        </w:rPr>
      </w:pPr>
      <w:r w:rsidRPr="002E7470">
        <w:rPr>
          <w:rFonts w:ascii="Times New Roman" w:hAnsi="Times New Roman"/>
          <w:sz w:val="24"/>
          <w:szCs w:val="24"/>
          <w:u w:val="single"/>
        </w:rPr>
        <w:t>Торговля и бытовое обслуживание</w:t>
      </w:r>
      <w:r w:rsidRPr="002E7470">
        <w:rPr>
          <w:rFonts w:ascii="Times New Roman" w:hAnsi="Times New Roman"/>
          <w:sz w:val="24"/>
          <w:szCs w:val="24"/>
        </w:rPr>
        <w:t xml:space="preserve"> </w:t>
      </w:r>
    </w:p>
    <w:p w:rsidR="008462A3" w:rsidRPr="002E7470" w:rsidRDefault="008462A3" w:rsidP="008462A3">
      <w:pPr>
        <w:ind w:firstLine="709"/>
        <w:jc w:val="both"/>
        <w:rPr>
          <w:rFonts w:ascii="Times New Roman" w:hAnsi="Times New Roman"/>
          <w:sz w:val="24"/>
          <w:szCs w:val="24"/>
        </w:rPr>
      </w:pPr>
      <w:r w:rsidRPr="002E7470">
        <w:rPr>
          <w:rFonts w:ascii="Times New Roman" w:hAnsi="Times New Roman"/>
          <w:sz w:val="24"/>
          <w:szCs w:val="24"/>
        </w:rPr>
        <w:t xml:space="preserve">Для нужд городского поселения на расчетный срок уже предусмотрено выше строительство торгово-развлекательного центр со зрительным залом, кафе и пунктами бытового обслуживания (до 25 рабочих мест). Дополнительные потребности полупостоянного населения и работников технопарка в услугах розничной торговли, общественного питания и бытового обслуживания могут быть предусмотрены при строительстве этого центра или при реконструкции зданий и строительстве в общественно-деловых зонах г.п. Ефимовский по ул. Гагарина и ул. Володарского. В самом технопарке целесообразно разместить столовую для его работников. Дополнительные </w:t>
      </w:r>
      <w:proofErr w:type="spellStart"/>
      <w:r w:rsidRPr="002E7470">
        <w:rPr>
          <w:rFonts w:ascii="Times New Roman" w:hAnsi="Times New Roman"/>
          <w:sz w:val="24"/>
          <w:szCs w:val="24"/>
        </w:rPr>
        <w:t>помывочные</w:t>
      </w:r>
      <w:proofErr w:type="spellEnd"/>
      <w:r w:rsidRPr="002E7470">
        <w:rPr>
          <w:rFonts w:ascii="Times New Roman" w:hAnsi="Times New Roman"/>
          <w:sz w:val="24"/>
          <w:szCs w:val="24"/>
        </w:rPr>
        <w:t xml:space="preserve"> места могут быть учтены при реконструкции действующей бани в г.п. Ефимовский, одно из ее отделений в настоящее время не работает.</w:t>
      </w:r>
    </w:p>
    <w:p w:rsidR="008462A3" w:rsidRPr="002E7470" w:rsidRDefault="008462A3" w:rsidP="008462A3">
      <w:pPr>
        <w:ind w:firstLine="709"/>
        <w:jc w:val="both"/>
        <w:rPr>
          <w:rFonts w:ascii="Times New Roman" w:hAnsi="Times New Roman"/>
          <w:sz w:val="24"/>
          <w:szCs w:val="24"/>
        </w:rPr>
      </w:pPr>
      <w:r w:rsidRPr="002E7470">
        <w:rPr>
          <w:rFonts w:ascii="Times New Roman" w:hAnsi="Times New Roman"/>
          <w:sz w:val="24"/>
          <w:szCs w:val="24"/>
          <w:u w:val="single"/>
        </w:rPr>
        <w:t>Обслуживание сезонно проживающего населения</w:t>
      </w:r>
      <w:r w:rsidRPr="002E7470">
        <w:rPr>
          <w:rFonts w:ascii="Times New Roman" w:hAnsi="Times New Roman"/>
          <w:sz w:val="24"/>
          <w:szCs w:val="24"/>
        </w:rPr>
        <w:t xml:space="preserve"> </w:t>
      </w:r>
    </w:p>
    <w:p w:rsidR="008462A3" w:rsidRPr="002E7470" w:rsidRDefault="008462A3" w:rsidP="008462A3">
      <w:pPr>
        <w:ind w:firstLine="709"/>
        <w:jc w:val="both"/>
        <w:rPr>
          <w:rFonts w:ascii="Times New Roman" w:hAnsi="Times New Roman"/>
          <w:sz w:val="24"/>
          <w:szCs w:val="24"/>
        </w:rPr>
      </w:pPr>
      <w:r w:rsidRPr="002E7470">
        <w:rPr>
          <w:rFonts w:ascii="Times New Roman" w:hAnsi="Times New Roman"/>
          <w:sz w:val="24"/>
          <w:szCs w:val="24"/>
        </w:rPr>
        <w:t xml:space="preserve">Обслуживание сезонно проживающего населения связано с оказанием услуг в сфере торговли и общественного питания. Вопросы общественного питания частично уже рассматривались выше в подразделе «Прогноз экономического развития. Развитие туризма и рекреации». Поскольку на расчетный срок наибольшая концентрация сезонного населения ожидается в </w:t>
      </w:r>
      <w:proofErr w:type="spellStart"/>
      <w:r w:rsidRPr="002E7470">
        <w:rPr>
          <w:rFonts w:ascii="Times New Roman" w:hAnsi="Times New Roman"/>
          <w:sz w:val="24"/>
          <w:szCs w:val="24"/>
        </w:rPr>
        <w:t>соминской</w:t>
      </w:r>
      <w:proofErr w:type="spellEnd"/>
      <w:r w:rsidRPr="002E7470">
        <w:rPr>
          <w:rFonts w:ascii="Times New Roman" w:hAnsi="Times New Roman"/>
          <w:sz w:val="24"/>
          <w:szCs w:val="24"/>
        </w:rPr>
        <w:t xml:space="preserve"> группе населенных пунктов в с. Сомино рядом с формирующимся микроцентром (фельдшерско-акушерский пункт, </w:t>
      </w:r>
      <w:proofErr w:type="spellStart"/>
      <w:r w:rsidRPr="002E7470">
        <w:rPr>
          <w:rFonts w:ascii="Times New Roman" w:hAnsi="Times New Roman"/>
          <w:sz w:val="24"/>
          <w:szCs w:val="24"/>
        </w:rPr>
        <w:t>культурно-досуговые</w:t>
      </w:r>
      <w:proofErr w:type="spellEnd"/>
      <w:r w:rsidRPr="002E7470">
        <w:rPr>
          <w:rFonts w:ascii="Times New Roman" w:hAnsi="Times New Roman"/>
          <w:sz w:val="24"/>
          <w:szCs w:val="24"/>
        </w:rPr>
        <w:t xml:space="preserve"> объекты, мотель) можно разместить семейное кафе, а в общественно-деловой зоне, расположенной на въезде в село в северо-западной части, - объекты торговли и бытового обслуживания. Из расчета 80 кв. м торговой площади и 1,6 рабочих места на 1 тыс. </w:t>
      </w:r>
      <w:proofErr w:type="spellStart"/>
      <w:r w:rsidRPr="002E7470">
        <w:rPr>
          <w:rFonts w:ascii="Times New Roman" w:hAnsi="Times New Roman"/>
          <w:sz w:val="24"/>
          <w:szCs w:val="24"/>
        </w:rPr>
        <w:t>челове</w:t>
      </w:r>
      <w:proofErr w:type="spellEnd"/>
      <w:r w:rsidRPr="002E7470">
        <w:rPr>
          <w:rFonts w:ascii="Times New Roman" w:hAnsi="Times New Roman"/>
          <w:sz w:val="24"/>
          <w:szCs w:val="24"/>
        </w:rPr>
        <w:t xml:space="preserve"> сезонного населения (Региональные нормативы градостроительного </w:t>
      </w:r>
      <w:proofErr w:type="spellStart"/>
      <w:r w:rsidRPr="002E7470">
        <w:rPr>
          <w:rFonts w:ascii="Times New Roman" w:hAnsi="Times New Roman"/>
          <w:sz w:val="24"/>
          <w:szCs w:val="24"/>
        </w:rPr>
        <w:t>проетирования</w:t>
      </w:r>
      <w:proofErr w:type="spellEnd"/>
      <w:r w:rsidRPr="002E7470">
        <w:rPr>
          <w:rFonts w:ascii="Times New Roman" w:hAnsi="Times New Roman"/>
          <w:sz w:val="24"/>
          <w:szCs w:val="24"/>
        </w:rPr>
        <w:t xml:space="preserve"> Ленинградской области) рекомендуемые размеры объектов, ориентированных на обслуживание сезонного населения, могут составлять до 200 кв. м торговой площади и до 4 рабочих мест в пунктах бытового обслуживания.</w:t>
      </w:r>
    </w:p>
    <w:p w:rsidR="008462A3" w:rsidRPr="002E7470" w:rsidRDefault="008462A3" w:rsidP="008462A3">
      <w:pPr>
        <w:jc w:val="center"/>
        <w:rPr>
          <w:rFonts w:ascii="Times New Roman" w:hAnsi="Times New Roman"/>
          <w:sz w:val="24"/>
          <w:szCs w:val="24"/>
        </w:rPr>
      </w:pPr>
    </w:p>
    <w:p w:rsidR="008462A3" w:rsidRPr="002E7470" w:rsidRDefault="008462A3" w:rsidP="008462A3">
      <w:pPr>
        <w:ind w:firstLine="720"/>
        <w:jc w:val="both"/>
        <w:rPr>
          <w:rFonts w:ascii="Times New Roman" w:hAnsi="Times New Roman"/>
          <w:sz w:val="24"/>
          <w:szCs w:val="24"/>
        </w:rPr>
      </w:pPr>
      <w:r w:rsidRPr="002E7470">
        <w:rPr>
          <w:rFonts w:ascii="Times New Roman" w:hAnsi="Times New Roman"/>
          <w:sz w:val="24"/>
          <w:szCs w:val="24"/>
        </w:rPr>
        <w:t>Определение ёмкости и перспективного размещения объектов социальной сферы в Генеральном плане выполнено с целью учета потребности в территориях общественно-деловых зон. Необходимо выделить земельные участки для перспективного развити</w:t>
      </w:r>
      <w:r w:rsidR="009E05F9">
        <w:rPr>
          <w:rFonts w:ascii="Times New Roman" w:hAnsi="Times New Roman"/>
          <w:sz w:val="24"/>
          <w:szCs w:val="24"/>
        </w:rPr>
        <w:t>я объектов обслуживания</w:t>
      </w:r>
      <w:r w:rsidRPr="002E7470">
        <w:rPr>
          <w:rFonts w:ascii="Times New Roman" w:hAnsi="Times New Roman"/>
          <w:sz w:val="24"/>
          <w:szCs w:val="24"/>
        </w:rPr>
        <w:t>. Конкретная номенклатура объектов может меняться в зависимости от возникающей потребности, но окончательное решение по размещению конкретного объекта принимается с учетом санитарно-эпидемиологического заключения о соответствии предполагаемого использования земельного участка санитарным правилам.</w:t>
      </w:r>
    </w:p>
    <w:p w:rsidR="008462A3" w:rsidRPr="002E7470" w:rsidRDefault="008462A3" w:rsidP="002E7470">
      <w:pPr>
        <w:jc w:val="center"/>
        <w:rPr>
          <w:rFonts w:ascii="Times New Roman" w:hAnsi="Times New Roman"/>
          <w:b/>
          <w:sz w:val="24"/>
          <w:szCs w:val="24"/>
        </w:rPr>
      </w:pPr>
      <w:r w:rsidRPr="002E7470">
        <w:rPr>
          <w:rFonts w:ascii="Times New Roman" w:hAnsi="Times New Roman"/>
          <w:b/>
          <w:sz w:val="24"/>
          <w:szCs w:val="24"/>
        </w:rPr>
        <w:t xml:space="preserve">Мероприятия по обеспечению жизнедеятельности инвалидов и других </w:t>
      </w:r>
      <w:proofErr w:type="spellStart"/>
      <w:r w:rsidRPr="002E7470">
        <w:rPr>
          <w:rFonts w:ascii="Times New Roman" w:hAnsi="Times New Roman"/>
          <w:b/>
          <w:sz w:val="24"/>
          <w:szCs w:val="24"/>
        </w:rPr>
        <w:t>маломобильных</w:t>
      </w:r>
      <w:proofErr w:type="spellEnd"/>
      <w:r w:rsidRPr="002E7470">
        <w:rPr>
          <w:rFonts w:ascii="Times New Roman" w:hAnsi="Times New Roman"/>
          <w:b/>
          <w:sz w:val="24"/>
          <w:szCs w:val="24"/>
        </w:rPr>
        <w:t xml:space="preserve"> групп населения</w:t>
      </w:r>
    </w:p>
    <w:p w:rsidR="008462A3" w:rsidRPr="002E7470" w:rsidRDefault="008462A3" w:rsidP="008462A3">
      <w:pPr>
        <w:widowControl w:val="0"/>
        <w:ind w:firstLine="709"/>
        <w:jc w:val="both"/>
        <w:rPr>
          <w:rFonts w:ascii="Times New Roman" w:hAnsi="Times New Roman"/>
          <w:b/>
          <w:bCs/>
          <w:sz w:val="24"/>
          <w:szCs w:val="24"/>
        </w:rPr>
      </w:pPr>
      <w:r w:rsidRPr="002E7470">
        <w:rPr>
          <w:rFonts w:ascii="Times New Roman" w:hAnsi="Times New Roman"/>
          <w:sz w:val="24"/>
          <w:szCs w:val="24"/>
        </w:rPr>
        <w:t>При разработке проектов планировки на различные фрагменты территории, разработке проектов зданий и сооружений в соответствии с Федеральным законом от 24 ноября 1995 г. № 181-ФЗ «О социальной защите инвалидов в Российской Федерации» предусматривается организация беспрепятственного доступа инвалидов к объектам социальной,  транспортной и инженерной инфраструктуры, средствам связи и информации</w:t>
      </w:r>
      <w:r w:rsidRPr="002E7470">
        <w:rPr>
          <w:rStyle w:val="aa"/>
          <w:rFonts w:ascii="Times New Roman" w:hAnsi="Times New Roman"/>
          <w:sz w:val="24"/>
          <w:szCs w:val="24"/>
        </w:rPr>
        <w:t xml:space="preserve"> </w:t>
      </w:r>
      <w:r w:rsidRPr="002E7470">
        <w:rPr>
          <w:rStyle w:val="aa"/>
          <w:rFonts w:ascii="Times New Roman" w:hAnsi="Times New Roman"/>
          <w:sz w:val="24"/>
          <w:szCs w:val="24"/>
        </w:rPr>
        <w:footnoteReference w:id="15"/>
      </w:r>
      <w:r w:rsidRPr="002E7470">
        <w:rPr>
          <w:rFonts w:ascii="Times New Roman" w:hAnsi="Times New Roman"/>
          <w:sz w:val="24"/>
          <w:szCs w:val="24"/>
        </w:rPr>
        <w:t>.</w:t>
      </w:r>
    </w:p>
    <w:p w:rsidR="008462A3" w:rsidRPr="002E7470" w:rsidRDefault="008462A3" w:rsidP="008462A3">
      <w:pPr>
        <w:ind w:firstLine="709"/>
        <w:jc w:val="both"/>
        <w:rPr>
          <w:rFonts w:ascii="Times New Roman" w:hAnsi="Times New Roman"/>
          <w:sz w:val="24"/>
          <w:szCs w:val="24"/>
        </w:rPr>
      </w:pPr>
      <w:r w:rsidRPr="002E7470">
        <w:rPr>
          <w:rFonts w:ascii="Times New Roman" w:hAnsi="Times New Roman"/>
          <w:sz w:val="24"/>
          <w:szCs w:val="24"/>
        </w:rPr>
        <w:t>Проектные решения должны учитывать физические возможности всех категорий населения, включая инвалидов, и должны быть направлены на повышение качества условий проживания по критериям доступности, безопасности и комфортности.</w:t>
      </w:r>
    </w:p>
    <w:p w:rsidR="008462A3" w:rsidRPr="002E7470" w:rsidRDefault="008462A3" w:rsidP="008462A3">
      <w:pPr>
        <w:ind w:firstLine="709"/>
        <w:jc w:val="both"/>
        <w:rPr>
          <w:rFonts w:ascii="Times New Roman" w:hAnsi="Times New Roman"/>
          <w:sz w:val="24"/>
          <w:szCs w:val="24"/>
        </w:rPr>
      </w:pPr>
      <w:r w:rsidRPr="002E7470">
        <w:rPr>
          <w:rFonts w:ascii="Times New Roman" w:hAnsi="Times New Roman"/>
          <w:sz w:val="24"/>
          <w:szCs w:val="24"/>
        </w:rPr>
        <w:t xml:space="preserve">Основным принципом формирования безопасной и удобной для инвалидов среды проживания является создание условий для обеспечения беспрепятственной доступности объектов обслуживания в зонах застройки различного функционального назначения, рекреационных зонах, а также в местах пользования транспортными коммуникациями, сооружениями, устройствами, пешеходными путями. </w:t>
      </w:r>
    </w:p>
    <w:p w:rsidR="008462A3" w:rsidRPr="002E7470" w:rsidRDefault="008462A3" w:rsidP="008462A3">
      <w:pPr>
        <w:ind w:firstLine="709"/>
        <w:jc w:val="both"/>
        <w:rPr>
          <w:rFonts w:ascii="Times New Roman" w:hAnsi="Times New Roman"/>
          <w:sz w:val="24"/>
          <w:szCs w:val="24"/>
        </w:rPr>
      </w:pPr>
      <w:r w:rsidRPr="002E7470">
        <w:rPr>
          <w:rFonts w:ascii="Times New Roman" w:hAnsi="Times New Roman"/>
          <w:sz w:val="24"/>
          <w:szCs w:val="24"/>
        </w:rPr>
        <w:t>При создании доступной для инвалидов среды жизнедеятельности необходимо обеспечивать:</w:t>
      </w:r>
    </w:p>
    <w:p w:rsidR="008462A3" w:rsidRPr="002E7470" w:rsidRDefault="008462A3" w:rsidP="008462A3">
      <w:pPr>
        <w:widowControl w:val="0"/>
        <w:numPr>
          <w:ilvl w:val="0"/>
          <w:numId w:val="1"/>
        </w:numPr>
        <w:spacing w:after="0" w:line="240" w:lineRule="auto"/>
        <w:ind w:left="357" w:hanging="357"/>
        <w:jc w:val="both"/>
        <w:rPr>
          <w:rFonts w:ascii="Times New Roman" w:hAnsi="Times New Roman"/>
          <w:sz w:val="24"/>
          <w:szCs w:val="24"/>
        </w:rPr>
      </w:pPr>
      <w:r w:rsidRPr="002E7470">
        <w:rPr>
          <w:rFonts w:ascii="Times New Roman" w:hAnsi="Times New Roman"/>
          <w:sz w:val="24"/>
          <w:szCs w:val="24"/>
        </w:rPr>
        <w:t>возможность беспрепятственного передвижения с помощью трости, костылей, кресла-коляски, собаки-проводника, а также при использовании транспортных средств (индивидуальных, специализированных или общественных);</w:t>
      </w:r>
    </w:p>
    <w:p w:rsidR="008462A3" w:rsidRPr="002E7470" w:rsidRDefault="008462A3" w:rsidP="008462A3">
      <w:pPr>
        <w:numPr>
          <w:ilvl w:val="0"/>
          <w:numId w:val="1"/>
        </w:numPr>
        <w:spacing w:after="0" w:line="240" w:lineRule="auto"/>
        <w:jc w:val="both"/>
        <w:rPr>
          <w:rFonts w:ascii="Times New Roman" w:hAnsi="Times New Roman"/>
          <w:sz w:val="24"/>
          <w:szCs w:val="24"/>
        </w:rPr>
      </w:pPr>
      <w:r w:rsidRPr="002E7470">
        <w:rPr>
          <w:rFonts w:ascii="Times New Roman" w:hAnsi="Times New Roman"/>
          <w:sz w:val="24"/>
          <w:szCs w:val="24"/>
        </w:rPr>
        <w:t>создание внешней информации: визуальной, тактильной (осязательной) и звуковой;</w:t>
      </w:r>
    </w:p>
    <w:p w:rsidR="008462A3" w:rsidRPr="002E7470" w:rsidRDefault="008462A3" w:rsidP="008462A3">
      <w:pPr>
        <w:numPr>
          <w:ilvl w:val="0"/>
          <w:numId w:val="1"/>
        </w:numPr>
        <w:spacing w:after="0" w:line="240" w:lineRule="auto"/>
        <w:jc w:val="both"/>
        <w:rPr>
          <w:rFonts w:ascii="Times New Roman" w:hAnsi="Times New Roman"/>
          <w:sz w:val="24"/>
          <w:szCs w:val="24"/>
        </w:rPr>
      </w:pPr>
      <w:r w:rsidRPr="002E7470">
        <w:rPr>
          <w:rFonts w:ascii="Times New Roman" w:hAnsi="Times New Roman"/>
          <w:sz w:val="24"/>
          <w:szCs w:val="24"/>
        </w:rPr>
        <w:t>комплексное решение системы обслуживания: размещение (согласно проектному расчету) специализированных объектов и объектов обслуживания общего пользования при различных формах собственности на недвижимость.</w:t>
      </w:r>
    </w:p>
    <w:p w:rsidR="00291BC9" w:rsidRPr="002E7470" w:rsidRDefault="00291BC9" w:rsidP="00E95C3F">
      <w:pPr>
        <w:pStyle w:val="ConsPlusNormal"/>
        <w:jc w:val="center"/>
        <w:rPr>
          <w:rFonts w:ascii="Times New Roman" w:hAnsi="Times New Roman" w:cs="Times New Roman"/>
          <w:b/>
          <w:sz w:val="24"/>
          <w:szCs w:val="24"/>
        </w:rPr>
      </w:pPr>
    </w:p>
    <w:p w:rsidR="00B54841" w:rsidRDefault="00B54841" w:rsidP="00E95C3F">
      <w:pPr>
        <w:pStyle w:val="ConsPlusNormal"/>
        <w:jc w:val="center"/>
        <w:rPr>
          <w:rFonts w:ascii="Times New Roman" w:hAnsi="Times New Roman" w:cs="Times New Roman"/>
          <w:b/>
          <w:sz w:val="24"/>
          <w:szCs w:val="24"/>
        </w:rPr>
      </w:pPr>
    </w:p>
    <w:p w:rsidR="00B54841" w:rsidRDefault="00B54841" w:rsidP="00E95C3F">
      <w:pPr>
        <w:pStyle w:val="ConsPlusNormal"/>
        <w:jc w:val="center"/>
        <w:rPr>
          <w:rFonts w:ascii="Times New Roman" w:hAnsi="Times New Roman" w:cs="Times New Roman"/>
          <w:b/>
          <w:sz w:val="24"/>
          <w:szCs w:val="24"/>
        </w:rPr>
      </w:pPr>
    </w:p>
    <w:p w:rsidR="00B54841" w:rsidRDefault="00B54841" w:rsidP="00E95C3F">
      <w:pPr>
        <w:pStyle w:val="ConsPlusNormal"/>
        <w:jc w:val="center"/>
        <w:rPr>
          <w:rFonts w:ascii="Times New Roman" w:hAnsi="Times New Roman" w:cs="Times New Roman"/>
          <w:b/>
          <w:sz w:val="24"/>
          <w:szCs w:val="24"/>
        </w:rPr>
      </w:pPr>
    </w:p>
    <w:p w:rsidR="00DE5EE6" w:rsidRPr="00040580" w:rsidRDefault="00DE5EE6" w:rsidP="00E95C3F">
      <w:pPr>
        <w:pStyle w:val="ConsPlusNormal"/>
        <w:jc w:val="center"/>
        <w:rPr>
          <w:rFonts w:ascii="Times New Roman" w:hAnsi="Times New Roman" w:cs="Times New Roman"/>
          <w:b/>
          <w:sz w:val="24"/>
          <w:szCs w:val="24"/>
        </w:rPr>
      </w:pPr>
    </w:p>
    <w:sectPr w:rsidR="00DE5EE6" w:rsidRPr="00040580" w:rsidSect="00382001">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46E" w:rsidRDefault="00DD146E" w:rsidP="00DE5EE6">
      <w:pPr>
        <w:spacing w:after="0" w:line="240" w:lineRule="auto"/>
      </w:pPr>
      <w:r>
        <w:separator/>
      </w:r>
    </w:p>
  </w:endnote>
  <w:endnote w:type="continuationSeparator" w:id="0">
    <w:p w:rsidR="00DD146E" w:rsidRDefault="00DD146E" w:rsidP="00DE5E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46E" w:rsidRDefault="00DD146E" w:rsidP="00DE5EE6">
      <w:pPr>
        <w:spacing w:after="0" w:line="240" w:lineRule="auto"/>
      </w:pPr>
      <w:r>
        <w:separator/>
      </w:r>
    </w:p>
  </w:footnote>
  <w:footnote w:type="continuationSeparator" w:id="0">
    <w:p w:rsidR="00DD146E" w:rsidRDefault="00DD146E" w:rsidP="00DE5EE6">
      <w:pPr>
        <w:spacing w:after="0" w:line="240" w:lineRule="auto"/>
      </w:pPr>
      <w:r>
        <w:continuationSeparator/>
      </w:r>
    </w:p>
  </w:footnote>
  <w:footnote w:id="1">
    <w:p w:rsidR="008C3F0C" w:rsidRPr="003A0845" w:rsidRDefault="008C3F0C" w:rsidP="00DE5EE6">
      <w:pPr>
        <w:pStyle w:val="a8"/>
        <w:jc w:val="both"/>
        <w:rPr>
          <w:rFonts w:ascii="Times New Roman" w:hAnsi="Times New Roman"/>
        </w:rPr>
      </w:pPr>
      <w:r w:rsidRPr="003A0845">
        <w:rPr>
          <w:rStyle w:val="aa"/>
          <w:rFonts w:ascii="Times New Roman" w:hAnsi="Times New Roman"/>
        </w:rPr>
        <w:footnoteRef/>
      </w:r>
      <w:r w:rsidRPr="003A0845">
        <w:rPr>
          <w:rFonts w:ascii="Times New Roman" w:hAnsi="Times New Roman"/>
        </w:rPr>
        <w:t xml:space="preserve"> Сведения о вместимости по проекту приводятся по данным письма комитета образования администрации </w:t>
      </w:r>
      <w:proofErr w:type="spellStart"/>
      <w:r w:rsidRPr="003A0845">
        <w:rPr>
          <w:rFonts w:ascii="Times New Roman" w:hAnsi="Times New Roman"/>
        </w:rPr>
        <w:t>Бокситогорского</w:t>
      </w:r>
      <w:proofErr w:type="spellEnd"/>
      <w:r w:rsidRPr="003A0845">
        <w:rPr>
          <w:rFonts w:ascii="Times New Roman" w:hAnsi="Times New Roman"/>
        </w:rPr>
        <w:t xml:space="preserve"> муниципального района от 13 декабря 2010 г. № 975, данные о фактической вместимости уточнены на начало 2012 г. по паспорту Ефимовского городского поселения.</w:t>
      </w:r>
    </w:p>
  </w:footnote>
  <w:footnote w:id="2">
    <w:p w:rsidR="008C3F0C" w:rsidRPr="003A0845" w:rsidRDefault="008C3F0C" w:rsidP="00DE5EE6">
      <w:pPr>
        <w:pStyle w:val="a8"/>
        <w:jc w:val="both"/>
        <w:rPr>
          <w:rFonts w:ascii="Times New Roman" w:hAnsi="Times New Roman"/>
        </w:rPr>
      </w:pPr>
      <w:r w:rsidRPr="003A0845">
        <w:rPr>
          <w:rStyle w:val="aa"/>
          <w:rFonts w:ascii="Times New Roman" w:hAnsi="Times New Roman"/>
        </w:rPr>
        <w:footnoteRef/>
      </w:r>
      <w:r w:rsidRPr="003A0845">
        <w:rPr>
          <w:rFonts w:ascii="Times New Roman" w:hAnsi="Times New Roman"/>
        </w:rPr>
        <w:t xml:space="preserve"> </w:t>
      </w:r>
      <w:proofErr w:type="spellStart"/>
      <w:r w:rsidRPr="003A0845">
        <w:rPr>
          <w:rFonts w:ascii="Times New Roman" w:hAnsi="Times New Roman"/>
        </w:rPr>
        <w:t>Ефимовская</w:t>
      </w:r>
      <w:proofErr w:type="spellEnd"/>
      <w:r w:rsidRPr="003A0845">
        <w:rPr>
          <w:rFonts w:ascii="Times New Roman" w:hAnsi="Times New Roman"/>
        </w:rPr>
        <w:t xml:space="preserve"> детско-юношеская спортивная школа вошла в состав </w:t>
      </w:r>
      <w:proofErr w:type="spellStart"/>
      <w:r w:rsidRPr="003A0845">
        <w:rPr>
          <w:rFonts w:ascii="Times New Roman" w:hAnsi="Times New Roman"/>
        </w:rPr>
        <w:t>Бокситогорской</w:t>
      </w:r>
      <w:proofErr w:type="spellEnd"/>
      <w:r w:rsidRPr="003A0845">
        <w:rPr>
          <w:rFonts w:ascii="Times New Roman" w:hAnsi="Times New Roman"/>
        </w:rPr>
        <w:t xml:space="preserve"> детско-юношеской спортивной школы в мае 2010 г.</w:t>
      </w:r>
    </w:p>
  </w:footnote>
  <w:footnote w:id="3">
    <w:p w:rsidR="008C3F0C" w:rsidRPr="003A0845" w:rsidRDefault="008C3F0C" w:rsidP="00DE5EE6">
      <w:pPr>
        <w:pStyle w:val="a8"/>
        <w:jc w:val="both"/>
        <w:rPr>
          <w:rFonts w:ascii="Times New Roman" w:hAnsi="Times New Roman"/>
        </w:rPr>
      </w:pPr>
      <w:r w:rsidRPr="003A0845">
        <w:rPr>
          <w:rStyle w:val="aa"/>
          <w:rFonts w:ascii="Times New Roman" w:hAnsi="Times New Roman"/>
        </w:rPr>
        <w:footnoteRef/>
      </w:r>
      <w:r w:rsidRPr="003A0845">
        <w:rPr>
          <w:rFonts w:ascii="Times New Roman" w:hAnsi="Times New Roman"/>
        </w:rPr>
        <w:t xml:space="preserve"> 30 декабря 2013 г. постановлением Правительства Ленинградской области лагерь передан ГБОУ ДОД ДООЦ «Маяк».</w:t>
      </w:r>
    </w:p>
  </w:footnote>
  <w:footnote w:id="4">
    <w:p w:rsidR="008C3F0C" w:rsidRPr="00E95F52" w:rsidRDefault="008C3F0C" w:rsidP="00DE5EE6">
      <w:pPr>
        <w:pStyle w:val="a8"/>
        <w:jc w:val="both"/>
        <w:rPr>
          <w:rFonts w:ascii="Times New Roman" w:hAnsi="Times New Roman"/>
        </w:rPr>
      </w:pPr>
      <w:r w:rsidRPr="00E95F52">
        <w:rPr>
          <w:rStyle w:val="aa"/>
          <w:rFonts w:ascii="Times New Roman" w:hAnsi="Times New Roman"/>
        </w:rPr>
        <w:footnoteRef/>
      </w:r>
      <w:r w:rsidRPr="00E95F52">
        <w:rPr>
          <w:rFonts w:ascii="Times New Roman" w:hAnsi="Times New Roman"/>
        </w:rPr>
        <w:t xml:space="preserve"> 1 – По проекту, вместимость указана по данным комитета образования администрации </w:t>
      </w:r>
      <w:proofErr w:type="spellStart"/>
      <w:r w:rsidRPr="00E95F52">
        <w:rPr>
          <w:rFonts w:ascii="Times New Roman" w:hAnsi="Times New Roman"/>
        </w:rPr>
        <w:t>Бокситогорского</w:t>
      </w:r>
      <w:proofErr w:type="spellEnd"/>
      <w:r w:rsidRPr="00E95F52">
        <w:rPr>
          <w:rFonts w:ascii="Times New Roman" w:hAnsi="Times New Roman"/>
        </w:rPr>
        <w:t xml:space="preserve"> муниципального района.</w:t>
      </w:r>
    </w:p>
    <w:p w:rsidR="008C3F0C" w:rsidRPr="00E95F52" w:rsidRDefault="008C3F0C" w:rsidP="00DE5EE6">
      <w:pPr>
        <w:pStyle w:val="a8"/>
        <w:ind w:firstLine="142"/>
        <w:rPr>
          <w:rFonts w:ascii="Times New Roman" w:hAnsi="Times New Roman"/>
        </w:rPr>
      </w:pPr>
      <w:r w:rsidRPr="00E95F52">
        <w:rPr>
          <w:rFonts w:ascii="Times New Roman" w:hAnsi="Times New Roman"/>
        </w:rPr>
        <w:t xml:space="preserve"> 2 – По паспорту Ефимовского городского </w:t>
      </w:r>
      <w:proofErr w:type="spellStart"/>
      <w:r w:rsidRPr="00E95F52">
        <w:rPr>
          <w:rFonts w:ascii="Times New Roman" w:hAnsi="Times New Roman"/>
        </w:rPr>
        <w:t>посления</w:t>
      </w:r>
      <w:proofErr w:type="spellEnd"/>
      <w:r w:rsidRPr="00E95F52">
        <w:rPr>
          <w:rFonts w:ascii="Times New Roman" w:hAnsi="Times New Roman"/>
        </w:rPr>
        <w:t xml:space="preserve"> (фактически используемая часть здания).</w:t>
      </w:r>
    </w:p>
  </w:footnote>
  <w:footnote w:id="5">
    <w:p w:rsidR="008C3F0C" w:rsidRPr="00E95F52" w:rsidRDefault="008C3F0C" w:rsidP="00DE5EE6">
      <w:pPr>
        <w:pStyle w:val="a8"/>
        <w:jc w:val="both"/>
        <w:rPr>
          <w:rFonts w:ascii="Times New Roman" w:hAnsi="Times New Roman"/>
        </w:rPr>
      </w:pPr>
      <w:r w:rsidRPr="00E95F52">
        <w:rPr>
          <w:rStyle w:val="aa"/>
          <w:rFonts w:ascii="Times New Roman" w:hAnsi="Times New Roman"/>
        </w:rPr>
        <w:footnoteRef/>
      </w:r>
      <w:r w:rsidRPr="00E95F52">
        <w:rPr>
          <w:rFonts w:ascii="Times New Roman" w:hAnsi="Times New Roman"/>
        </w:rPr>
        <w:t xml:space="preserve"> 1 – Вся зона обслуживания стационара и поликлиники, в которой проживают до 6,7 тыс. человек постоянного зарегистрированного или свыше 8,0 тыс. человек всего постоянного населения, с учетом расположенных в ней объектов: поликлиника, фельдшерско-акушерские пункты в п. Коли и д. Климово (с объектом медико-санитарной помощи в с. Сомино). </w:t>
      </w:r>
    </w:p>
    <w:p w:rsidR="008C3F0C" w:rsidRPr="00E95F52" w:rsidRDefault="008C3F0C" w:rsidP="00DE5EE6">
      <w:pPr>
        <w:pStyle w:val="a8"/>
        <w:ind w:firstLine="142"/>
        <w:jc w:val="both"/>
        <w:rPr>
          <w:rFonts w:ascii="Times New Roman" w:hAnsi="Times New Roman"/>
        </w:rPr>
      </w:pPr>
      <w:r w:rsidRPr="00E95F52">
        <w:rPr>
          <w:rFonts w:ascii="Times New Roman" w:hAnsi="Times New Roman"/>
        </w:rPr>
        <w:t xml:space="preserve"> 2 – В расчете на население Ефимовского городского поселения с учетом расположенных на его территории объектов.</w:t>
      </w:r>
    </w:p>
  </w:footnote>
  <w:footnote w:id="6">
    <w:p w:rsidR="008C3F0C" w:rsidRPr="00774C22" w:rsidRDefault="008C3F0C" w:rsidP="00DE5EE6">
      <w:pPr>
        <w:pStyle w:val="a8"/>
        <w:jc w:val="both"/>
        <w:rPr>
          <w:rFonts w:ascii="Times New Roman" w:hAnsi="Times New Roman"/>
        </w:rPr>
      </w:pPr>
      <w:r w:rsidRPr="00774C22">
        <w:rPr>
          <w:rStyle w:val="aa"/>
          <w:rFonts w:ascii="Times New Roman" w:hAnsi="Times New Roman"/>
        </w:rPr>
        <w:footnoteRef/>
      </w:r>
      <w:r w:rsidRPr="00774C22">
        <w:rPr>
          <w:rFonts w:ascii="Times New Roman" w:hAnsi="Times New Roman"/>
        </w:rPr>
        <w:t xml:space="preserve"> В пересчете на койки это примерно 2,19 коек дневного стационара на 1 тыс. жителей.</w:t>
      </w:r>
    </w:p>
  </w:footnote>
  <w:footnote w:id="7">
    <w:p w:rsidR="008C3F0C" w:rsidRPr="00774C22" w:rsidRDefault="008C3F0C" w:rsidP="00DE5EE6">
      <w:pPr>
        <w:pStyle w:val="a8"/>
        <w:jc w:val="both"/>
        <w:rPr>
          <w:rFonts w:ascii="Times New Roman" w:hAnsi="Times New Roman"/>
        </w:rPr>
      </w:pPr>
    </w:p>
  </w:footnote>
  <w:footnote w:id="8">
    <w:p w:rsidR="008C3F0C" w:rsidRPr="00C801BF" w:rsidRDefault="008C3F0C" w:rsidP="008462A3">
      <w:pPr>
        <w:pStyle w:val="a8"/>
        <w:jc w:val="both"/>
        <w:rPr>
          <w:rFonts w:ascii="Times New Roman" w:hAnsi="Times New Roman"/>
        </w:rPr>
      </w:pPr>
      <w:r w:rsidRPr="00C801BF">
        <w:rPr>
          <w:rStyle w:val="aa"/>
          <w:rFonts w:ascii="Times New Roman" w:hAnsi="Times New Roman"/>
        </w:rPr>
        <w:footnoteRef/>
      </w:r>
      <w:r w:rsidRPr="00C801BF">
        <w:rPr>
          <w:rFonts w:ascii="Times New Roman" w:hAnsi="Times New Roman"/>
        </w:rPr>
        <w:t xml:space="preserve"> В соответствии с предложением комитета по управлению муниципальным имуществом администрации </w:t>
      </w:r>
      <w:proofErr w:type="spellStart"/>
      <w:r w:rsidRPr="00C801BF">
        <w:rPr>
          <w:rFonts w:ascii="Times New Roman" w:hAnsi="Times New Roman"/>
        </w:rPr>
        <w:t>Бокситогорского</w:t>
      </w:r>
      <w:proofErr w:type="spellEnd"/>
      <w:r w:rsidRPr="00C801BF">
        <w:rPr>
          <w:rFonts w:ascii="Times New Roman" w:hAnsi="Times New Roman"/>
        </w:rPr>
        <w:t xml:space="preserve"> муниципального района территория технопарка и ее площадь конкретизируются в Генеральном плане Ефимовского городского поселения.</w:t>
      </w:r>
    </w:p>
  </w:footnote>
  <w:footnote w:id="9">
    <w:p w:rsidR="008C3F0C" w:rsidRPr="006F68B6" w:rsidRDefault="008C3F0C" w:rsidP="008462A3">
      <w:pPr>
        <w:pStyle w:val="a8"/>
        <w:jc w:val="both"/>
        <w:rPr>
          <w:rFonts w:ascii="Times New Roman" w:hAnsi="Times New Roman"/>
        </w:rPr>
      </w:pPr>
      <w:r w:rsidRPr="006F68B6">
        <w:rPr>
          <w:rStyle w:val="aa"/>
          <w:rFonts w:ascii="Times New Roman" w:hAnsi="Times New Roman"/>
        </w:rPr>
        <w:footnoteRef/>
      </w:r>
      <w:r w:rsidRPr="006F68B6">
        <w:rPr>
          <w:rFonts w:ascii="Times New Roman" w:hAnsi="Times New Roman"/>
        </w:rPr>
        <w:t xml:space="preserve"> Приказом комитета экономического развития и инвестиционной деятельности Ленинградской области от 26 марта 2010 г. № 13 «О формировании реестра земельных участков, потенциально пригодных для размещения технопарков на территории муниципальных образований Ленинградской области» утверждены форма паспорта земельного участка, включающая ситуационный план и схему технопарка,  и форма реестра земельных участков. </w:t>
      </w:r>
    </w:p>
  </w:footnote>
  <w:footnote w:id="10">
    <w:p w:rsidR="008C3F0C" w:rsidRPr="00E172CE" w:rsidRDefault="008C3F0C" w:rsidP="008462A3">
      <w:pPr>
        <w:jc w:val="both"/>
        <w:rPr>
          <w:rFonts w:ascii="Times New Roman" w:hAnsi="Times New Roman"/>
          <w:sz w:val="20"/>
          <w:szCs w:val="20"/>
        </w:rPr>
      </w:pPr>
      <w:r w:rsidRPr="00E172CE">
        <w:rPr>
          <w:rStyle w:val="aa"/>
          <w:rFonts w:ascii="Times New Roman" w:hAnsi="Times New Roman"/>
          <w:sz w:val="20"/>
          <w:szCs w:val="20"/>
        </w:rPr>
        <w:footnoteRef/>
      </w:r>
      <w:r w:rsidRPr="00E172CE">
        <w:rPr>
          <w:rFonts w:ascii="Times New Roman" w:hAnsi="Times New Roman"/>
          <w:sz w:val="20"/>
          <w:szCs w:val="20"/>
        </w:rPr>
        <w:t xml:space="preserve"> Полномочия органов местного самоуправления по вопросам развития малого и среднего предпринимательства определены Федеральным законом от 24 июля </w:t>
      </w:r>
      <w:smartTag w:uri="urn:schemas-microsoft-com:office:smarttags" w:element="metricconverter">
        <w:smartTagPr>
          <w:attr w:name="ProductID" w:val="2007 г"/>
        </w:smartTagPr>
        <w:r w:rsidRPr="00E172CE">
          <w:rPr>
            <w:rFonts w:ascii="Times New Roman" w:hAnsi="Times New Roman"/>
            <w:sz w:val="20"/>
            <w:szCs w:val="20"/>
          </w:rPr>
          <w:t>2007 г</w:t>
        </w:r>
      </w:smartTag>
      <w:r w:rsidRPr="00E172CE">
        <w:rPr>
          <w:rFonts w:ascii="Times New Roman" w:hAnsi="Times New Roman"/>
          <w:sz w:val="20"/>
          <w:szCs w:val="20"/>
        </w:rPr>
        <w:t>. № 209-ФЗ «О развитии малого и среднего предпринимательства в Российской Федерации»</w:t>
      </w:r>
    </w:p>
  </w:footnote>
  <w:footnote w:id="11">
    <w:p w:rsidR="008C3F0C" w:rsidRPr="008D039C" w:rsidRDefault="008C3F0C" w:rsidP="008462A3">
      <w:pPr>
        <w:pStyle w:val="a8"/>
        <w:jc w:val="both"/>
        <w:rPr>
          <w:rFonts w:ascii="Times New Roman" w:hAnsi="Times New Roman"/>
        </w:rPr>
      </w:pPr>
      <w:r w:rsidRPr="008D039C">
        <w:rPr>
          <w:rStyle w:val="aa"/>
          <w:rFonts w:ascii="Times New Roman" w:hAnsi="Times New Roman"/>
        </w:rPr>
        <w:footnoteRef/>
      </w:r>
      <w:r w:rsidRPr="008D039C">
        <w:rPr>
          <w:rFonts w:ascii="Times New Roman" w:hAnsi="Times New Roman"/>
        </w:rPr>
        <w:t xml:space="preserve"> В случае если отсутствует дефицит показателя или недостающие до норматива значения не могут быть выражены самостоятельным объектом, в данной графе стоит пометка «нет». </w:t>
      </w:r>
    </w:p>
  </w:footnote>
  <w:footnote w:id="12">
    <w:p w:rsidR="008C3F0C" w:rsidRPr="00701044" w:rsidRDefault="008C3F0C" w:rsidP="008462A3">
      <w:pPr>
        <w:pStyle w:val="a8"/>
        <w:jc w:val="both"/>
        <w:rPr>
          <w:rFonts w:ascii="Times New Roman" w:hAnsi="Times New Roman"/>
        </w:rPr>
      </w:pPr>
      <w:r w:rsidRPr="00701044">
        <w:rPr>
          <w:rStyle w:val="aa"/>
          <w:rFonts w:ascii="Times New Roman" w:hAnsi="Times New Roman"/>
        </w:rPr>
        <w:footnoteRef/>
      </w:r>
      <w:r w:rsidRPr="00701044">
        <w:rPr>
          <w:rFonts w:ascii="Times New Roman" w:hAnsi="Times New Roman"/>
        </w:rPr>
        <w:t xml:space="preserve">  Среднее значение по </w:t>
      </w:r>
      <w:proofErr w:type="spellStart"/>
      <w:r w:rsidRPr="00701044">
        <w:rPr>
          <w:rFonts w:ascii="Times New Roman" w:hAnsi="Times New Roman"/>
        </w:rPr>
        <w:t>Бокситогорскому</w:t>
      </w:r>
      <w:proofErr w:type="spellEnd"/>
      <w:r w:rsidRPr="00701044">
        <w:rPr>
          <w:rFonts w:ascii="Times New Roman" w:hAnsi="Times New Roman"/>
        </w:rPr>
        <w:t xml:space="preserve"> муниципальному району.</w:t>
      </w:r>
    </w:p>
  </w:footnote>
  <w:footnote w:id="13">
    <w:p w:rsidR="008C3F0C" w:rsidRPr="00701044" w:rsidRDefault="008C3F0C" w:rsidP="008462A3">
      <w:pPr>
        <w:pStyle w:val="a8"/>
        <w:jc w:val="both"/>
        <w:rPr>
          <w:rFonts w:ascii="Times New Roman" w:hAnsi="Times New Roman"/>
        </w:rPr>
      </w:pPr>
      <w:r w:rsidRPr="00701044">
        <w:rPr>
          <w:rStyle w:val="aa"/>
          <w:rFonts w:ascii="Times New Roman" w:hAnsi="Times New Roman"/>
        </w:rPr>
        <w:footnoteRef/>
      </w:r>
      <w:r w:rsidRPr="00701044">
        <w:rPr>
          <w:rFonts w:ascii="Times New Roman" w:hAnsi="Times New Roman"/>
        </w:rPr>
        <w:t xml:space="preserve"> Фельдшерско-акушерский пункт предлагаемый в Схеме территориального планирования </w:t>
      </w:r>
      <w:proofErr w:type="spellStart"/>
      <w:r w:rsidRPr="00701044">
        <w:rPr>
          <w:rFonts w:ascii="Times New Roman" w:hAnsi="Times New Roman"/>
        </w:rPr>
        <w:t>Бокситогорского</w:t>
      </w:r>
      <w:proofErr w:type="spellEnd"/>
      <w:r w:rsidRPr="00701044">
        <w:rPr>
          <w:rFonts w:ascii="Times New Roman" w:hAnsi="Times New Roman"/>
        </w:rPr>
        <w:t xml:space="preserve"> муниципального района Ленинградской области.</w:t>
      </w:r>
    </w:p>
  </w:footnote>
  <w:footnote w:id="14">
    <w:p w:rsidR="008C3F0C" w:rsidRPr="008A63E1" w:rsidRDefault="008C3F0C" w:rsidP="008462A3">
      <w:pPr>
        <w:pStyle w:val="a8"/>
        <w:jc w:val="both"/>
        <w:rPr>
          <w:rFonts w:ascii="Times New Roman" w:hAnsi="Times New Roman"/>
        </w:rPr>
      </w:pPr>
      <w:r>
        <w:rPr>
          <w:rStyle w:val="aa"/>
        </w:rPr>
        <w:footnoteRef/>
      </w:r>
      <w:r>
        <w:t xml:space="preserve"> </w:t>
      </w:r>
      <w:r w:rsidRPr="008A63E1">
        <w:rPr>
          <w:rFonts w:ascii="Times New Roman" w:hAnsi="Times New Roman"/>
        </w:rPr>
        <w:t xml:space="preserve">Мероприятия по капитальному ремонту зданий учреждений местного значения муниципального района и областного значения учитываются в том случае, если они предусмотрены соответствующими целевыми программами.  </w:t>
      </w:r>
    </w:p>
  </w:footnote>
  <w:footnote w:id="15">
    <w:p w:rsidR="008C3F0C" w:rsidRPr="00382001" w:rsidRDefault="008C3F0C" w:rsidP="008462A3">
      <w:pPr>
        <w:pStyle w:val="a8"/>
        <w:jc w:val="both"/>
        <w:rPr>
          <w:rFonts w:ascii="Times New Roman" w:hAnsi="Times New Roman"/>
        </w:rPr>
      </w:pPr>
      <w:r w:rsidRPr="00382001">
        <w:rPr>
          <w:rStyle w:val="aa"/>
          <w:rFonts w:ascii="Times New Roman" w:hAnsi="Times New Roman"/>
        </w:rPr>
        <w:footnoteRef/>
      </w:r>
      <w:r w:rsidRPr="00382001">
        <w:rPr>
          <w:rFonts w:ascii="Times New Roman" w:hAnsi="Times New Roman"/>
        </w:rPr>
        <w:t xml:space="preserve"> Конкретизация требований по организации беспрепятственного доступа инвалидов и </w:t>
      </w:r>
      <w:proofErr w:type="spellStart"/>
      <w:r w:rsidRPr="00382001">
        <w:rPr>
          <w:rFonts w:ascii="Times New Roman" w:hAnsi="Times New Roman"/>
        </w:rPr>
        <w:t>маломобильных</w:t>
      </w:r>
      <w:proofErr w:type="spellEnd"/>
      <w:r w:rsidRPr="00382001">
        <w:rPr>
          <w:rFonts w:ascii="Times New Roman" w:hAnsi="Times New Roman"/>
        </w:rPr>
        <w:t xml:space="preserve"> групп населения содержится в </w:t>
      </w:r>
      <w:proofErr w:type="spellStart"/>
      <w:r w:rsidRPr="00382001">
        <w:rPr>
          <w:rFonts w:ascii="Times New Roman" w:hAnsi="Times New Roman"/>
        </w:rPr>
        <w:t>СНиП</w:t>
      </w:r>
      <w:proofErr w:type="spellEnd"/>
      <w:r w:rsidRPr="00382001">
        <w:rPr>
          <w:rFonts w:ascii="Times New Roman" w:hAnsi="Times New Roman"/>
        </w:rPr>
        <w:t xml:space="preserve"> 35-01-2001, СП 35-101-2001, СП 35-102-2001, СП 35-103-2001, СП 35-104-2001, СП 35-105-2002, РДС 35-201-99 и соответствующих технических регламентах. </w:t>
      </w:r>
    </w:p>
    <w:p w:rsidR="008C3F0C" w:rsidRPr="00382001" w:rsidRDefault="008C3F0C" w:rsidP="008462A3">
      <w:pPr>
        <w:pStyle w:val="a8"/>
        <w:jc w:val="both"/>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Sylfaen" w:hAnsi="Sylfaen" w:cs="Sylfaen"/>
        <w:b w:val="0"/>
        <w:bCs w:val="0"/>
        <w:i w:val="0"/>
        <w:iCs w:val="0"/>
        <w:smallCaps w:val="0"/>
        <w:strike w:val="0"/>
        <w:color w:val="000000"/>
        <w:spacing w:val="0"/>
        <w:w w:val="100"/>
        <w:position w:val="0"/>
        <w:sz w:val="24"/>
        <w:szCs w:val="24"/>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24"/>
        <w:szCs w:val="24"/>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24"/>
        <w:szCs w:val="24"/>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24"/>
        <w:szCs w:val="24"/>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24"/>
        <w:szCs w:val="24"/>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24"/>
        <w:szCs w:val="24"/>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24"/>
        <w:szCs w:val="24"/>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24"/>
        <w:szCs w:val="24"/>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24"/>
        <w:szCs w:val="24"/>
        <w:u w:val="none"/>
      </w:rPr>
    </w:lvl>
  </w:abstractNum>
  <w:abstractNum w:abstractNumId="1">
    <w:nsid w:val="04F2600B"/>
    <w:multiLevelType w:val="hybridMultilevel"/>
    <w:tmpl w:val="70E47068"/>
    <w:lvl w:ilvl="0" w:tplc="CFFEDF8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1E384A"/>
    <w:multiLevelType w:val="hybridMultilevel"/>
    <w:tmpl w:val="C484B18E"/>
    <w:lvl w:ilvl="0" w:tplc="B7D4D682">
      <w:start w:val="1"/>
      <w:numFmt w:val="bullet"/>
      <w:lvlText w:val="o"/>
      <w:lvlJc w:val="left"/>
      <w:pPr>
        <w:tabs>
          <w:tab w:val="num" w:pos="397"/>
        </w:tabs>
        <w:ind w:left="567" w:hanging="283"/>
      </w:pPr>
      <w:rPr>
        <w:rFonts w:ascii="Courier New" w:hAnsi="Courier New" w:hint="default"/>
      </w:rPr>
    </w:lvl>
    <w:lvl w:ilvl="1" w:tplc="3F2CCBD8">
      <w:start w:val="1"/>
      <w:numFmt w:val="bullet"/>
      <w:lvlText w:val="o"/>
      <w:lvlJc w:val="left"/>
      <w:pPr>
        <w:tabs>
          <w:tab w:val="num" w:pos="981"/>
        </w:tabs>
        <w:ind w:left="1250" w:hanging="170"/>
      </w:pPr>
      <w:rPr>
        <w:rFonts w:ascii="Courier New" w:hAnsi="Courier New" w:hint="default"/>
        <w:sz w:val="18"/>
        <w:szCs w:val="1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EC5C8E"/>
    <w:multiLevelType w:val="hybridMultilevel"/>
    <w:tmpl w:val="D6DA2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0F0F55BF"/>
    <w:multiLevelType w:val="hybridMultilevel"/>
    <w:tmpl w:val="AB5C64D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5">
    <w:nsid w:val="1C442695"/>
    <w:multiLevelType w:val="hybridMultilevel"/>
    <w:tmpl w:val="DEF88722"/>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CD1386B"/>
    <w:multiLevelType w:val="hybridMultilevel"/>
    <w:tmpl w:val="2B64E7D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E6E0733"/>
    <w:multiLevelType w:val="hybridMultilevel"/>
    <w:tmpl w:val="CF1604CA"/>
    <w:lvl w:ilvl="0" w:tplc="04190005">
      <w:start w:val="1"/>
      <w:numFmt w:val="bullet"/>
      <w:lvlText w:val=""/>
      <w:lvlJc w:val="left"/>
      <w:pPr>
        <w:tabs>
          <w:tab w:val="num" w:pos="1200"/>
        </w:tabs>
        <w:ind w:left="1200" w:hanging="360"/>
      </w:pPr>
      <w:rPr>
        <w:rFonts w:ascii="Wingdings" w:hAnsi="Wingdings"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8">
    <w:nsid w:val="217F2F10"/>
    <w:multiLevelType w:val="hybridMultilevel"/>
    <w:tmpl w:val="2A3220EA"/>
    <w:lvl w:ilvl="0" w:tplc="668ECBF8">
      <w:start w:val="1"/>
      <w:numFmt w:val="bullet"/>
      <w:pStyle w:val="a"/>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735606E"/>
    <w:multiLevelType w:val="hybridMultilevel"/>
    <w:tmpl w:val="478AC7D0"/>
    <w:lvl w:ilvl="0" w:tplc="AFDE55F2">
      <w:start w:val="1"/>
      <w:numFmt w:val="bullet"/>
      <w:lvlText w:val="o"/>
      <w:lvlJc w:val="left"/>
      <w:pPr>
        <w:tabs>
          <w:tab w:val="num" w:pos="924"/>
        </w:tabs>
        <w:ind w:left="924" w:hanging="357"/>
      </w:pPr>
      <w:rPr>
        <w:rFonts w:ascii="Courier New" w:hAnsi="Courier New" w:hint="default"/>
        <w:sz w:val="22"/>
        <w:szCs w:val="22"/>
      </w:rPr>
    </w:lvl>
    <w:lvl w:ilvl="1" w:tplc="04190005">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0CD67CA"/>
    <w:multiLevelType w:val="hybridMultilevel"/>
    <w:tmpl w:val="09F44F82"/>
    <w:lvl w:ilvl="0" w:tplc="86E4468E">
      <w:start w:val="1"/>
      <w:numFmt w:val="bullet"/>
      <w:lvlText w:val="o"/>
      <w:lvlJc w:val="left"/>
      <w:pPr>
        <w:tabs>
          <w:tab w:val="num" w:pos="567"/>
        </w:tabs>
        <w:ind w:left="567" w:hanging="113"/>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5B51275"/>
    <w:multiLevelType w:val="hybridMultilevel"/>
    <w:tmpl w:val="90C2DA7A"/>
    <w:lvl w:ilvl="0" w:tplc="8EAA9A00">
      <w:start w:val="1"/>
      <w:numFmt w:val="bullet"/>
      <w:lvlText w:val=""/>
      <w:lvlJc w:val="left"/>
      <w:pPr>
        <w:tabs>
          <w:tab w:val="num" w:pos="227"/>
        </w:tabs>
        <w:ind w:left="227" w:hanging="22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89C3C6A"/>
    <w:multiLevelType w:val="hybridMultilevel"/>
    <w:tmpl w:val="24867C24"/>
    <w:lvl w:ilvl="0" w:tplc="01740F4C">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D016515"/>
    <w:multiLevelType w:val="hybridMultilevel"/>
    <w:tmpl w:val="5B8C6558"/>
    <w:lvl w:ilvl="0" w:tplc="EC923EC2">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4">
    <w:nsid w:val="4E74033B"/>
    <w:multiLevelType w:val="hybridMultilevel"/>
    <w:tmpl w:val="6F54709C"/>
    <w:lvl w:ilvl="0" w:tplc="1004D9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12373D4"/>
    <w:multiLevelType w:val="hybridMultilevel"/>
    <w:tmpl w:val="B3682964"/>
    <w:lvl w:ilvl="0" w:tplc="B09C0478">
      <w:start w:val="1"/>
      <w:numFmt w:val="bullet"/>
      <w:lvlText w:val="o"/>
      <w:lvlJc w:val="left"/>
      <w:pPr>
        <w:tabs>
          <w:tab w:val="num" w:pos="284"/>
        </w:tabs>
        <w:ind w:left="284" w:hanging="284"/>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56B8105F"/>
    <w:multiLevelType w:val="hybridMultilevel"/>
    <w:tmpl w:val="84B6D4F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4987385"/>
    <w:multiLevelType w:val="multilevel"/>
    <w:tmpl w:val="BD061FE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69C90727"/>
    <w:multiLevelType w:val="multilevel"/>
    <w:tmpl w:val="F2309E50"/>
    <w:lvl w:ilvl="0">
      <w:start w:val="1"/>
      <w:numFmt w:val="bullet"/>
      <w:pStyle w:val="1"/>
      <w:suff w:val="space"/>
      <w:lvlText w:val=""/>
      <w:lvlJc w:val="left"/>
      <w:pPr>
        <w:ind w:left="426" w:firstLine="0"/>
      </w:pPr>
      <w:rPr>
        <w:rFonts w:ascii="Wingdings" w:hAnsi="Wingdings" w:hint="default"/>
      </w:rPr>
    </w:lvl>
    <w:lvl w:ilvl="1">
      <w:start w:val="1"/>
      <w:numFmt w:val="bullet"/>
      <w:pStyle w:val="2"/>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19">
    <w:nsid w:val="6E4631E3"/>
    <w:multiLevelType w:val="hybridMultilevel"/>
    <w:tmpl w:val="27C4D6F0"/>
    <w:lvl w:ilvl="0" w:tplc="AFDE55F2">
      <w:start w:val="1"/>
      <w:numFmt w:val="bullet"/>
      <w:lvlText w:val="o"/>
      <w:lvlJc w:val="left"/>
      <w:pPr>
        <w:tabs>
          <w:tab w:val="num" w:pos="1287"/>
        </w:tabs>
        <w:ind w:left="1287" w:hanging="360"/>
      </w:pPr>
      <w:rPr>
        <w:rFonts w:ascii="Courier New" w:hAnsi="Courier New" w:hint="default"/>
        <w:sz w:val="22"/>
        <w:szCs w:val="22"/>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6F5E48F9"/>
    <w:multiLevelType w:val="hybridMultilevel"/>
    <w:tmpl w:val="689A730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862184"/>
    <w:multiLevelType w:val="hybridMultilevel"/>
    <w:tmpl w:val="0E30B1E0"/>
    <w:lvl w:ilvl="0" w:tplc="04190005">
      <w:start w:val="1"/>
      <w:numFmt w:val="bullet"/>
      <w:lvlText w:val=""/>
      <w:lvlJc w:val="left"/>
      <w:pPr>
        <w:ind w:left="4260" w:hanging="360"/>
      </w:pPr>
      <w:rPr>
        <w:rFonts w:ascii="Wingdings" w:hAnsi="Wingdings" w:hint="default"/>
      </w:rPr>
    </w:lvl>
    <w:lvl w:ilvl="1" w:tplc="04190003" w:tentative="1">
      <w:start w:val="1"/>
      <w:numFmt w:val="bullet"/>
      <w:lvlText w:val="o"/>
      <w:lvlJc w:val="left"/>
      <w:pPr>
        <w:ind w:left="4980" w:hanging="360"/>
      </w:pPr>
      <w:rPr>
        <w:rFonts w:ascii="Courier New" w:hAnsi="Courier New" w:cs="Courier New" w:hint="default"/>
      </w:rPr>
    </w:lvl>
    <w:lvl w:ilvl="2" w:tplc="04190005" w:tentative="1">
      <w:start w:val="1"/>
      <w:numFmt w:val="bullet"/>
      <w:lvlText w:val=""/>
      <w:lvlJc w:val="left"/>
      <w:pPr>
        <w:ind w:left="5700" w:hanging="360"/>
      </w:pPr>
      <w:rPr>
        <w:rFonts w:ascii="Wingdings" w:hAnsi="Wingdings" w:hint="default"/>
      </w:rPr>
    </w:lvl>
    <w:lvl w:ilvl="3" w:tplc="04190001" w:tentative="1">
      <w:start w:val="1"/>
      <w:numFmt w:val="bullet"/>
      <w:lvlText w:val=""/>
      <w:lvlJc w:val="left"/>
      <w:pPr>
        <w:ind w:left="6420" w:hanging="360"/>
      </w:pPr>
      <w:rPr>
        <w:rFonts w:ascii="Symbol" w:hAnsi="Symbol" w:hint="default"/>
      </w:rPr>
    </w:lvl>
    <w:lvl w:ilvl="4" w:tplc="04190003" w:tentative="1">
      <w:start w:val="1"/>
      <w:numFmt w:val="bullet"/>
      <w:lvlText w:val="o"/>
      <w:lvlJc w:val="left"/>
      <w:pPr>
        <w:ind w:left="7140" w:hanging="360"/>
      </w:pPr>
      <w:rPr>
        <w:rFonts w:ascii="Courier New" w:hAnsi="Courier New" w:cs="Courier New" w:hint="default"/>
      </w:rPr>
    </w:lvl>
    <w:lvl w:ilvl="5" w:tplc="04190005" w:tentative="1">
      <w:start w:val="1"/>
      <w:numFmt w:val="bullet"/>
      <w:lvlText w:val=""/>
      <w:lvlJc w:val="left"/>
      <w:pPr>
        <w:ind w:left="7860" w:hanging="360"/>
      </w:pPr>
      <w:rPr>
        <w:rFonts w:ascii="Wingdings" w:hAnsi="Wingdings" w:hint="default"/>
      </w:rPr>
    </w:lvl>
    <w:lvl w:ilvl="6" w:tplc="04190001" w:tentative="1">
      <w:start w:val="1"/>
      <w:numFmt w:val="bullet"/>
      <w:lvlText w:val=""/>
      <w:lvlJc w:val="left"/>
      <w:pPr>
        <w:ind w:left="8580" w:hanging="360"/>
      </w:pPr>
      <w:rPr>
        <w:rFonts w:ascii="Symbol" w:hAnsi="Symbol" w:hint="default"/>
      </w:rPr>
    </w:lvl>
    <w:lvl w:ilvl="7" w:tplc="04190003" w:tentative="1">
      <w:start w:val="1"/>
      <w:numFmt w:val="bullet"/>
      <w:lvlText w:val="o"/>
      <w:lvlJc w:val="left"/>
      <w:pPr>
        <w:ind w:left="9300" w:hanging="360"/>
      </w:pPr>
      <w:rPr>
        <w:rFonts w:ascii="Courier New" w:hAnsi="Courier New" w:cs="Courier New" w:hint="default"/>
      </w:rPr>
    </w:lvl>
    <w:lvl w:ilvl="8" w:tplc="04190005" w:tentative="1">
      <w:start w:val="1"/>
      <w:numFmt w:val="bullet"/>
      <w:lvlText w:val=""/>
      <w:lvlJc w:val="left"/>
      <w:pPr>
        <w:ind w:left="10020" w:hanging="360"/>
      </w:pPr>
      <w:rPr>
        <w:rFonts w:ascii="Wingdings" w:hAnsi="Wingdings" w:hint="default"/>
      </w:rPr>
    </w:lvl>
  </w:abstractNum>
  <w:num w:numId="1">
    <w:abstractNumId w:val="5"/>
  </w:num>
  <w:num w:numId="2">
    <w:abstractNumId w:val="12"/>
  </w:num>
  <w:num w:numId="3">
    <w:abstractNumId w:val="5"/>
  </w:num>
  <w:num w:numId="4">
    <w:abstractNumId w:val="17"/>
    <w:lvlOverride w:ilvl="0">
      <w:startOverride w:val="1"/>
    </w:lvlOverride>
    <w:lvlOverride w:ilvl="1"/>
    <w:lvlOverride w:ilvl="2"/>
    <w:lvlOverride w:ilvl="3"/>
    <w:lvlOverride w:ilvl="4"/>
    <w:lvlOverride w:ilvl="5"/>
    <w:lvlOverride w:ilvl="6"/>
    <w:lvlOverride w:ilvl="7"/>
    <w:lvlOverride w:ilvl="8"/>
  </w:num>
  <w:num w:numId="5">
    <w:abstractNumId w:val="14"/>
  </w:num>
  <w:num w:numId="6">
    <w:abstractNumId w:val="2"/>
  </w:num>
  <w:num w:numId="7">
    <w:abstractNumId w:val="10"/>
  </w:num>
  <w:num w:numId="8">
    <w:abstractNumId w:val="11"/>
  </w:num>
  <w:num w:numId="9">
    <w:abstractNumId w:val="13"/>
  </w:num>
  <w:num w:numId="10">
    <w:abstractNumId w:val="9"/>
  </w:num>
  <w:num w:numId="11">
    <w:abstractNumId w:val="15"/>
  </w:num>
  <w:num w:numId="12">
    <w:abstractNumId w:val="8"/>
  </w:num>
  <w:num w:numId="13">
    <w:abstractNumId w:val="18"/>
  </w:num>
  <w:num w:numId="14">
    <w:abstractNumId w:val="4"/>
  </w:num>
  <w:num w:numId="15">
    <w:abstractNumId w:val="20"/>
  </w:num>
  <w:num w:numId="16">
    <w:abstractNumId w:val="6"/>
  </w:num>
  <w:num w:numId="17">
    <w:abstractNumId w:val="1"/>
  </w:num>
  <w:num w:numId="18">
    <w:abstractNumId w:val="7"/>
  </w:num>
  <w:num w:numId="19">
    <w:abstractNumId w:val="19"/>
  </w:num>
  <w:num w:numId="20">
    <w:abstractNumId w:val="3"/>
  </w:num>
  <w:num w:numId="21">
    <w:abstractNumId w:val="21"/>
  </w:num>
  <w:num w:numId="22">
    <w:abstractNumId w:val="0"/>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E95C3F"/>
    <w:rsid w:val="000233CC"/>
    <w:rsid w:val="00051735"/>
    <w:rsid w:val="00094CC8"/>
    <w:rsid w:val="000A33C7"/>
    <w:rsid w:val="000D0DCE"/>
    <w:rsid w:val="001338E2"/>
    <w:rsid w:val="00147074"/>
    <w:rsid w:val="0015118A"/>
    <w:rsid w:val="0016174C"/>
    <w:rsid w:val="00174B36"/>
    <w:rsid w:val="00182D53"/>
    <w:rsid w:val="00193D27"/>
    <w:rsid w:val="001D5EF3"/>
    <w:rsid w:val="001E2571"/>
    <w:rsid w:val="0020376C"/>
    <w:rsid w:val="00265E6E"/>
    <w:rsid w:val="002675B2"/>
    <w:rsid w:val="00272342"/>
    <w:rsid w:val="002823AB"/>
    <w:rsid w:val="002910AF"/>
    <w:rsid w:val="00291BC9"/>
    <w:rsid w:val="002E7470"/>
    <w:rsid w:val="002F2542"/>
    <w:rsid w:val="003707DB"/>
    <w:rsid w:val="0038146E"/>
    <w:rsid w:val="00382001"/>
    <w:rsid w:val="00386A5B"/>
    <w:rsid w:val="003A0845"/>
    <w:rsid w:val="003A58CF"/>
    <w:rsid w:val="003B14D1"/>
    <w:rsid w:val="003C22EF"/>
    <w:rsid w:val="004345E5"/>
    <w:rsid w:val="00443612"/>
    <w:rsid w:val="0044434B"/>
    <w:rsid w:val="0045092C"/>
    <w:rsid w:val="00484C4F"/>
    <w:rsid w:val="00496BC7"/>
    <w:rsid w:val="004B1017"/>
    <w:rsid w:val="004E7351"/>
    <w:rsid w:val="004F7573"/>
    <w:rsid w:val="00506C94"/>
    <w:rsid w:val="00551BF6"/>
    <w:rsid w:val="005630DB"/>
    <w:rsid w:val="00573E0E"/>
    <w:rsid w:val="0058103B"/>
    <w:rsid w:val="00587E26"/>
    <w:rsid w:val="0059068C"/>
    <w:rsid w:val="005C2C8E"/>
    <w:rsid w:val="005D540B"/>
    <w:rsid w:val="006404C1"/>
    <w:rsid w:val="006C0521"/>
    <w:rsid w:val="006D470C"/>
    <w:rsid w:val="006F00F9"/>
    <w:rsid w:val="006F68B6"/>
    <w:rsid w:val="00701044"/>
    <w:rsid w:val="00756869"/>
    <w:rsid w:val="00771496"/>
    <w:rsid w:val="00774C22"/>
    <w:rsid w:val="00776ED8"/>
    <w:rsid w:val="00787A5C"/>
    <w:rsid w:val="007C756F"/>
    <w:rsid w:val="007D3247"/>
    <w:rsid w:val="008462A3"/>
    <w:rsid w:val="00871DBD"/>
    <w:rsid w:val="008A63E1"/>
    <w:rsid w:val="008B3F56"/>
    <w:rsid w:val="008C3F0C"/>
    <w:rsid w:val="008C5DAB"/>
    <w:rsid w:val="008D039C"/>
    <w:rsid w:val="008D3850"/>
    <w:rsid w:val="008F6B6E"/>
    <w:rsid w:val="00931874"/>
    <w:rsid w:val="009B4A58"/>
    <w:rsid w:val="009E05F9"/>
    <w:rsid w:val="009F713E"/>
    <w:rsid w:val="00A02677"/>
    <w:rsid w:val="00A06A32"/>
    <w:rsid w:val="00A10336"/>
    <w:rsid w:val="00A13CA7"/>
    <w:rsid w:val="00A635D4"/>
    <w:rsid w:val="00A73190"/>
    <w:rsid w:val="00A76E75"/>
    <w:rsid w:val="00A959C2"/>
    <w:rsid w:val="00A95EB8"/>
    <w:rsid w:val="00AA16AA"/>
    <w:rsid w:val="00AF6592"/>
    <w:rsid w:val="00B354B6"/>
    <w:rsid w:val="00B475F2"/>
    <w:rsid w:val="00B54841"/>
    <w:rsid w:val="00BC1D62"/>
    <w:rsid w:val="00BE0C4A"/>
    <w:rsid w:val="00C07C4D"/>
    <w:rsid w:val="00C07FE2"/>
    <w:rsid w:val="00C24136"/>
    <w:rsid w:val="00C52588"/>
    <w:rsid w:val="00C54E58"/>
    <w:rsid w:val="00C662E2"/>
    <w:rsid w:val="00C801BF"/>
    <w:rsid w:val="00CA29CF"/>
    <w:rsid w:val="00CC03B0"/>
    <w:rsid w:val="00CE5387"/>
    <w:rsid w:val="00D30ACD"/>
    <w:rsid w:val="00D47777"/>
    <w:rsid w:val="00D86795"/>
    <w:rsid w:val="00D93DDA"/>
    <w:rsid w:val="00DD146E"/>
    <w:rsid w:val="00DE5EE6"/>
    <w:rsid w:val="00DF3C46"/>
    <w:rsid w:val="00DF6609"/>
    <w:rsid w:val="00E172CE"/>
    <w:rsid w:val="00E40227"/>
    <w:rsid w:val="00E40AB9"/>
    <w:rsid w:val="00E92ACE"/>
    <w:rsid w:val="00E95C3F"/>
    <w:rsid w:val="00E95F52"/>
    <w:rsid w:val="00EA40E0"/>
    <w:rsid w:val="00F35CCD"/>
    <w:rsid w:val="00F473DE"/>
    <w:rsid w:val="00F6379E"/>
    <w:rsid w:val="00F717B9"/>
    <w:rsid w:val="00FA0B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Simple 1" w:uiPriority="0"/>
    <w:lsdException w:name="Table Grid 1" w:uiPriority="0"/>
    <w:lsdException w:name="Table Professional"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95C3F"/>
    <w:rPr>
      <w:rFonts w:ascii="Calibri" w:eastAsia="Calibri" w:hAnsi="Calibri" w:cs="Times New Roman"/>
    </w:rPr>
  </w:style>
  <w:style w:type="paragraph" w:styleId="10">
    <w:name w:val="heading 1"/>
    <w:basedOn w:val="a0"/>
    <w:next w:val="a0"/>
    <w:link w:val="11"/>
    <w:qFormat/>
    <w:rsid w:val="00E95C3F"/>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aliases w:val="Заголовок 2 Знак Знак Знак Знак,Заголовок 2 Знак Знак Знак Знак Знак Знак Знак Знак Знак Знак,Заголовок 2 Знак Знак Знак Знак Знак Знак Знак Знак Знак Знак Знак Знак"/>
    <w:basedOn w:val="a0"/>
    <w:next w:val="a0"/>
    <w:link w:val="21"/>
    <w:qFormat/>
    <w:rsid w:val="00DE5EE6"/>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ПодЗаголовок"/>
    <w:basedOn w:val="a0"/>
    <w:next w:val="a0"/>
    <w:link w:val="30"/>
    <w:qFormat/>
    <w:rsid w:val="008462A3"/>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8462A3"/>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0"/>
    <w:next w:val="a0"/>
    <w:link w:val="50"/>
    <w:qFormat/>
    <w:rsid w:val="008462A3"/>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0"/>
    <w:next w:val="a0"/>
    <w:link w:val="60"/>
    <w:qFormat/>
    <w:rsid w:val="008462A3"/>
    <w:pPr>
      <w:spacing w:before="240" w:after="60" w:line="240" w:lineRule="auto"/>
      <w:outlineLvl w:val="5"/>
    </w:pPr>
    <w:rPr>
      <w:rFonts w:ascii="Times New Roman" w:eastAsia="Times New Roman" w:hAnsi="Times New Roman"/>
      <w:b/>
      <w:bCs/>
      <w:lang w:eastAsia="ru-RU"/>
    </w:rPr>
  </w:style>
  <w:style w:type="paragraph" w:styleId="7">
    <w:name w:val="heading 7"/>
    <w:basedOn w:val="a0"/>
    <w:next w:val="a0"/>
    <w:link w:val="70"/>
    <w:qFormat/>
    <w:rsid w:val="008462A3"/>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0"/>
    <w:next w:val="a0"/>
    <w:link w:val="80"/>
    <w:qFormat/>
    <w:rsid w:val="008462A3"/>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0"/>
    <w:next w:val="a0"/>
    <w:link w:val="90"/>
    <w:qFormat/>
    <w:rsid w:val="008462A3"/>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E95C3F"/>
    <w:rPr>
      <w:rFonts w:ascii="Arial" w:eastAsia="Times New Roman" w:hAnsi="Arial" w:cs="Arial"/>
      <w:b/>
      <w:bCs/>
      <w:kern w:val="32"/>
      <w:sz w:val="32"/>
      <w:szCs w:val="32"/>
      <w:lang w:eastAsia="ru-RU"/>
    </w:rPr>
  </w:style>
  <w:style w:type="paragraph" w:customStyle="1" w:styleId="ConsPlusNormal">
    <w:name w:val="ConsPlusNormal"/>
    <w:link w:val="ConsPlusNormal0"/>
    <w:rsid w:val="00E95C3F"/>
    <w:pPr>
      <w:widowControl w:val="0"/>
      <w:autoSpaceDE w:val="0"/>
      <w:autoSpaceDN w:val="0"/>
      <w:spacing w:after="0" w:line="240" w:lineRule="auto"/>
    </w:pPr>
    <w:rPr>
      <w:rFonts w:ascii="Calibri" w:eastAsia="Times New Roman" w:hAnsi="Calibri" w:cs="Calibri"/>
      <w:szCs w:val="20"/>
      <w:lang w:eastAsia="ru-RU"/>
    </w:rPr>
  </w:style>
  <w:style w:type="table" w:styleId="a4">
    <w:name w:val="Table Grid"/>
    <w:aliases w:val="OTR"/>
    <w:basedOn w:val="a2"/>
    <w:rsid w:val="00E95C3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endnote text"/>
    <w:basedOn w:val="a0"/>
    <w:link w:val="a6"/>
    <w:semiHidden/>
    <w:unhideWhenUsed/>
    <w:rsid w:val="00E95C3F"/>
    <w:pPr>
      <w:spacing w:after="0" w:line="240" w:lineRule="auto"/>
    </w:pPr>
    <w:rPr>
      <w:sz w:val="20"/>
      <w:szCs w:val="20"/>
    </w:rPr>
  </w:style>
  <w:style w:type="character" w:customStyle="1" w:styleId="a6">
    <w:name w:val="Текст концевой сноски Знак"/>
    <w:basedOn w:val="a1"/>
    <w:link w:val="a5"/>
    <w:uiPriority w:val="99"/>
    <w:semiHidden/>
    <w:rsid w:val="00E95C3F"/>
    <w:rPr>
      <w:rFonts w:ascii="Calibri" w:eastAsia="Calibri" w:hAnsi="Calibri" w:cs="Times New Roman"/>
      <w:sz w:val="20"/>
      <w:szCs w:val="20"/>
    </w:rPr>
  </w:style>
  <w:style w:type="character" w:styleId="a7">
    <w:name w:val="endnote reference"/>
    <w:semiHidden/>
    <w:unhideWhenUsed/>
    <w:rsid w:val="00E95C3F"/>
    <w:rPr>
      <w:vertAlign w:val="superscript"/>
    </w:rPr>
  </w:style>
  <w:style w:type="paragraph" w:styleId="a8">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0"/>
    <w:link w:val="a9"/>
    <w:unhideWhenUsed/>
    <w:rsid w:val="00E95C3F"/>
    <w:pPr>
      <w:spacing w:after="0" w:line="240" w:lineRule="auto"/>
    </w:pPr>
    <w:rPr>
      <w:sz w:val="20"/>
      <w:szCs w:val="20"/>
    </w:rPr>
  </w:style>
  <w:style w:type="character" w:customStyle="1" w:styleId="a9">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1"/>
    <w:link w:val="a8"/>
    <w:rsid w:val="00E95C3F"/>
    <w:rPr>
      <w:rFonts w:ascii="Calibri" w:eastAsia="Calibri" w:hAnsi="Calibri" w:cs="Times New Roman"/>
      <w:sz w:val="20"/>
      <w:szCs w:val="20"/>
    </w:rPr>
  </w:style>
  <w:style w:type="character" w:styleId="aa">
    <w:name w:val="footnote reference"/>
    <w:aliases w:val="Знак сноски 1,Знак сноски-FN,Ciae niinee-FN,Referencia nota al pie"/>
    <w:unhideWhenUsed/>
    <w:rsid w:val="00E95C3F"/>
    <w:rPr>
      <w:vertAlign w:val="superscript"/>
    </w:rPr>
  </w:style>
  <w:style w:type="paragraph" w:customStyle="1" w:styleId="ConsPlusTitle">
    <w:name w:val="ConsPlusTitle"/>
    <w:rsid w:val="00E95C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0">
    <w:name w:val="Табличный_таблица_11 Знак"/>
    <w:link w:val="111"/>
    <w:qFormat/>
    <w:rsid w:val="00E95C3F"/>
    <w:pPr>
      <w:spacing w:after="0" w:line="240" w:lineRule="auto"/>
      <w:jc w:val="center"/>
    </w:pPr>
    <w:rPr>
      <w:rFonts w:ascii="Times New Roman" w:eastAsia="Times New Roman" w:hAnsi="Times New Roman" w:cs="Times New Roman"/>
      <w:lang w:eastAsia="ru-RU"/>
    </w:rPr>
  </w:style>
  <w:style w:type="character" w:customStyle="1" w:styleId="111">
    <w:name w:val="Табличный_таблица_11 Знак Знак"/>
    <w:link w:val="110"/>
    <w:rsid w:val="00E95C3F"/>
    <w:rPr>
      <w:rFonts w:ascii="Times New Roman" w:eastAsia="Times New Roman" w:hAnsi="Times New Roman" w:cs="Times New Roman"/>
      <w:lang w:eastAsia="ru-RU"/>
    </w:rPr>
  </w:style>
  <w:style w:type="paragraph" w:customStyle="1" w:styleId="112">
    <w:name w:val="Табличный_таблица_11"/>
    <w:qFormat/>
    <w:rsid w:val="00E95C3F"/>
    <w:pPr>
      <w:spacing w:after="0" w:line="240" w:lineRule="auto"/>
      <w:jc w:val="center"/>
    </w:pPr>
    <w:rPr>
      <w:rFonts w:ascii="Times New Roman" w:eastAsia="Times New Roman" w:hAnsi="Times New Roman" w:cs="Times New Roman"/>
      <w:lang w:eastAsia="ru-RU"/>
    </w:rPr>
  </w:style>
  <w:style w:type="character" w:customStyle="1" w:styleId="22">
    <w:name w:val="Основной текст с отступом 2 Знак"/>
    <w:aliases w:val="Знак Знак Знак Знак Знак Знак1,Знак Знак Знак Знак Знак Знак Знак2,Знак Знак Знак Знак Знак Знак Знак Знак Знак,Знак Знак Знак Знак Знак Знак11 Знак,Знак Знак Знак Знак Знак Знак Знак1 Знак, Знак Знак Знак Знак Знак Знак"/>
    <w:link w:val="23"/>
    <w:uiPriority w:val="99"/>
    <w:locked/>
    <w:rsid w:val="00E95C3F"/>
    <w:rPr>
      <w:rFonts w:ascii="Times New Roman" w:eastAsia="Times New Roman" w:hAnsi="Times New Roman"/>
      <w:sz w:val="24"/>
      <w:szCs w:val="24"/>
    </w:rPr>
  </w:style>
  <w:style w:type="paragraph" w:styleId="23">
    <w:name w:val="Body Text Indent 2"/>
    <w:aliases w:val="Знак Знак Знак Знак Знак,Знак Знак Знак Знак Знак Знак,Знак Знак Знак Знак Знак Знак Знак Знак,Знак Знак Знак Знак Знак Знак11,Знак Знак Знак Знак Знак Знак Знак1,Знак Знак Знак Знак Знак1 Знак Знак, Знак Знак Знак Знак Знак"/>
    <w:basedOn w:val="a0"/>
    <w:link w:val="22"/>
    <w:uiPriority w:val="99"/>
    <w:unhideWhenUsed/>
    <w:rsid w:val="00E95C3F"/>
    <w:pPr>
      <w:spacing w:after="120" w:line="480" w:lineRule="auto"/>
      <w:ind w:left="283"/>
    </w:pPr>
    <w:rPr>
      <w:rFonts w:ascii="Times New Roman" w:eastAsia="Times New Roman" w:hAnsi="Times New Roman" w:cstheme="minorBidi"/>
      <w:sz w:val="24"/>
      <w:szCs w:val="24"/>
    </w:rPr>
  </w:style>
  <w:style w:type="character" w:customStyle="1" w:styleId="210">
    <w:name w:val="Основной текст с отступом 2 Знак1"/>
    <w:basedOn w:val="a1"/>
    <w:link w:val="23"/>
    <w:uiPriority w:val="99"/>
    <w:semiHidden/>
    <w:rsid w:val="00E95C3F"/>
    <w:rPr>
      <w:rFonts w:ascii="Calibri" w:eastAsia="Calibri" w:hAnsi="Calibri" w:cs="Times New Roman"/>
    </w:rPr>
  </w:style>
  <w:style w:type="paragraph" w:styleId="ab">
    <w:name w:val="List Paragraph"/>
    <w:basedOn w:val="a0"/>
    <w:link w:val="ac"/>
    <w:qFormat/>
    <w:rsid w:val="00E95C3F"/>
    <w:pPr>
      <w:ind w:left="720"/>
      <w:contextualSpacing/>
    </w:pPr>
  </w:style>
  <w:style w:type="paragraph" w:styleId="ad">
    <w:name w:val="Balloon Text"/>
    <w:basedOn w:val="a0"/>
    <w:link w:val="ae"/>
    <w:uiPriority w:val="99"/>
    <w:semiHidden/>
    <w:unhideWhenUsed/>
    <w:rsid w:val="00E95C3F"/>
    <w:pPr>
      <w:spacing w:after="0" w:line="240" w:lineRule="auto"/>
    </w:pPr>
    <w:rPr>
      <w:rFonts w:ascii="Tahoma" w:hAnsi="Tahoma" w:cs="Tahoma"/>
      <w:sz w:val="16"/>
      <w:szCs w:val="16"/>
    </w:rPr>
  </w:style>
  <w:style w:type="character" w:customStyle="1" w:styleId="ae">
    <w:name w:val="Текст выноски Знак"/>
    <w:basedOn w:val="a1"/>
    <w:link w:val="ad"/>
    <w:uiPriority w:val="99"/>
    <w:rsid w:val="00E95C3F"/>
    <w:rPr>
      <w:rFonts w:ascii="Tahoma" w:eastAsia="Calibri" w:hAnsi="Tahoma" w:cs="Tahoma"/>
      <w:sz w:val="16"/>
      <w:szCs w:val="16"/>
    </w:rPr>
  </w:style>
  <w:style w:type="character" w:customStyle="1" w:styleId="af">
    <w:name w:val="Основной текст_"/>
    <w:link w:val="113"/>
    <w:locked/>
    <w:rsid w:val="00E95C3F"/>
    <w:rPr>
      <w:rFonts w:ascii="Times New Roman" w:eastAsia="Times New Roman" w:hAnsi="Times New Roman"/>
      <w:sz w:val="27"/>
      <w:szCs w:val="27"/>
      <w:shd w:val="clear" w:color="auto" w:fill="FFFFFF"/>
    </w:rPr>
  </w:style>
  <w:style w:type="paragraph" w:customStyle="1" w:styleId="113">
    <w:name w:val="Основной текст11"/>
    <w:basedOn w:val="a0"/>
    <w:link w:val="af"/>
    <w:rsid w:val="00E95C3F"/>
    <w:pPr>
      <w:shd w:val="clear" w:color="auto" w:fill="FFFFFF"/>
      <w:spacing w:before="600" w:after="420" w:line="480" w:lineRule="exact"/>
      <w:ind w:hanging="560"/>
      <w:jc w:val="both"/>
    </w:pPr>
    <w:rPr>
      <w:rFonts w:ascii="Times New Roman" w:eastAsia="Times New Roman" w:hAnsi="Times New Roman" w:cstheme="minorBidi"/>
      <w:sz w:val="27"/>
      <w:szCs w:val="27"/>
    </w:rPr>
  </w:style>
  <w:style w:type="paragraph" w:styleId="af0">
    <w:name w:val="Title"/>
    <w:basedOn w:val="a0"/>
    <w:link w:val="af1"/>
    <w:qFormat/>
    <w:rsid w:val="00386A5B"/>
    <w:pPr>
      <w:spacing w:after="0" w:line="240" w:lineRule="auto"/>
      <w:jc w:val="center"/>
    </w:pPr>
    <w:rPr>
      <w:rFonts w:ascii="Times New Roman" w:eastAsia="Times New Roman" w:hAnsi="Times New Roman"/>
      <w:sz w:val="28"/>
      <w:szCs w:val="24"/>
      <w:lang w:eastAsia="ru-RU"/>
    </w:rPr>
  </w:style>
  <w:style w:type="character" w:customStyle="1" w:styleId="af1">
    <w:name w:val="Название Знак"/>
    <w:basedOn w:val="a1"/>
    <w:link w:val="af0"/>
    <w:rsid w:val="00386A5B"/>
    <w:rPr>
      <w:rFonts w:ascii="Times New Roman" w:eastAsia="Times New Roman" w:hAnsi="Times New Roman" w:cs="Times New Roman"/>
      <w:sz w:val="28"/>
      <w:szCs w:val="24"/>
      <w:lang w:eastAsia="ru-RU"/>
    </w:rPr>
  </w:style>
  <w:style w:type="character" w:customStyle="1" w:styleId="ConsPlusNormal0">
    <w:name w:val="ConsPlusNormal Знак"/>
    <w:link w:val="ConsPlusNormal"/>
    <w:rsid w:val="00386A5B"/>
    <w:rPr>
      <w:rFonts w:ascii="Calibri" w:eastAsia="Times New Roman" w:hAnsi="Calibri" w:cs="Calibri"/>
      <w:szCs w:val="20"/>
      <w:lang w:eastAsia="ru-RU"/>
    </w:rPr>
  </w:style>
  <w:style w:type="character" w:customStyle="1" w:styleId="21">
    <w:name w:val="Заголовок 2 Знак"/>
    <w:aliases w:val="Заголовок 2 Знак Знак Знак Знак Знак,Заголовок 2 Знак Знак Знак Знак Знак Знак Знак Знак Знак Знак Знак,Заголовок 2 Знак Знак Знак Знак Знак Знак Знак Знак Знак Знак Знак Знак Знак"/>
    <w:basedOn w:val="a1"/>
    <w:link w:val="20"/>
    <w:rsid w:val="00DE5EE6"/>
    <w:rPr>
      <w:rFonts w:ascii="Arial" w:eastAsia="Times New Roman" w:hAnsi="Arial" w:cs="Arial"/>
      <w:b/>
      <w:bCs/>
      <w:i/>
      <w:iCs/>
      <w:sz w:val="28"/>
      <w:szCs w:val="28"/>
      <w:lang w:eastAsia="ru-RU"/>
    </w:rPr>
  </w:style>
  <w:style w:type="character" w:styleId="af2">
    <w:name w:val="Hyperlink"/>
    <w:uiPriority w:val="99"/>
    <w:rsid w:val="00DE5EE6"/>
    <w:rPr>
      <w:color w:val="0000FF"/>
      <w:u w:val="single"/>
    </w:rPr>
  </w:style>
  <w:style w:type="character" w:customStyle="1" w:styleId="af3">
    <w:name w:val="Текст_Жирный"/>
    <w:uiPriority w:val="99"/>
    <w:rsid w:val="00DE5EE6"/>
    <w:rPr>
      <w:rFonts w:ascii="Times New Roman" w:hAnsi="Times New Roman" w:cs="Times New Roman"/>
      <w:b/>
      <w:bCs/>
    </w:rPr>
  </w:style>
  <w:style w:type="paragraph" w:customStyle="1" w:styleId="114">
    <w:name w:val="Табличный_боковик_11 Знак"/>
    <w:link w:val="115"/>
    <w:qFormat/>
    <w:rsid w:val="00DE5EE6"/>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Знак"/>
    <w:link w:val="114"/>
    <w:rsid w:val="00DE5EE6"/>
    <w:rPr>
      <w:rFonts w:ascii="Times New Roman" w:eastAsia="Times New Roman" w:hAnsi="Times New Roman" w:cs="Times New Roman"/>
      <w:szCs w:val="24"/>
      <w:lang w:eastAsia="ru-RU"/>
    </w:rPr>
  </w:style>
  <w:style w:type="character" w:customStyle="1" w:styleId="30">
    <w:name w:val="Заголовок 3 Знак"/>
    <w:aliases w:val="ПодЗаголовок Знак"/>
    <w:basedOn w:val="a1"/>
    <w:link w:val="3"/>
    <w:rsid w:val="008462A3"/>
    <w:rPr>
      <w:rFonts w:ascii="Arial" w:eastAsia="Times New Roman" w:hAnsi="Arial" w:cs="Arial"/>
      <w:b/>
      <w:bCs/>
      <w:sz w:val="26"/>
      <w:szCs w:val="26"/>
      <w:lang w:eastAsia="ru-RU"/>
    </w:rPr>
  </w:style>
  <w:style w:type="character" w:customStyle="1" w:styleId="40">
    <w:name w:val="Заголовок 4 Знак"/>
    <w:basedOn w:val="a1"/>
    <w:link w:val="4"/>
    <w:rsid w:val="008462A3"/>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8462A3"/>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8462A3"/>
    <w:rPr>
      <w:rFonts w:ascii="Times New Roman" w:eastAsia="Times New Roman" w:hAnsi="Times New Roman" w:cs="Times New Roman"/>
      <w:b/>
      <w:bCs/>
      <w:lang w:eastAsia="ru-RU"/>
    </w:rPr>
  </w:style>
  <w:style w:type="character" w:customStyle="1" w:styleId="70">
    <w:name w:val="Заголовок 7 Знак"/>
    <w:basedOn w:val="a1"/>
    <w:link w:val="7"/>
    <w:rsid w:val="008462A3"/>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8462A3"/>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8462A3"/>
    <w:rPr>
      <w:rFonts w:ascii="Arial" w:eastAsia="Times New Roman" w:hAnsi="Arial" w:cs="Arial"/>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8462A3"/>
    <w:pPr>
      <w:spacing w:after="0" w:line="240" w:lineRule="auto"/>
    </w:pPr>
    <w:rPr>
      <w:rFonts w:ascii="Verdana" w:eastAsia="Times New Roman" w:hAnsi="Verdana" w:cs="Verdana"/>
      <w:sz w:val="20"/>
      <w:szCs w:val="20"/>
      <w:lang w:val="en-US"/>
    </w:rPr>
  </w:style>
  <w:style w:type="character" w:customStyle="1" w:styleId="24">
    <w:name w:val="Основной текст 2 Знак"/>
    <w:rsid w:val="008462A3"/>
    <w:rPr>
      <w:rFonts w:ascii="Arial" w:hAnsi="Arial"/>
    </w:rPr>
  </w:style>
  <w:style w:type="paragraph" w:styleId="af5">
    <w:name w:val="Body Text Indent"/>
    <w:basedOn w:val="a0"/>
    <w:link w:val="af6"/>
    <w:rsid w:val="008462A3"/>
    <w:pPr>
      <w:spacing w:after="0" w:line="240" w:lineRule="auto"/>
      <w:ind w:left="482"/>
    </w:pPr>
    <w:rPr>
      <w:rFonts w:ascii="Times New Roman" w:eastAsia="Times New Roman" w:hAnsi="Times New Roman"/>
      <w:i/>
      <w:szCs w:val="20"/>
      <w:lang w:eastAsia="ru-RU"/>
    </w:rPr>
  </w:style>
  <w:style w:type="character" w:customStyle="1" w:styleId="af6">
    <w:name w:val="Основной текст с отступом Знак"/>
    <w:basedOn w:val="a1"/>
    <w:link w:val="af5"/>
    <w:rsid w:val="008462A3"/>
    <w:rPr>
      <w:rFonts w:ascii="Times New Roman" w:eastAsia="Times New Roman" w:hAnsi="Times New Roman" w:cs="Times New Roman"/>
      <w:i/>
      <w:szCs w:val="20"/>
      <w:lang w:eastAsia="ru-RU"/>
    </w:rPr>
  </w:style>
  <w:style w:type="paragraph" w:customStyle="1" w:styleId="ConsNormal">
    <w:name w:val="ConsNormal"/>
    <w:rsid w:val="008462A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7">
    <w:name w:val="Normal (Web)"/>
    <w:basedOn w:val="a0"/>
    <w:rsid w:val="008462A3"/>
    <w:pPr>
      <w:spacing w:before="100" w:beforeAutospacing="1" w:after="100" w:afterAutospacing="1" w:line="240" w:lineRule="auto"/>
    </w:pPr>
    <w:rPr>
      <w:rFonts w:ascii="Verdana" w:eastAsia="Arial Unicode MS" w:hAnsi="Verdana" w:cs="Arial Unicode MS"/>
      <w:sz w:val="11"/>
      <w:szCs w:val="11"/>
      <w:lang w:eastAsia="ru-RU"/>
    </w:rPr>
  </w:style>
  <w:style w:type="paragraph" w:styleId="af8">
    <w:name w:val="Body Text"/>
    <w:aliases w:val="Body single Знак Знак Знак Знак Знак,Body single Знак Знак Знак Знак,Body single,Body single Знак"/>
    <w:basedOn w:val="a0"/>
    <w:link w:val="af9"/>
    <w:rsid w:val="008462A3"/>
    <w:pPr>
      <w:spacing w:after="120" w:line="240" w:lineRule="auto"/>
    </w:pPr>
    <w:rPr>
      <w:rFonts w:ascii="Times New Roman" w:eastAsia="Times New Roman" w:hAnsi="Times New Roman"/>
      <w:sz w:val="24"/>
      <w:szCs w:val="24"/>
      <w:lang w:eastAsia="ru-RU"/>
    </w:rPr>
  </w:style>
  <w:style w:type="character" w:customStyle="1" w:styleId="af9">
    <w:name w:val="Основной текст Знак"/>
    <w:aliases w:val="Body single Знак Знак Знак Знак Знак Знак,Body single Знак Знак Знак Знак Знак1,Body single Знак1,Body single Знак Знак1"/>
    <w:basedOn w:val="a1"/>
    <w:link w:val="af8"/>
    <w:rsid w:val="008462A3"/>
    <w:rPr>
      <w:rFonts w:ascii="Times New Roman" w:eastAsia="Times New Roman" w:hAnsi="Times New Roman" w:cs="Times New Roman"/>
      <w:sz w:val="24"/>
      <w:szCs w:val="24"/>
      <w:lang w:eastAsia="ru-RU"/>
    </w:rPr>
  </w:style>
  <w:style w:type="paragraph" w:styleId="31">
    <w:name w:val="Body Text Indent 3"/>
    <w:basedOn w:val="a0"/>
    <w:link w:val="32"/>
    <w:rsid w:val="008462A3"/>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1"/>
    <w:link w:val="31"/>
    <w:rsid w:val="008462A3"/>
    <w:rPr>
      <w:rFonts w:ascii="Times New Roman" w:eastAsia="Times New Roman" w:hAnsi="Times New Roman" w:cs="Times New Roman"/>
      <w:sz w:val="16"/>
      <w:szCs w:val="16"/>
      <w:lang w:eastAsia="ru-RU"/>
    </w:rPr>
  </w:style>
  <w:style w:type="paragraph" w:styleId="25">
    <w:name w:val="Body Text 2"/>
    <w:aliases w:val=" Знак9"/>
    <w:basedOn w:val="a0"/>
    <w:link w:val="211"/>
    <w:rsid w:val="008462A3"/>
    <w:pPr>
      <w:spacing w:after="120" w:line="480" w:lineRule="auto"/>
    </w:pPr>
    <w:rPr>
      <w:rFonts w:ascii="Times New Roman" w:eastAsia="Times New Roman" w:hAnsi="Times New Roman"/>
      <w:sz w:val="24"/>
      <w:szCs w:val="24"/>
      <w:lang w:eastAsia="ru-RU"/>
    </w:rPr>
  </w:style>
  <w:style w:type="character" w:customStyle="1" w:styleId="211">
    <w:name w:val="Основной текст 2 Знак1"/>
    <w:aliases w:val=" Знак9 Знак"/>
    <w:basedOn w:val="a1"/>
    <w:link w:val="25"/>
    <w:rsid w:val="008462A3"/>
    <w:rPr>
      <w:rFonts w:ascii="Times New Roman" w:eastAsia="Times New Roman" w:hAnsi="Times New Roman" w:cs="Times New Roman"/>
      <w:sz w:val="24"/>
      <w:szCs w:val="24"/>
      <w:lang w:eastAsia="ru-RU"/>
    </w:rPr>
  </w:style>
  <w:style w:type="paragraph" w:customStyle="1" w:styleId="Normal">
    <w:name w:val="Normal Знак Знак Знак Знак Знак Знак"/>
    <w:link w:val="Normal0"/>
    <w:rsid w:val="008462A3"/>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0">
    <w:name w:val="Normal Знак Знак Знак Знак Знак Знак Знак"/>
    <w:link w:val="Normal"/>
    <w:rsid w:val="008462A3"/>
    <w:rPr>
      <w:rFonts w:ascii="Times New Roman" w:eastAsia="Times New Roman" w:hAnsi="Times New Roman" w:cs="Times New Roman"/>
      <w:snapToGrid w:val="0"/>
      <w:sz w:val="24"/>
      <w:szCs w:val="24"/>
      <w:lang w:eastAsia="ru-RU"/>
    </w:rPr>
  </w:style>
  <w:style w:type="paragraph" w:customStyle="1" w:styleId="bodytext">
    <w:name w:val="body text"/>
    <w:basedOn w:val="a0"/>
    <w:rsid w:val="008462A3"/>
    <w:pPr>
      <w:spacing w:before="60" w:after="60" w:line="240" w:lineRule="auto"/>
      <w:ind w:firstLine="567"/>
      <w:jc w:val="both"/>
    </w:pPr>
    <w:rPr>
      <w:rFonts w:ascii="Arial" w:eastAsia="Times New Roman" w:hAnsi="Arial"/>
      <w:szCs w:val="20"/>
      <w:lang w:val="en-US" w:eastAsia="ru-RU"/>
    </w:rPr>
  </w:style>
  <w:style w:type="paragraph" w:styleId="12">
    <w:name w:val="toc 1"/>
    <w:basedOn w:val="a0"/>
    <w:next w:val="a0"/>
    <w:autoRedefine/>
    <w:uiPriority w:val="39"/>
    <w:rsid w:val="008462A3"/>
    <w:pPr>
      <w:widowControl w:val="0"/>
      <w:tabs>
        <w:tab w:val="right" w:leader="dot" w:pos="9344"/>
      </w:tabs>
      <w:adjustRightInd w:val="0"/>
      <w:spacing w:after="0" w:line="320" w:lineRule="atLeast"/>
      <w:textAlignment w:val="baseline"/>
    </w:pPr>
    <w:rPr>
      <w:rFonts w:ascii="Times New Roman" w:eastAsia="Times New Roman" w:hAnsi="Times New Roman"/>
      <w:b/>
      <w:bCs/>
      <w:caps/>
      <w:sz w:val="20"/>
      <w:szCs w:val="20"/>
      <w:lang w:eastAsia="ru-RU"/>
    </w:rPr>
  </w:style>
  <w:style w:type="paragraph" w:styleId="26">
    <w:name w:val="toc 2"/>
    <w:basedOn w:val="a0"/>
    <w:next w:val="a0"/>
    <w:autoRedefine/>
    <w:uiPriority w:val="39"/>
    <w:rsid w:val="008462A3"/>
    <w:pPr>
      <w:tabs>
        <w:tab w:val="right" w:leader="dot" w:pos="9344"/>
      </w:tabs>
      <w:spacing w:after="0" w:line="240" w:lineRule="auto"/>
      <w:ind w:left="240"/>
    </w:pPr>
    <w:rPr>
      <w:rFonts w:ascii="Bookman Old Style" w:eastAsia="Times New Roman" w:hAnsi="Bookman Old Style"/>
      <w:noProof/>
      <w:sz w:val="24"/>
      <w:szCs w:val="24"/>
      <w:lang w:eastAsia="ru-RU"/>
    </w:rPr>
  </w:style>
  <w:style w:type="paragraph" w:styleId="33">
    <w:name w:val="toc 3"/>
    <w:basedOn w:val="a0"/>
    <w:next w:val="a0"/>
    <w:autoRedefine/>
    <w:semiHidden/>
    <w:rsid w:val="008462A3"/>
    <w:pPr>
      <w:spacing w:after="0" w:line="240" w:lineRule="auto"/>
      <w:ind w:left="480"/>
    </w:pPr>
    <w:rPr>
      <w:rFonts w:ascii="Times New Roman" w:eastAsia="Times New Roman" w:hAnsi="Times New Roman"/>
      <w:sz w:val="24"/>
      <w:szCs w:val="24"/>
      <w:lang w:eastAsia="ru-RU"/>
    </w:rPr>
  </w:style>
  <w:style w:type="paragraph" w:styleId="afa">
    <w:name w:val="header"/>
    <w:aliases w:val=" Знак"/>
    <w:basedOn w:val="a0"/>
    <w:link w:val="afb"/>
    <w:uiPriority w:val="99"/>
    <w:rsid w:val="008462A3"/>
    <w:pPr>
      <w:tabs>
        <w:tab w:val="center" w:pos="4677"/>
        <w:tab w:val="right" w:pos="9355"/>
      </w:tabs>
      <w:spacing w:after="0" w:line="240" w:lineRule="auto"/>
    </w:pPr>
    <w:rPr>
      <w:rFonts w:ascii="Times New Roman" w:eastAsia="Times New Roman" w:hAnsi="Times New Roman"/>
      <w:sz w:val="24"/>
      <w:szCs w:val="24"/>
    </w:rPr>
  </w:style>
  <w:style w:type="character" w:customStyle="1" w:styleId="afb">
    <w:name w:val="Верхний колонтитул Знак"/>
    <w:aliases w:val=" Знак Знак"/>
    <w:basedOn w:val="a1"/>
    <w:link w:val="afa"/>
    <w:uiPriority w:val="99"/>
    <w:rsid w:val="008462A3"/>
    <w:rPr>
      <w:rFonts w:ascii="Times New Roman" w:eastAsia="Times New Roman" w:hAnsi="Times New Roman" w:cs="Times New Roman"/>
      <w:sz w:val="24"/>
      <w:szCs w:val="24"/>
    </w:rPr>
  </w:style>
  <w:style w:type="character" w:styleId="afc">
    <w:name w:val="page number"/>
    <w:basedOn w:val="a1"/>
    <w:rsid w:val="008462A3"/>
  </w:style>
  <w:style w:type="paragraph" w:styleId="afd">
    <w:name w:val="footer"/>
    <w:basedOn w:val="a0"/>
    <w:link w:val="afe"/>
    <w:uiPriority w:val="99"/>
    <w:rsid w:val="008462A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e">
    <w:name w:val="Нижний колонтитул Знак"/>
    <w:basedOn w:val="a1"/>
    <w:link w:val="afd"/>
    <w:uiPriority w:val="99"/>
    <w:rsid w:val="008462A3"/>
    <w:rPr>
      <w:rFonts w:ascii="Times New Roman" w:eastAsia="Times New Roman" w:hAnsi="Times New Roman" w:cs="Times New Roman"/>
      <w:sz w:val="24"/>
      <w:szCs w:val="24"/>
      <w:lang w:eastAsia="ru-RU"/>
    </w:rPr>
  </w:style>
  <w:style w:type="paragraph" w:customStyle="1" w:styleId="Normal1">
    <w:name w:val="Normal Знак Знак"/>
    <w:rsid w:val="008462A3"/>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pcss">
    <w:name w:val="pcss"/>
    <w:basedOn w:val="a0"/>
    <w:rsid w:val="008462A3"/>
    <w:pPr>
      <w:spacing w:before="100" w:beforeAutospacing="1" w:after="100" w:afterAutospacing="1" w:line="240" w:lineRule="auto"/>
      <w:ind w:firstLine="720"/>
    </w:pPr>
    <w:rPr>
      <w:rFonts w:ascii="Verdana" w:eastAsia="Times New Roman" w:hAnsi="Verdana"/>
      <w:sz w:val="18"/>
      <w:szCs w:val="18"/>
      <w:lang w:eastAsia="ru-RU"/>
    </w:rPr>
  </w:style>
  <w:style w:type="table" w:styleId="aff">
    <w:name w:val="Table Professional"/>
    <w:basedOn w:val="a2"/>
    <w:rsid w:val="008462A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Iauiue">
    <w:name w:val="Iau?iue"/>
    <w:rsid w:val="008462A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Normal2">
    <w:name w:val="Normal Знак"/>
    <w:link w:val="Normal20"/>
    <w:rsid w:val="008462A3"/>
    <w:pPr>
      <w:spacing w:after="0" w:line="240" w:lineRule="auto"/>
    </w:pPr>
    <w:rPr>
      <w:rFonts w:ascii="Times New Roman" w:eastAsia="Times New Roman" w:hAnsi="Times New Roman" w:cs="Times New Roman"/>
      <w:szCs w:val="24"/>
      <w:lang w:eastAsia="ru-RU"/>
    </w:rPr>
  </w:style>
  <w:style w:type="character" w:customStyle="1" w:styleId="Normal20">
    <w:name w:val="Normal Знак Знак2"/>
    <w:link w:val="Normal2"/>
    <w:rsid w:val="008462A3"/>
    <w:rPr>
      <w:rFonts w:ascii="Times New Roman" w:eastAsia="Times New Roman" w:hAnsi="Times New Roman" w:cs="Times New Roman"/>
      <w:szCs w:val="24"/>
      <w:lang w:eastAsia="ru-RU"/>
    </w:rPr>
  </w:style>
  <w:style w:type="paragraph" w:customStyle="1" w:styleId="120">
    <w:name w:val="Стиль 12 пт"/>
    <w:basedOn w:val="a0"/>
    <w:rsid w:val="008462A3"/>
    <w:pPr>
      <w:spacing w:before="120" w:after="0" w:line="240" w:lineRule="auto"/>
      <w:ind w:firstLine="709"/>
      <w:jc w:val="both"/>
    </w:pPr>
    <w:rPr>
      <w:rFonts w:ascii="Times New Roman" w:eastAsia="Times New Roman" w:hAnsi="Times New Roman"/>
      <w:sz w:val="26"/>
      <w:szCs w:val="24"/>
      <w:lang w:eastAsia="ru-RU"/>
    </w:rPr>
  </w:style>
  <w:style w:type="paragraph" w:styleId="aff0">
    <w:name w:val="Block Text"/>
    <w:basedOn w:val="a0"/>
    <w:rsid w:val="008462A3"/>
    <w:pPr>
      <w:spacing w:after="0" w:line="240" w:lineRule="auto"/>
      <w:ind w:left="-1701" w:right="-1617" w:firstLine="425"/>
    </w:pPr>
    <w:rPr>
      <w:rFonts w:ascii="Times New Roman" w:eastAsia="Times New Roman" w:hAnsi="Times New Roman"/>
      <w:sz w:val="24"/>
      <w:szCs w:val="20"/>
      <w:lang w:eastAsia="ru-RU"/>
    </w:rPr>
  </w:style>
  <w:style w:type="paragraph" w:styleId="aff1">
    <w:name w:val="Plain Text"/>
    <w:basedOn w:val="a0"/>
    <w:link w:val="aff2"/>
    <w:rsid w:val="008462A3"/>
    <w:pPr>
      <w:spacing w:after="0" w:line="240" w:lineRule="auto"/>
    </w:pPr>
    <w:rPr>
      <w:rFonts w:ascii="Courier New" w:eastAsia="Times New Roman" w:hAnsi="Courier New"/>
      <w:sz w:val="20"/>
      <w:szCs w:val="20"/>
      <w:lang w:eastAsia="ru-RU"/>
    </w:rPr>
  </w:style>
  <w:style w:type="character" w:customStyle="1" w:styleId="aff2">
    <w:name w:val="Текст Знак"/>
    <w:basedOn w:val="a1"/>
    <w:link w:val="aff1"/>
    <w:rsid w:val="008462A3"/>
    <w:rPr>
      <w:rFonts w:ascii="Courier New" w:eastAsia="Times New Roman" w:hAnsi="Courier New" w:cs="Times New Roman"/>
      <w:sz w:val="20"/>
      <w:szCs w:val="20"/>
      <w:lang w:eastAsia="ru-RU"/>
    </w:rPr>
  </w:style>
  <w:style w:type="paragraph" w:styleId="aff3">
    <w:name w:val="Subtitle"/>
    <w:basedOn w:val="a0"/>
    <w:link w:val="aff4"/>
    <w:qFormat/>
    <w:rsid w:val="008462A3"/>
    <w:pPr>
      <w:spacing w:after="0" w:line="240" w:lineRule="auto"/>
    </w:pPr>
    <w:rPr>
      <w:rFonts w:ascii="Times New Roman" w:eastAsia="Times New Roman" w:hAnsi="Times New Roman"/>
      <w:sz w:val="28"/>
      <w:szCs w:val="20"/>
      <w:lang w:eastAsia="ru-RU"/>
    </w:rPr>
  </w:style>
  <w:style w:type="character" w:customStyle="1" w:styleId="aff4">
    <w:name w:val="Подзаголовок Знак"/>
    <w:basedOn w:val="a1"/>
    <w:link w:val="aff3"/>
    <w:rsid w:val="008462A3"/>
    <w:rPr>
      <w:rFonts w:ascii="Times New Roman" w:eastAsia="Times New Roman" w:hAnsi="Times New Roman" w:cs="Times New Roman"/>
      <w:sz w:val="28"/>
      <w:szCs w:val="20"/>
      <w:lang w:eastAsia="ru-RU"/>
    </w:rPr>
  </w:style>
  <w:style w:type="paragraph" w:customStyle="1" w:styleId="aff5">
    <w:name w:val="список"/>
    <w:basedOn w:val="a0"/>
    <w:rsid w:val="008462A3"/>
    <w:pPr>
      <w:tabs>
        <w:tab w:val="num" w:pos="360"/>
        <w:tab w:val="left" w:pos="2410"/>
      </w:tabs>
      <w:spacing w:after="0" w:line="240" w:lineRule="auto"/>
      <w:jc w:val="both"/>
    </w:pPr>
    <w:rPr>
      <w:rFonts w:ascii="Times New Roman" w:eastAsia="Times New Roman" w:hAnsi="Times New Roman"/>
      <w:lang w:eastAsia="ru-RU"/>
    </w:rPr>
  </w:style>
  <w:style w:type="paragraph" w:customStyle="1" w:styleId="aff6">
    <w:name w:val="Названия таблиц Знак Знак"/>
    <w:basedOn w:val="a0"/>
    <w:link w:val="aff7"/>
    <w:autoRedefine/>
    <w:rsid w:val="008462A3"/>
    <w:pPr>
      <w:suppressAutoHyphens/>
      <w:spacing w:before="20" w:after="60" w:line="240" w:lineRule="auto"/>
      <w:jc w:val="center"/>
    </w:pPr>
    <w:rPr>
      <w:rFonts w:ascii="Bookman Old Style" w:eastAsia="Times New Roman" w:hAnsi="Bookman Old Style"/>
      <w:b/>
      <w:color w:val="000000"/>
      <w:sz w:val="24"/>
      <w:szCs w:val="24"/>
      <w:lang w:eastAsia="ru-RU"/>
    </w:rPr>
  </w:style>
  <w:style w:type="character" w:customStyle="1" w:styleId="aff7">
    <w:name w:val="Названия таблиц Знак Знак Знак"/>
    <w:link w:val="aff6"/>
    <w:rsid w:val="008462A3"/>
    <w:rPr>
      <w:rFonts w:ascii="Bookman Old Style" w:eastAsia="Times New Roman" w:hAnsi="Bookman Old Style" w:cs="Times New Roman"/>
      <w:b/>
      <w:color w:val="000000"/>
      <w:sz w:val="24"/>
      <w:szCs w:val="24"/>
      <w:lang w:eastAsia="ru-RU"/>
    </w:rPr>
  </w:style>
  <w:style w:type="table" w:customStyle="1" w:styleId="13">
    <w:name w:val="Стандарт1"/>
    <w:basedOn w:val="14"/>
    <w:rsid w:val="008462A3"/>
    <w:pPr>
      <w:ind w:firstLine="397"/>
      <w:jc w:val="both"/>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rFonts w:ascii="Arial" w:hAnsi="Arial"/>
        <w:i/>
        <w:sz w:val="20"/>
      </w:rPr>
      <w:tblPr/>
      <w:tcPr>
        <w:tcBorders>
          <w:bottom w:val="single" w:sz="6" w:space="0" w:color="auto"/>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styleId="14">
    <w:name w:val="Table Simple 1"/>
    <w:basedOn w:val="a2"/>
    <w:rsid w:val="008462A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8">
    <w:name w:val="Заголовок_таблицы"/>
    <w:basedOn w:val="a0"/>
    <w:rsid w:val="008462A3"/>
    <w:pPr>
      <w:spacing w:after="0" w:line="240" w:lineRule="auto"/>
      <w:jc w:val="center"/>
    </w:pPr>
    <w:rPr>
      <w:rFonts w:ascii="Arial" w:eastAsia="Times New Roman" w:hAnsi="Arial"/>
      <w:b/>
      <w:i/>
      <w:sz w:val="18"/>
      <w:lang w:eastAsia="ru-RU"/>
    </w:rPr>
  </w:style>
  <w:style w:type="paragraph" w:styleId="aff9">
    <w:name w:val="Document Map"/>
    <w:basedOn w:val="a0"/>
    <w:link w:val="affa"/>
    <w:rsid w:val="008462A3"/>
    <w:pPr>
      <w:shd w:val="clear" w:color="auto" w:fill="000080"/>
      <w:spacing w:after="0" w:line="240" w:lineRule="auto"/>
    </w:pPr>
    <w:rPr>
      <w:rFonts w:ascii="Tahoma" w:eastAsia="Times New Roman" w:hAnsi="Tahoma" w:cs="Tahoma"/>
      <w:sz w:val="20"/>
      <w:szCs w:val="20"/>
      <w:lang w:eastAsia="ru-RU"/>
    </w:rPr>
  </w:style>
  <w:style w:type="character" w:customStyle="1" w:styleId="affa">
    <w:name w:val="Схема документа Знак"/>
    <w:basedOn w:val="a1"/>
    <w:link w:val="aff9"/>
    <w:rsid w:val="008462A3"/>
    <w:rPr>
      <w:rFonts w:ascii="Tahoma" w:eastAsia="Times New Roman" w:hAnsi="Tahoma" w:cs="Tahoma"/>
      <w:sz w:val="20"/>
      <w:szCs w:val="20"/>
      <w:shd w:val="clear" w:color="auto" w:fill="000080"/>
      <w:lang w:eastAsia="ru-RU"/>
    </w:rPr>
  </w:style>
  <w:style w:type="paragraph" w:customStyle="1" w:styleId="Normal3">
    <w:name w:val="Normal Знак Знак Знак"/>
    <w:rsid w:val="008462A3"/>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affb">
    <w:name w:val="Текст акта"/>
    <w:rsid w:val="008462A3"/>
    <w:pPr>
      <w:widowControl w:val="0"/>
      <w:spacing w:after="0" w:line="240" w:lineRule="auto"/>
      <w:ind w:firstLine="709"/>
      <w:jc w:val="both"/>
    </w:pPr>
    <w:rPr>
      <w:rFonts w:ascii="Times New Roman" w:eastAsia="Times New Roman" w:hAnsi="Times New Roman" w:cs="Times New Roman"/>
      <w:sz w:val="28"/>
      <w:szCs w:val="24"/>
      <w:lang w:eastAsia="ru-RU"/>
    </w:rPr>
  </w:style>
  <w:style w:type="character" w:styleId="affc">
    <w:name w:val="Strong"/>
    <w:uiPriority w:val="22"/>
    <w:qFormat/>
    <w:rsid w:val="008462A3"/>
    <w:rPr>
      <w:b/>
      <w:bCs/>
    </w:rPr>
  </w:style>
  <w:style w:type="paragraph" w:customStyle="1" w:styleId="Normal4">
    <w:name w:val="Стиль Normal + полужирный"/>
    <w:basedOn w:val="a0"/>
    <w:rsid w:val="008462A3"/>
    <w:pPr>
      <w:spacing w:after="0" w:line="240" w:lineRule="auto"/>
      <w:ind w:left="-113" w:right="-113"/>
      <w:jc w:val="center"/>
    </w:pPr>
    <w:rPr>
      <w:rFonts w:ascii="Times New Roman" w:eastAsia="Times New Roman" w:hAnsi="Times New Roman"/>
      <w:b/>
      <w:bCs/>
      <w:sz w:val="20"/>
      <w:szCs w:val="20"/>
      <w:lang w:eastAsia="ru-RU"/>
    </w:rPr>
  </w:style>
  <w:style w:type="paragraph" w:styleId="34">
    <w:name w:val="Body Text 3"/>
    <w:basedOn w:val="a0"/>
    <w:link w:val="35"/>
    <w:rsid w:val="008462A3"/>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basedOn w:val="a1"/>
    <w:link w:val="34"/>
    <w:rsid w:val="008462A3"/>
    <w:rPr>
      <w:rFonts w:ascii="Times New Roman" w:eastAsia="Times New Roman" w:hAnsi="Times New Roman" w:cs="Times New Roman"/>
      <w:sz w:val="16"/>
      <w:szCs w:val="16"/>
      <w:lang w:eastAsia="ru-RU"/>
    </w:rPr>
  </w:style>
  <w:style w:type="paragraph" w:customStyle="1" w:styleId="affd">
    <w:name w:val="Таблица"/>
    <w:basedOn w:val="affe"/>
    <w:rsid w:val="008462A3"/>
    <w:pPr>
      <w:jc w:val="both"/>
    </w:pPr>
    <w:rPr>
      <w:b w:val="0"/>
      <w:sz w:val="24"/>
    </w:rPr>
  </w:style>
  <w:style w:type="paragraph" w:styleId="affe">
    <w:name w:val="caption"/>
    <w:basedOn w:val="a0"/>
    <w:next w:val="a0"/>
    <w:qFormat/>
    <w:rsid w:val="008462A3"/>
    <w:pPr>
      <w:spacing w:before="120" w:after="120" w:line="240" w:lineRule="auto"/>
    </w:pPr>
    <w:rPr>
      <w:rFonts w:ascii="Times New Roman" w:eastAsia="Times New Roman" w:hAnsi="Times New Roman"/>
      <w:b/>
      <w:bCs/>
      <w:sz w:val="20"/>
      <w:szCs w:val="20"/>
      <w:lang w:eastAsia="ru-RU"/>
    </w:rPr>
  </w:style>
  <w:style w:type="paragraph" w:customStyle="1" w:styleId="xl24">
    <w:name w:val="xl24"/>
    <w:basedOn w:val="a0"/>
    <w:rsid w:val="008462A3"/>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
    <w:name w:val="xl25"/>
    <w:basedOn w:val="a0"/>
    <w:rsid w:val="008462A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styleId="41">
    <w:name w:val="toc 4"/>
    <w:basedOn w:val="a0"/>
    <w:next w:val="a0"/>
    <w:autoRedefine/>
    <w:semiHidden/>
    <w:rsid w:val="008462A3"/>
    <w:pPr>
      <w:spacing w:after="0" w:line="240" w:lineRule="auto"/>
      <w:ind w:left="480"/>
    </w:pPr>
    <w:rPr>
      <w:rFonts w:ascii="Times New Roman" w:eastAsia="Times New Roman" w:hAnsi="Times New Roman"/>
      <w:sz w:val="20"/>
      <w:szCs w:val="20"/>
      <w:lang w:eastAsia="ru-RU"/>
    </w:rPr>
  </w:style>
  <w:style w:type="paragraph" w:styleId="51">
    <w:name w:val="toc 5"/>
    <w:basedOn w:val="a0"/>
    <w:next w:val="a0"/>
    <w:autoRedefine/>
    <w:semiHidden/>
    <w:rsid w:val="008462A3"/>
    <w:pPr>
      <w:spacing w:after="0" w:line="240" w:lineRule="auto"/>
      <w:ind w:left="720"/>
    </w:pPr>
    <w:rPr>
      <w:rFonts w:ascii="Times New Roman" w:eastAsia="Times New Roman" w:hAnsi="Times New Roman"/>
      <w:sz w:val="20"/>
      <w:szCs w:val="20"/>
      <w:lang w:eastAsia="ru-RU"/>
    </w:rPr>
  </w:style>
  <w:style w:type="paragraph" w:styleId="61">
    <w:name w:val="toc 6"/>
    <w:basedOn w:val="a0"/>
    <w:next w:val="a0"/>
    <w:autoRedefine/>
    <w:semiHidden/>
    <w:rsid w:val="008462A3"/>
    <w:pPr>
      <w:spacing w:after="0" w:line="240" w:lineRule="auto"/>
      <w:ind w:left="960"/>
    </w:pPr>
    <w:rPr>
      <w:rFonts w:ascii="Times New Roman" w:eastAsia="Times New Roman" w:hAnsi="Times New Roman"/>
      <w:sz w:val="20"/>
      <w:szCs w:val="20"/>
      <w:lang w:eastAsia="ru-RU"/>
    </w:rPr>
  </w:style>
  <w:style w:type="paragraph" w:styleId="71">
    <w:name w:val="toc 7"/>
    <w:basedOn w:val="a0"/>
    <w:next w:val="a0"/>
    <w:autoRedefine/>
    <w:semiHidden/>
    <w:rsid w:val="008462A3"/>
    <w:pPr>
      <w:spacing w:after="0" w:line="240" w:lineRule="auto"/>
      <w:ind w:left="1200"/>
    </w:pPr>
    <w:rPr>
      <w:rFonts w:ascii="Times New Roman" w:eastAsia="Times New Roman" w:hAnsi="Times New Roman"/>
      <w:sz w:val="20"/>
      <w:szCs w:val="20"/>
      <w:lang w:eastAsia="ru-RU"/>
    </w:rPr>
  </w:style>
  <w:style w:type="paragraph" w:styleId="81">
    <w:name w:val="toc 8"/>
    <w:basedOn w:val="a0"/>
    <w:next w:val="a0"/>
    <w:autoRedefine/>
    <w:semiHidden/>
    <w:rsid w:val="008462A3"/>
    <w:pPr>
      <w:spacing w:after="0" w:line="240" w:lineRule="auto"/>
      <w:ind w:left="1440"/>
    </w:pPr>
    <w:rPr>
      <w:rFonts w:ascii="Times New Roman" w:eastAsia="Times New Roman" w:hAnsi="Times New Roman"/>
      <w:sz w:val="20"/>
      <w:szCs w:val="20"/>
      <w:lang w:eastAsia="ru-RU"/>
    </w:rPr>
  </w:style>
  <w:style w:type="paragraph" w:styleId="91">
    <w:name w:val="toc 9"/>
    <w:basedOn w:val="a0"/>
    <w:next w:val="a0"/>
    <w:autoRedefine/>
    <w:semiHidden/>
    <w:rsid w:val="008462A3"/>
    <w:pPr>
      <w:spacing w:after="0" w:line="240" w:lineRule="auto"/>
      <w:ind w:left="1680"/>
    </w:pPr>
    <w:rPr>
      <w:rFonts w:ascii="Times New Roman" w:eastAsia="Times New Roman" w:hAnsi="Times New Roman"/>
      <w:sz w:val="20"/>
      <w:szCs w:val="20"/>
      <w:lang w:eastAsia="ru-RU"/>
    </w:rPr>
  </w:style>
  <w:style w:type="paragraph" w:customStyle="1" w:styleId="ConsNonformat">
    <w:name w:val="ConsNonformat"/>
    <w:rsid w:val="008462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FollowedHyperlink"/>
    <w:uiPriority w:val="99"/>
    <w:rsid w:val="008462A3"/>
    <w:rPr>
      <w:color w:val="800080"/>
      <w:u w:val="single"/>
    </w:rPr>
  </w:style>
  <w:style w:type="paragraph" w:customStyle="1" w:styleId="ConsTitle">
    <w:name w:val="ConsTitle"/>
    <w:rsid w:val="008462A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style1">
    <w:name w:val="style1"/>
    <w:basedOn w:val="a0"/>
    <w:rsid w:val="008462A3"/>
    <w:pPr>
      <w:spacing w:before="100" w:beforeAutospacing="1" w:after="100" w:afterAutospacing="1" w:line="240" w:lineRule="auto"/>
    </w:pPr>
    <w:rPr>
      <w:rFonts w:ascii="Arial" w:eastAsia="Times New Roman" w:hAnsi="Arial" w:cs="Arial"/>
      <w:sz w:val="24"/>
      <w:szCs w:val="24"/>
      <w:lang w:eastAsia="ru-RU"/>
    </w:rPr>
  </w:style>
  <w:style w:type="paragraph" w:customStyle="1" w:styleId="textn">
    <w:name w:val="textn"/>
    <w:basedOn w:val="a0"/>
    <w:rsid w:val="008462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1">
    <w:name w:val="Стиль 12 пт Знак Знак Знак Знак"/>
    <w:basedOn w:val="a0"/>
    <w:link w:val="122"/>
    <w:rsid w:val="008462A3"/>
    <w:pPr>
      <w:spacing w:before="120" w:after="0" w:line="240" w:lineRule="auto"/>
      <w:ind w:firstLine="709"/>
      <w:jc w:val="both"/>
    </w:pPr>
    <w:rPr>
      <w:rFonts w:ascii="Times New Roman" w:eastAsia="Times New Roman" w:hAnsi="Times New Roman"/>
      <w:color w:val="000000"/>
      <w:sz w:val="26"/>
      <w:szCs w:val="24"/>
      <w:lang w:eastAsia="ru-RU"/>
    </w:rPr>
  </w:style>
  <w:style w:type="character" w:customStyle="1" w:styleId="122">
    <w:name w:val="Стиль 12 пт Знак Знак Знак Знак Знак"/>
    <w:link w:val="121"/>
    <w:rsid w:val="008462A3"/>
    <w:rPr>
      <w:rFonts w:ascii="Times New Roman" w:eastAsia="Times New Roman" w:hAnsi="Times New Roman" w:cs="Times New Roman"/>
      <w:color w:val="000000"/>
      <w:sz w:val="26"/>
      <w:szCs w:val="24"/>
      <w:lang w:eastAsia="ru-RU"/>
    </w:rPr>
  </w:style>
  <w:style w:type="paragraph" w:customStyle="1" w:styleId="afff0">
    <w:name w:val="Текст письма"/>
    <w:basedOn w:val="a0"/>
    <w:rsid w:val="008462A3"/>
    <w:pPr>
      <w:spacing w:after="0" w:line="360" w:lineRule="exact"/>
      <w:ind w:firstLine="709"/>
      <w:jc w:val="both"/>
    </w:pPr>
    <w:rPr>
      <w:rFonts w:ascii="Times New Roman" w:eastAsia="Times New Roman" w:hAnsi="Times New Roman"/>
      <w:sz w:val="28"/>
      <w:szCs w:val="24"/>
      <w:lang w:eastAsia="ru-RU"/>
    </w:rPr>
  </w:style>
  <w:style w:type="character" w:styleId="afff1">
    <w:name w:val="Emphasis"/>
    <w:qFormat/>
    <w:rsid w:val="008462A3"/>
    <w:rPr>
      <w:i/>
      <w:iCs/>
    </w:rPr>
  </w:style>
  <w:style w:type="paragraph" w:customStyle="1" w:styleId="afff2">
    <w:name w:val="заполнение таблиц"/>
    <w:basedOn w:val="a0"/>
    <w:rsid w:val="008462A3"/>
    <w:pPr>
      <w:spacing w:after="0" w:line="240" w:lineRule="auto"/>
    </w:pPr>
    <w:rPr>
      <w:rFonts w:ascii="Arial" w:eastAsia="Times New Roman" w:hAnsi="Arial"/>
      <w:sz w:val="18"/>
      <w:lang w:eastAsia="ru-RU"/>
    </w:rPr>
  </w:style>
  <w:style w:type="table" w:styleId="15">
    <w:name w:val="Table Grid 1"/>
    <w:basedOn w:val="a2"/>
    <w:rsid w:val="008462A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6">
    <w:name w:val="Стиль1"/>
    <w:basedOn w:val="af8"/>
    <w:autoRedefine/>
    <w:rsid w:val="008462A3"/>
    <w:pPr>
      <w:spacing w:after="0"/>
      <w:jc w:val="both"/>
    </w:pPr>
    <w:rPr>
      <w:sz w:val="26"/>
      <w:szCs w:val="20"/>
    </w:rPr>
  </w:style>
  <w:style w:type="paragraph" w:customStyle="1" w:styleId="ConsPlusNonformat">
    <w:name w:val="ConsPlusNonformat"/>
    <w:rsid w:val="008462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8462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42">
    <w:name w:val="Стиль4 Знак Знак Знак Знак"/>
    <w:basedOn w:val="af5"/>
    <w:link w:val="43"/>
    <w:rsid w:val="008462A3"/>
    <w:pPr>
      <w:ind w:left="0" w:firstLine="708"/>
      <w:jc w:val="both"/>
    </w:pPr>
    <w:rPr>
      <w:i w:val="0"/>
      <w:sz w:val="24"/>
      <w:szCs w:val="24"/>
    </w:rPr>
  </w:style>
  <w:style w:type="character" w:customStyle="1" w:styleId="43">
    <w:name w:val="Стиль4 Знак Знак Знак Знак Знак"/>
    <w:link w:val="42"/>
    <w:locked/>
    <w:rsid w:val="008462A3"/>
    <w:rPr>
      <w:rFonts w:ascii="Times New Roman" w:eastAsia="Times New Roman" w:hAnsi="Times New Roman" w:cs="Times New Roman"/>
      <w:sz w:val="24"/>
      <w:szCs w:val="24"/>
      <w:lang w:eastAsia="ru-RU"/>
    </w:rPr>
  </w:style>
  <w:style w:type="paragraph" w:customStyle="1" w:styleId="Normal5">
    <w:name w:val="Normal Знак Знак Знак Знак"/>
    <w:rsid w:val="008462A3"/>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17">
    <w:name w:val="Обычный1"/>
    <w:rsid w:val="008462A3"/>
    <w:pPr>
      <w:spacing w:after="0" w:line="240" w:lineRule="auto"/>
    </w:pPr>
    <w:rPr>
      <w:rFonts w:ascii="Times New Roman" w:eastAsia="Times New Roman" w:hAnsi="Times New Roman" w:cs="Times New Roman"/>
      <w:szCs w:val="24"/>
      <w:lang w:eastAsia="ru-RU"/>
    </w:rPr>
  </w:style>
  <w:style w:type="paragraph" w:customStyle="1" w:styleId="afff3">
    <w:name w:val="Названия таблиц"/>
    <w:basedOn w:val="a0"/>
    <w:autoRedefine/>
    <w:rsid w:val="008462A3"/>
    <w:pPr>
      <w:suppressAutoHyphens/>
      <w:spacing w:before="20" w:after="60" w:line="240" w:lineRule="auto"/>
      <w:jc w:val="center"/>
    </w:pPr>
    <w:rPr>
      <w:rFonts w:ascii="Bookman Old Style" w:eastAsia="Times New Roman" w:hAnsi="Bookman Old Style"/>
      <w:b/>
      <w:color w:val="000000"/>
      <w:sz w:val="24"/>
      <w:szCs w:val="24"/>
      <w:lang w:eastAsia="ru-RU"/>
    </w:rPr>
  </w:style>
  <w:style w:type="paragraph" w:customStyle="1" w:styleId="123">
    <w:name w:val="Стиль 12 пт Знак Знак"/>
    <w:basedOn w:val="a0"/>
    <w:rsid w:val="008462A3"/>
    <w:pPr>
      <w:spacing w:before="120" w:after="0" w:line="240" w:lineRule="auto"/>
      <w:ind w:firstLine="709"/>
      <w:jc w:val="both"/>
    </w:pPr>
    <w:rPr>
      <w:rFonts w:ascii="Times New Roman" w:eastAsia="Times New Roman" w:hAnsi="Times New Roman"/>
      <w:color w:val="000000"/>
      <w:sz w:val="26"/>
      <w:szCs w:val="24"/>
      <w:lang w:eastAsia="ru-RU"/>
    </w:rPr>
  </w:style>
  <w:style w:type="paragraph" w:customStyle="1" w:styleId="44">
    <w:name w:val="Стиль4 Знак Знак"/>
    <w:basedOn w:val="af5"/>
    <w:link w:val="45"/>
    <w:rsid w:val="008462A3"/>
    <w:pPr>
      <w:ind w:left="0" w:firstLine="708"/>
      <w:jc w:val="both"/>
    </w:pPr>
    <w:rPr>
      <w:i w:val="0"/>
      <w:sz w:val="24"/>
      <w:szCs w:val="24"/>
    </w:rPr>
  </w:style>
  <w:style w:type="character" w:customStyle="1" w:styleId="45">
    <w:name w:val="Стиль4 Знак Знак Знак"/>
    <w:link w:val="44"/>
    <w:locked/>
    <w:rsid w:val="008462A3"/>
    <w:rPr>
      <w:rFonts w:ascii="Times New Roman" w:eastAsia="Times New Roman" w:hAnsi="Times New Roman" w:cs="Times New Roman"/>
      <w:sz w:val="24"/>
      <w:szCs w:val="24"/>
      <w:lang w:eastAsia="ru-RU"/>
    </w:rPr>
  </w:style>
  <w:style w:type="paragraph" w:customStyle="1" w:styleId="46">
    <w:name w:val="Стиль4"/>
    <w:basedOn w:val="af5"/>
    <w:rsid w:val="008462A3"/>
    <w:pPr>
      <w:ind w:left="0" w:firstLine="708"/>
      <w:jc w:val="both"/>
    </w:pPr>
    <w:rPr>
      <w:i w:val="0"/>
      <w:sz w:val="24"/>
      <w:szCs w:val="24"/>
    </w:rPr>
  </w:style>
  <w:style w:type="character" w:customStyle="1" w:styleId="ac">
    <w:name w:val="Абзац списка Знак"/>
    <w:link w:val="ab"/>
    <w:rsid w:val="008462A3"/>
    <w:rPr>
      <w:rFonts w:ascii="Calibri" w:eastAsia="Calibri" w:hAnsi="Calibri" w:cs="Times New Roman"/>
    </w:rPr>
  </w:style>
  <w:style w:type="character" w:customStyle="1" w:styleId="Normal10">
    <w:name w:val="Normal Знак Знак1"/>
    <w:rsid w:val="008462A3"/>
    <w:rPr>
      <w:sz w:val="22"/>
      <w:szCs w:val="24"/>
      <w:lang w:val="ru-RU" w:eastAsia="ru-RU" w:bidi="ar-SA"/>
    </w:rPr>
  </w:style>
  <w:style w:type="paragraph" w:customStyle="1" w:styleId="310">
    <w:name w:val="Основной текст с отступом 31"/>
    <w:basedOn w:val="a0"/>
    <w:rsid w:val="008462A3"/>
    <w:pPr>
      <w:suppressAutoHyphens/>
      <w:spacing w:after="120" w:line="240" w:lineRule="auto"/>
      <w:ind w:left="283"/>
    </w:pPr>
    <w:rPr>
      <w:rFonts w:ascii="Times New Roman" w:eastAsia="Times New Roman" w:hAnsi="Times New Roman"/>
      <w:sz w:val="16"/>
      <w:szCs w:val="16"/>
      <w:lang w:eastAsia="ar-SA"/>
    </w:rPr>
  </w:style>
  <w:style w:type="character" w:customStyle="1" w:styleId="afff4">
    <w:name w:val="Символ сноски"/>
    <w:rsid w:val="008462A3"/>
    <w:rPr>
      <w:vertAlign w:val="superscript"/>
    </w:rPr>
  </w:style>
  <w:style w:type="paragraph" w:customStyle="1" w:styleId="18">
    <w:name w:val="Таблица1"/>
    <w:basedOn w:val="a0"/>
    <w:autoRedefine/>
    <w:rsid w:val="008462A3"/>
    <w:pPr>
      <w:spacing w:after="0" w:line="240" w:lineRule="auto"/>
      <w:jc w:val="both"/>
    </w:pPr>
    <w:rPr>
      <w:rFonts w:ascii="Bookman Old Style" w:eastAsia="Times New Roman" w:hAnsi="Bookman Old Style" w:cs="Arial"/>
      <w:iCs/>
      <w:color w:val="000000"/>
      <w:kern w:val="28"/>
      <w:sz w:val="24"/>
      <w:szCs w:val="24"/>
      <w:lang w:eastAsia="ru-RU"/>
    </w:rPr>
  </w:style>
  <w:style w:type="character" w:customStyle="1" w:styleId="FontStyle24">
    <w:name w:val="Font Style24"/>
    <w:rsid w:val="008462A3"/>
    <w:rPr>
      <w:rFonts w:ascii="Times New Roman" w:hAnsi="Times New Roman" w:cs="Times New Roman"/>
      <w:sz w:val="22"/>
      <w:szCs w:val="22"/>
    </w:rPr>
  </w:style>
  <w:style w:type="paragraph" w:customStyle="1" w:styleId="afff5">
    <w:name w:val="Знак Знак Знак Знак Знак Знак Знак Знак Знак Знак"/>
    <w:basedOn w:val="a0"/>
    <w:rsid w:val="008462A3"/>
    <w:pPr>
      <w:spacing w:after="0" w:line="240" w:lineRule="auto"/>
    </w:pPr>
    <w:rPr>
      <w:rFonts w:ascii="Verdana" w:eastAsia="Times New Roman" w:hAnsi="Verdana" w:cs="Verdana"/>
      <w:sz w:val="20"/>
      <w:szCs w:val="20"/>
      <w:lang w:val="en-US"/>
    </w:rPr>
  </w:style>
  <w:style w:type="paragraph" w:customStyle="1" w:styleId="afff6">
    <w:name w:val="Знак Знак"/>
    <w:basedOn w:val="a0"/>
    <w:rsid w:val="008462A3"/>
    <w:pPr>
      <w:spacing w:after="0" w:line="240" w:lineRule="auto"/>
    </w:pPr>
    <w:rPr>
      <w:rFonts w:ascii="Verdana" w:eastAsia="Times New Roman" w:hAnsi="Verdana" w:cs="Verdana"/>
      <w:sz w:val="20"/>
      <w:szCs w:val="20"/>
      <w:lang w:val="en-US"/>
    </w:rPr>
  </w:style>
  <w:style w:type="paragraph" w:customStyle="1" w:styleId="27">
    <w:name w:val="Знак Знак Знак Знак Знак Знак2 Знак Знак Знак"/>
    <w:basedOn w:val="a0"/>
    <w:rsid w:val="008462A3"/>
    <w:pPr>
      <w:spacing w:after="0" w:line="240" w:lineRule="auto"/>
    </w:pPr>
    <w:rPr>
      <w:rFonts w:ascii="Verdana" w:eastAsia="Times New Roman" w:hAnsi="Verdana" w:cs="Verdana"/>
      <w:sz w:val="20"/>
      <w:szCs w:val="20"/>
      <w:lang w:val="en-US"/>
    </w:rPr>
  </w:style>
  <w:style w:type="character" w:customStyle="1" w:styleId="afff7">
    <w:name w:val="Знак Знак Знак Знак Знак Знак Знак Знак"/>
    <w:rsid w:val="008462A3"/>
    <w:rPr>
      <w:sz w:val="24"/>
      <w:szCs w:val="24"/>
      <w:lang w:val="ru-RU" w:eastAsia="ru-RU" w:bidi="ar-SA"/>
    </w:rPr>
  </w:style>
  <w:style w:type="paragraph" w:customStyle="1" w:styleId="afff8">
    <w:name w:val="Знак Знак Знак Знак Знак Знак"/>
    <w:aliases w:val="Знак Знак Знак Знак Знак Знак Знак Знак1,Знак Знак Знак Знак Знак Знак Знак Знак Знак Знак Знак Знак Знак Знак1"/>
    <w:basedOn w:val="a0"/>
    <w:rsid w:val="008462A3"/>
    <w:pPr>
      <w:spacing w:after="0" w:line="240" w:lineRule="auto"/>
    </w:pPr>
    <w:rPr>
      <w:rFonts w:ascii="Verdana" w:eastAsia="Times New Roman" w:hAnsi="Verdana" w:cs="Verdana"/>
      <w:sz w:val="20"/>
      <w:szCs w:val="20"/>
      <w:lang w:val="en-US"/>
    </w:rPr>
  </w:style>
  <w:style w:type="character" w:customStyle="1" w:styleId="afff9">
    <w:name w:val="Знак Знак Знак Знак Знак Знак Знак"/>
    <w:aliases w:val="Знак Знак Знак Знак Знак Знак Знак Знак Знак Знак"/>
    <w:rsid w:val="008462A3"/>
    <w:rPr>
      <w:sz w:val="24"/>
      <w:szCs w:val="24"/>
      <w:lang w:val="ru-RU" w:eastAsia="ru-RU" w:bidi="ar-SA"/>
    </w:rPr>
  </w:style>
  <w:style w:type="paragraph" w:customStyle="1" w:styleId="afffa">
    <w:name w:val="Знак Знак Знак Знак"/>
    <w:basedOn w:val="a0"/>
    <w:rsid w:val="008462A3"/>
    <w:pPr>
      <w:spacing w:after="0" w:line="240" w:lineRule="auto"/>
    </w:pPr>
    <w:rPr>
      <w:rFonts w:ascii="Verdana" w:eastAsia="Times New Roman" w:hAnsi="Verdana" w:cs="Verdana"/>
      <w:sz w:val="20"/>
      <w:szCs w:val="20"/>
      <w:lang w:val="en-US"/>
    </w:rPr>
  </w:style>
  <w:style w:type="paragraph" w:customStyle="1" w:styleId="afffb">
    <w:name w:val="Знак Знак Знак Знак Знак Знак Знак Знак Знак Знак Знак Знак Знак"/>
    <w:basedOn w:val="a0"/>
    <w:rsid w:val="008462A3"/>
    <w:pPr>
      <w:spacing w:after="0" w:line="240" w:lineRule="auto"/>
    </w:pPr>
    <w:rPr>
      <w:rFonts w:ascii="Verdana" w:eastAsia="Times New Roman" w:hAnsi="Verdana" w:cs="Verdana"/>
      <w:sz w:val="20"/>
      <w:szCs w:val="20"/>
      <w:lang w:val="en-US"/>
    </w:rPr>
  </w:style>
  <w:style w:type="paragraph" w:customStyle="1" w:styleId="212">
    <w:name w:val="Основной текст 21"/>
    <w:basedOn w:val="a0"/>
    <w:rsid w:val="008462A3"/>
    <w:pPr>
      <w:widowControl w:val="0"/>
      <w:suppressAutoHyphens/>
      <w:spacing w:after="120" w:line="480" w:lineRule="auto"/>
      <w:jc w:val="both"/>
      <w:textAlignment w:val="baseline"/>
    </w:pPr>
    <w:rPr>
      <w:rFonts w:ascii="Times New Roman" w:eastAsia="Times New Roman" w:hAnsi="Times New Roman"/>
      <w:sz w:val="20"/>
      <w:szCs w:val="20"/>
      <w:lang w:eastAsia="ar-SA"/>
    </w:rPr>
  </w:style>
  <w:style w:type="paragraph" w:customStyle="1" w:styleId="S31">
    <w:name w:val="S_Нумерованный_3.1"/>
    <w:basedOn w:val="a0"/>
    <w:link w:val="S310"/>
    <w:autoRedefine/>
    <w:rsid w:val="008462A3"/>
    <w:pPr>
      <w:spacing w:after="0" w:line="240" w:lineRule="auto"/>
      <w:ind w:firstLine="720"/>
      <w:jc w:val="both"/>
    </w:pPr>
    <w:rPr>
      <w:rFonts w:ascii="Times New Roman" w:eastAsia="Times New Roman" w:hAnsi="Times New Roman"/>
      <w:sz w:val="28"/>
      <w:szCs w:val="28"/>
      <w:lang w:eastAsia="ru-RU"/>
    </w:rPr>
  </w:style>
  <w:style w:type="character" w:customStyle="1" w:styleId="S310">
    <w:name w:val="S_Нумерованный_3.1 Знак Знак"/>
    <w:link w:val="S31"/>
    <w:rsid w:val="008462A3"/>
    <w:rPr>
      <w:rFonts w:ascii="Times New Roman" w:eastAsia="Times New Roman" w:hAnsi="Times New Roman" w:cs="Times New Roman"/>
      <w:sz w:val="28"/>
      <w:szCs w:val="28"/>
      <w:lang w:eastAsia="ru-RU"/>
    </w:rPr>
  </w:style>
  <w:style w:type="paragraph" w:customStyle="1" w:styleId="28">
    <w:name w:val="Знак Знак Знак2 Знак Знак Знак Знак"/>
    <w:basedOn w:val="a0"/>
    <w:rsid w:val="008462A3"/>
    <w:pPr>
      <w:spacing w:after="0" w:line="240" w:lineRule="auto"/>
    </w:pPr>
    <w:rPr>
      <w:rFonts w:ascii="Verdana" w:eastAsia="Times New Roman" w:hAnsi="Verdana" w:cs="Verdana"/>
      <w:sz w:val="20"/>
      <w:szCs w:val="20"/>
      <w:lang w:val="en-US"/>
    </w:rPr>
  </w:style>
  <w:style w:type="paragraph" w:customStyle="1" w:styleId="afffc">
    <w:name w:val="Знак Знак Знак Знак Знак Знак Знак Знак Знак Знак Знак Знак Знак Знак Знак Знак"/>
    <w:basedOn w:val="a0"/>
    <w:rsid w:val="008462A3"/>
    <w:pPr>
      <w:spacing w:after="0" w:line="240" w:lineRule="auto"/>
    </w:pPr>
    <w:rPr>
      <w:rFonts w:ascii="Verdana" w:eastAsia="Times New Roman" w:hAnsi="Verdana" w:cs="Verdana"/>
      <w:sz w:val="20"/>
      <w:szCs w:val="20"/>
      <w:lang w:val="en-US"/>
    </w:rPr>
  </w:style>
  <w:style w:type="paragraph" w:styleId="afffd">
    <w:name w:val="Normal Indent"/>
    <w:basedOn w:val="a0"/>
    <w:unhideWhenUsed/>
    <w:rsid w:val="008462A3"/>
    <w:pPr>
      <w:spacing w:after="0" w:line="240" w:lineRule="auto"/>
      <w:ind w:left="708"/>
    </w:pPr>
    <w:rPr>
      <w:rFonts w:ascii="Times New Roman" w:eastAsia="Times New Roman" w:hAnsi="Times New Roman"/>
      <w:sz w:val="24"/>
      <w:szCs w:val="24"/>
      <w:lang w:eastAsia="ru-RU"/>
    </w:rPr>
  </w:style>
  <w:style w:type="paragraph" w:customStyle="1" w:styleId="afffe">
    <w:name w:val="Знак"/>
    <w:basedOn w:val="a0"/>
    <w:rsid w:val="008462A3"/>
    <w:pPr>
      <w:spacing w:after="0" w:line="240" w:lineRule="auto"/>
    </w:pPr>
    <w:rPr>
      <w:rFonts w:ascii="Verdana" w:eastAsia="Times New Roman" w:hAnsi="Verdana" w:cs="Verdana"/>
      <w:sz w:val="20"/>
      <w:szCs w:val="20"/>
      <w:lang w:val="en-US"/>
    </w:rPr>
  </w:style>
  <w:style w:type="paragraph" w:customStyle="1" w:styleId="124">
    <w:name w:val="таблицы 12"/>
    <w:basedOn w:val="a0"/>
    <w:rsid w:val="008462A3"/>
    <w:pPr>
      <w:keepLines/>
      <w:spacing w:after="0" w:line="240" w:lineRule="auto"/>
      <w:jc w:val="both"/>
    </w:pPr>
    <w:rPr>
      <w:rFonts w:ascii="Times New Roman" w:eastAsia="Times New Roman" w:hAnsi="Times New Roman"/>
      <w:snapToGrid w:val="0"/>
      <w:sz w:val="24"/>
      <w:szCs w:val="20"/>
      <w:lang w:eastAsia="ru-RU"/>
    </w:rPr>
  </w:style>
  <w:style w:type="paragraph" w:customStyle="1" w:styleId="affff">
    <w:name w:val="Название таблицы"/>
    <w:basedOn w:val="a0"/>
    <w:rsid w:val="008462A3"/>
    <w:pPr>
      <w:keepNext/>
      <w:keepLines/>
      <w:snapToGrid w:val="0"/>
      <w:spacing w:before="120" w:after="0" w:line="240" w:lineRule="auto"/>
      <w:ind w:left="357" w:right="357" w:firstLine="720"/>
      <w:jc w:val="right"/>
    </w:pPr>
    <w:rPr>
      <w:rFonts w:ascii="Arial" w:eastAsia="Times New Roman" w:hAnsi="Arial"/>
      <w:b/>
      <w:sz w:val="24"/>
      <w:szCs w:val="20"/>
      <w:lang w:eastAsia="ru-RU"/>
    </w:rPr>
  </w:style>
  <w:style w:type="paragraph" w:customStyle="1" w:styleId="19">
    <w:name w:val="Знак1"/>
    <w:basedOn w:val="a0"/>
    <w:rsid w:val="008462A3"/>
    <w:pPr>
      <w:spacing w:after="0" w:line="240" w:lineRule="auto"/>
    </w:pPr>
    <w:rPr>
      <w:rFonts w:ascii="Verdana" w:eastAsia="Times New Roman" w:hAnsi="Verdana" w:cs="Verdana"/>
      <w:sz w:val="20"/>
      <w:szCs w:val="20"/>
      <w:lang w:val="en-US"/>
    </w:rPr>
  </w:style>
  <w:style w:type="character" w:customStyle="1" w:styleId="apple-style-span">
    <w:name w:val="apple-style-span"/>
    <w:basedOn w:val="a1"/>
    <w:rsid w:val="008462A3"/>
  </w:style>
  <w:style w:type="paragraph" w:customStyle="1" w:styleId="affff0">
    <w:name w:val="Знак Знак Знак Знак Знак Знак Знак Знак Знак Знак Знак Знак Знак Знак Знак"/>
    <w:basedOn w:val="a0"/>
    <w:rsid w:val="008462A3"/>
    <w:pPr>
      <w:spacing w:after="0" w:line="240" w:lineRule="auto"/>
    </w:pPr>
    <w:rPr>
      <w:rFonts w:ascii="Verdana" w:eastAsia="Times New Roman" w:hAnsi="Verdana" w:cs="Verdana"/>
      <w:sz w:val="20"/>
      <w:szCs w:val="20"/>
      <w:lang w:val="en-US"/>
    </w:rPr>
  </w:style>
  <w:style w:type="character" w:customStyle="1" w:styleId="ConsPlusNormal1">
    <w:name w:val="ConsPlusNormal Знак Знак"/>
    <w:rsid w:val="008462A3"/>
    <w:rPr>
      <w:rFonts w:ascii="Arial" w:hAnsi="Arial" w:cs="Arial"/>
      <w:lang w:val="ru-RU" w:eastAsia="ru-RU" w:bidi="ar-SA"/>
    </w:r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0"/>
    <w:rsid w:val="008462A3"/>
    <w:pPr>
      <w:spacing w:after="0" w:line="240" w:lineRule="auto"/>
    </w:pPr>
    <w:rPr>
      <w:rFonts w:ascii="Verdana" w:eastAsia="Times New Roman" w:hAnsi="Verdana" w:cs="Verdana"/>
      <w:sz w:val="20"/>
      <w:szCs w:val="20"/>
      <w:lang w:val="en-US"/>
    </w:rPr>
  </w:style>
  <w:style w:type="paragraph" w:customStyle="1" w:styleId="affff2">
    <w:name w:val="Знак Знак Знак Знак Знак Знак Знак Знак Знак Знак Знак Знак Знак Знак Знак Знак Знак Знак Знак Знак Знак Знак Знак Знак"/>
    <w:basedOn w:val="a0"/>
    <w:rsid w:val="008462A3"/>
    <w:pPr>
      <w:spacing w:after="0" w:line="240" w:lineRule="auto"/>
    </w:pPr>
    <w:rPr>
      <w:rFonts w:ascii="Verdana" w:eastAsia="Times New Roman" w:hAnsi="Verdana" w:cs="Verdana"/>
      <w:sz w:val="20"/>
      <w:szCs w:val="20"/>
      <w:lang w:val="en-US"/>
    </w:rPr>
  </w:style>
  <w:style w:type="paragraph" w:customStyle="1" w:styleId="affff3">
    <w:name w:val="прочие заголовки"/>
    <w:basedOn w:val="a0"/>
    <w:rsid w:val="008462A3"/>
    <w:pPr>
      <w:spacing w:before="120" w:after="60" w:line="240" w:lineRule="auto"/>
      <w:ind w:firstLine="709"/>
      <w:jc w:val="both"/>
    </w:pPr>
    <w:rPr>
      <w:rFonts w:ascii="Bookman Old Style" w:eastAsia="Times New Roman" w:hAnsi="Bookman Old Style"/>
      <w:b/>
      <w:spacing w:val="-10"/>
      <w:w w:val="90"/>
      <w:szCs w:val="24"/>
      <w:lang w:eastAsia="ru-RU"/>
    </w:rPr>
  </w:style>
  <w:style w:type="paragraph" w:customStyle="1" w:styleId="1a">
    <w:name w:val="Знак Знак1"/>
    <w:basedOn w:val="a0"/>
    <w:rsid w:val="008462A3"/>
    <w:pPr>
      <w:spacing w:after="0" w:line="240" w:lineRule="auto"/>
    </w:pPr>
    <w:rPr>
      <w:rFonts w:ascii="Verdana" w:eastAsia="Times New Roman" w:hAnsi="Verdana" w:cs="Verdana"/>
      <w:sz w:val="20"/>
      <w:szCs w:val="20"/>
      <w:lang w:val="en-US"/>
    </w:rPr>
  </w:style>
  <w:style w:type="paragraph" w:customStyle="1" w:styleId="affff4">
    <w:name w:val="Для записок"/>
    <w:basedOn w:val="a0"/>
    <w:rsid w:val="008462A3"/>
    <w:pPr>
      <w:spacing w:before="120" w:after="0" w:line="240" w:lineRule="auto"/>
      <w:ind w:firstLine="720"/>
      <w:jc w:val="both"/>
    </w:pPr>
    <w:rPr>
      <w:rFonts w:ascii="Times New Roman" w:eastAsia="Times New Roman" w:hAnsi="Times New Roman"/>
      <w:sz w:val="24"/>
      <w:szCs w:val="20"/>
      <w:lang w:eastAsia="ru-RU"/>
    </w:rPr>
  </w:style>
  <w:style w:type="character" w:customStyle="1" w:styleId="contww">
    <w:name w:val="contww"/>
    <w:rsid w:val="008462A3"/>
    <w:rPr>
      <w:rFonts w:cs="Times New Roman"/>
    </w:rPr>
  </w:style>
  <w:style w:type="paragraph" w:customStyle="1" w:styleId="1b">
    <w:name w:val="Знак Знак Знак Знак Знак1 Знак"/>
    <w:basedOn w:val="a0"/>
    <w:rsid w:val="008462A3"/>
    <w:pPr>
      <w:spacing w:after="0" w:line="240" w:lineRule="auto"/>
    </w:pPr>
    <w:rPr>
      <w:rFonts w:ascii="Verdana" w:eastAsia="Times New Roman" w:hAnsi="Verdana" w:cs="Verdana"/>
      <w:sz w:val="20"/>
      <w:szCs w:val="20"/>
      <w:lang w:val="en-US"/>
    </w:rPr>
  </w:style>
  <w:style w:type="paragraph" w:customStyle="1" w:styleId="29">
    <w:name w:val="Знак Знак Знак Знак Знак Знак2"/>
    <w:basedOn w:val="a0"/>
    <w:rsid w:val="008462A3"/>
    <w:pPr>
      <w:spacing w:after="0" w:line="240" w:lineRule="auto"/>
    </w:pPr>
    <w:rPr>
      <w:rFonts w:ascii="Verdana" w:eastAsia="Times New Roman" w:hAnsi="Verdana" w:cs="Verdana"/>
      <w:sz w:val="20"/>
      <w:szCs w:val="20"/>
      <w:lang w:val="en-US"/>
    </w:rPr>
  </w:style>
  <w:style w:type="paragraph" w:customStyle="1" w:styleId="1c">
    <w:name w:val="Знак Знак Знак Знак Знак1 Знак Знак Знак"/>
    <w:basedOn w:val="a0"/>
    <w:rsid w:val="008462A3"/>
    <w:pPr>
      <w:spacing w:after="0" w:line="240" w:lineRule="auto"/>
    </w:pPr>
    <w:rPr>
      <w:rFonts w:ascii="Verdana" w:eastAsia="Times New Roman" w:hAnsi="Verdana" w:cs="Verdana"/>
      <w:sz w:val="20"/>
      <w:szCs w:val="20"/>
      <w:lang w:val="en-US"/>
    </w:rPr>
  </w:style>
  <w:style w:type="paragraph" w:customStyle="1" w:styleId="affff5">
    <w:name w:val="Знак Знак Знак"/>
    <w:basedOn w:val="a0"/>
    <w:rsid w:val="008462A3"/>
    <w:pPr>
      <w:spacing w:after="0" w:line="240" w:lineRule="auto"/>
    </w:pPr>
    <w:rPr>
      <w:rFonts w:ascii="Verdana" w:eastAsia="Times New Roman" w:hAnsi="Verdana" w:cs="Verdana"/>
      <w:sz w:val="20"/>
      <w:szCs w:val="20"/>
      <w:lang w:val="en-US"/>
    </w:rPr>
  </w:style>
  <w:style w:type="paragraph" w:customStyle="1" w:styleId="1d">
    <w:name w:val="1"/>
    <w:basedOn w:val="a0"/>
    <w:rsid w:val="008462A3"/>
    <w:pPr>
      <w:spacing w:after="0" w:line="240" w:lineRule="auto"/>
    </w:pPr>
    <w:rPr>
      <w:rFonts w:ascii="Verdana" w:eastAsia="Times New Roman" w:hAnsi="Verdana" w:cs="Verdana"/>
      <w:sz w:val="20"/>
      <w:szCs w:val="20"/>
      <w:lang w:val="en-US"/>
    </w:rPr>
  </w:style>
  <w:style w:type="paragraph" w:customStyle="1" w:styleId="1e">
    <w:name w:val="Знак Знак Знак Знак Знак1 Знак Знак Знак Знак"/>
    <w:basedOn w:val="a0"/>
    <w:rsid w:val="008462A3"/>
    <w:pPr>
      <w:spacing w:after="0" w:line="240" w:lineRule="auto"/>
    </w:pPr>
    <w:rPr>
      <w:rFonts w:ascii="Verdana" w:eastAsia="Times New Roman" w:hAnsi="Verdana" w:cs="Verdana"/>
      <w:sz w:val="20"/>
      <w:szCs w:val="20"/>
      <w:lang w:val="en-US"/>
    </w:rPr>
  </w:style>
  <w:style w:type="paragraph" w:customStyle="1" w:styleId="-">
    <w:name w:val="Таблица - шапка"/>
    <w:basedOn w:val="a0"/>
    <w:qFormat/>
    <w:rsid w:val="008462A3"/>
    <w:pPr>
      <w:suppressAutoHyphens/>
      <w:spacing w:before="40" w:after="40" w:line="240" w:lineRule="auto"/>
      <w:jc w:val="center"/>
    </w:pPr>
    <w:rPr>
      <w:rFonts w:ascii="Arial" w:eastAsia="Times New Roman" w:hAnsi="Arial" w:cs="Arial"/>
      <w:b/>
      <w:sz w:val="20"/>
      <w:szCs w:val="20"/>
      <w:lang w:eastAsia="ru-RU"/>
    </w:rPr>
  </w:style>
  <w:style w:type="paragraph" w:customStyle="1" w:styleId="-0">
    <w:name w:val="Таблица - текст основной"/>
    <w:basedOn w:val="af8"/>
    <w:qFormat/>
    <w:rsid w:val="008462A3"/>
    <w:pPr>
      <w:suppressAutoHyphens/>
      <w:spacing w:before="40" w:after="40"/>
    </w:pPr>
    <w:rPr>
      <w:rFonts w:ascii="Arial" w:hAnsi="Arial" w:cs="Arial"/>
      <w:sz w:val="20"/>
      <w:szCs w:val="20"/>
    </w:rPr>
  </w:style>
  <w:style w:type="paragraph" w:customStyle="1" w:styleId="a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8462A3"/>
    <w:pPr>
      <w:spacing w:after="0" w:line="240" w:lineRule="auto"/>
    </w:pPr>
    <w:rPr>
      <w:rFonts w:ascii="Verdana" w:eastAsia="Times New Roman" w:hAnsi="Verdana" w:cs="Verdana"/>
      <w:sz w:val="20"/>
      <w:szCs w:val="20"/>
      <w:lang w:val="en-US"/>
    </w:rPr>
  </w:style>
  <w:style w:type="paragraph" w:styleId="a">
    <w:name w:val="List"/>
    <w:basedOn w:val="a0"/>
    <w:rsid w:val="008462A3"/>
    <w:pPr>
      <w:widowControl w:val="0"/>
      <w:numPr>
        <w:numId w:val="12"/>
      </w:numPr>
      <w:suppressAutoHyphens/>
      <w:autoSpaceDE w:val="0"/>
      <w:spacing w:before="120" w:after="0" w:line="240" w:lineRule="auto"/>
      <w:jc w:val="both"/>
    </w:pPr>
    <w:rPr>
      <w:rFonts w:ascii="Times New Roman" w:eastAsia="Times New Roman" w:hAnsi="Times New Roman"/>
      <w:sz w:val="26"/>
      <w:szCs w:val="20"/>
      <w:lang w:eastAsia="ar-SA"/>
    </w:rPr>
  </w:style>
  <w:style w:type="paragraph" w:customStyle="1" w:styleId="1f">
    <w:name w:val="Знак Знак Знак Знак Знак1 Знак Знак Знак Знак Знак Знак Знак Знак Знак Знак Знак Знак Знак"/>
    <w:basedOn w:val="a0"/>
    <w:rsid w:val="008462A3"/>
    <w:pPr>
      <w:spacing w:after="0" w:line="240" w:lineRule="auto"/>
    </w:pPr>
    <w:rPr>
      <w:rFonts w:ascii="Verdana" w:eastAsia="Times New Roman" w:hAnsi="Verdana" w:cs="Verdana"/>
      <w:sz w:val="20"/>
      <w:szCs w:val="20"/>
      <w:lang w:val="en-US"/>
    </w:rPr>
  </w:style>
  <w:style w:type="paragraph" w:customStyle="1" w:styleId="a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8462A3"/>
    <w:pPr>
      <w:spacing w:after="0" w:line="240" w:lineRule="auto"/>
    </w:pPr>
    <w:rPr>
      <w:rFonts w:ascii="Verdana" w:eastAsia="Times New Roman" w:hAnsi="Verdana" w:cs="Verdana"/>
      <w:sz w:val="20"/>
      <w:szCs w:val="20"/>
      <w:lang w:val="en-US"/>
    </w:rPr>
  </w:style>
  <w:style w:type="paragraph" w:customStyle="1" w:styleId="1f0">
    <w:name w:val="Знак Знак Знак Знак Знак1 Знак Знак Знак Знак Знак Знак Знак Знак Знак Знак Знак Знак Знак Знак Знак Знак Знак Знак Знак Знак Знак Знак"/>
    <w:basedOn w:val="a0"/>
    <w:rsid w:val="008462A3"/>
    <w:pPr>
      <w:spacing w:after="0" w:line="240" w:lineRule="auto"/>
    </w:pPr>
    <w:rPr>
      <w:rFonts w:ascii="Verdana" w:eastAsia="Times New Roman" w:hAnsi="Verdana" w:cs="Verdana"/>
      <w:sz w:val="20"/>
      <w:szCs w:val="20"/>
      <w:lang w:val="en-US"/>
    </w:rPr>
  </w:style>
  <w:style w:type="paragraph" w:customStyle="1" w:styleId="affff8">
    <w:name w:val="Абзац"/>
    <w:link w:val="affff9"/>
    <w:qFormat/>
    <w:rsid w:val="008462A3"/>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ff9">
    <w:name w:val="Абзац Знак"/>
    <w:link w:val="affff8"/>
    <w:rsid w:val="008462A3"/>
    <w:rPr>
      <w:rFonts w:ascii="Times New Roman" w:eastAsia="Times New Roman" w:hAnsi="Times New Roman" w:cs="Times New Roman"/>
      <w:sz w:val="24"/>
      <w:szCs w:val="24"/>
      <w:lang w:eastAsia="ru-RU"/>
    </w:rPr>
  </w:style>
  <w:style w:type="character" w:customStyle="1" w:styleId="affffa">
    <w:name w:val="Текст_Красный"/>
    <w:rsid w:val="008462A3"/>
    <w:rPr>
      <w:rFonts w:cs="Times New Roman"/>
      <w:color w:val="FF0000"/>
    </w:rPr>
  </w:style>
  <w:style w:type="paragraph" w:customStyle="1" w:styleId="1f1">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8462A3"/>
    <w:pPr>
      <w:spacing w:after="0" w:line="240" w:lineRule="auto"/>
    </w:pPr>
    <w:rPr>
      <w:rFonts w:ascii="Verdana" w:eastAsia="Times New Roman" w:hAnsi="Verdana" w:cs="Verdana"/>
      <w:sz w:val="20"/>
      <w:szCs w:val="20"/>
      <w:lang w:val="en-US"/>
    </w:rPr>
  </w:style>
  <w:style w:type="paragraph" w:customStyle="1" w:styleId="116">
    <w:name w:val="Знак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w:basedOn w:val="a0"/>
    <w:rsid w:val="008462A3"/>
    <w:pPr>
      <w:spacing w:after="0" w:line="240" w:lineRule="auto"/>
    </w:pPr>
    <w:rPr>
      <w:rFonts w:ascii="Verdana" w:eastAsia="Times New Roman" w:hAnsi="Verdana" w:cs="Verdana"/>
      <w:sz w:val="20"/>
      <w:szCs w:val="20"/>
      <w:lang w:val="en-US"/>
    </w:rPr>
  </w:style>
  <w:style w:type="paragraph" w:customStyle="1" w:styleId="1f2">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8462A3"/>
    <w:pPr>
      <w:spacing w:after="0" w:line="240" w:lineRule="auto"/>
    </w:pPr>
    <w:rPr>
      <w:rFonts w:ascii="Verdana" w:eastAsia="Times New Roman" w:hAnsi="Verdana" w:cs="Verdana"/>
      <w:sz w:val="20"/>
      <w:szCs w:val="20"/>
      <w:lang w:val="en-US"/>
    </w:rPr>
  </w:style>
  <w:style w:type="paragraph" w:customStyle="1" w:styleId="117">
    <w:name w:val="Знак Знак Знак Знак Знак1 Знак Знак Знак Знак Знак Знак Знак Знак Знак Знак Знак Знак Знак Знак Знак Знак Знак Знак1 Знак Знак Знак Знак Знак Знак Знак"/>
    <w:basedOn w:val="a0"/>
    <w:rsid w:val="008462A3"/>
    <w:pPr>
      <w:spacing w:after="0" w:line="240" w:lineRule="auto"/>
    </w:pPr>
    <w:rPr>
      <w:rFonts w:ascii="Verdana" w:eastAsia="Times New Roman" w:hAnsi="Verdana" w:cs="Verdana"/>
      <w:sz w:val="20"/>
      <w:szCs w:val="20"/>
      <w:lang w:val="en-US"/>
    </w:rPr>
  </w:style>
  <w:style w:type="paragraph" w:customStyle="1" w:styleId="1f3">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0"/>
    <w:rsid w:val="008462A3"/>
    <w:pPr>
      <w:spacing w:after="0" w:line="240" w:lineRule="auto"/>
    </w:pPr>
    <w:rPr>
      <w:rFonts w:ascii="Verdana" w:eastAsia="Times New Roman" w:hAnsi="Verdana" w:cs="Verdana"/>
      <w:sz w:val="20"/>
      <w:szCs w:val="20"/>
      <w:lang w:val="en-US"/>
    </w:rPr>
  </w:style>
  <w:style w:type="paragraph" w:customStyle="1" w:styleId="1f4">
    <w:name w:val="Абзац списка1"/>
    <w:basedOn w:val="a0"/>
    <w:link w:val="ListParagraphChar2"/>
    <w:rsid w:val="008462A3"/>
    <w:pPr>
      <w:ind w:left="720"/>
    </w:pPr>
    <w:rPr>
      <w:rFonts w:eastAsia="Times New Roman"/>
    </w:rPr>
  </w:style>
  <w:style w:type="character" w:customStyle="1" w:styleId="ListParagraphChar2">
    <w:name w:val="List Paragraph Char2"/>
    <w:link w:val="1f4"/>
    <w:locked/>
    <w:rsid w:val="008462A3"/>
    <w:rPr>
      <w:rFonts w:ascii="Calibri" w:eastAsia="Times New Roman" w:hAnsi="Calibri" w:cs="Times New Roman"/>
    </w:rPr>
  </w:style>
  <w:style w:type="paragraph" w:customStyle="1" w:styleId="2">
    <w:name w:val="Список_маркерный_2_уровень"/>
    <w:basedOn w:val="1"/>
    <w:rsid w:val="008462A3"/>
    <w:pPr>
      <w:numPr>
        <w:ilvl w:val="1"/>
      </w:numPr>
      <w:tabs>
        <w:tab w:val="num" w:pos="1080"/>
        <w:tab w:val="num" w:pos="1440"/>
      </w:tabs>
      <w:ind w:left="1440" w:hanging="360"/>
    </w:pPr>
  </w:style>
  <w:style w:type="paragraph" w:customStyle="1" w:styleId="1">
    <w:name w:val="Список_маркерный_1_уровень"/>
    <w:link w:val="1f5"/>
    <w:qFormat/>
    <w:rsid w:val="008462A3"/>
    <w:pPr>
      <w:numPr>
        <w:numId w:val="13"/>
      </w:numPr>
      <w:spacing w:before="60" w:after="100" w:line="240" w:lineRule="auto"/>
      <w:jc w:val="both"/>
    </w:pPr>
    <w:rPr>
      <w:rFonts w:ascii="Times New Roman" w:eastAsia="Times New Roman" w:hAnsi="Times New Roman" w:cs="Times New Roman"/>
      <w:snapToGrid w:val="0"/>
      <w:sz w:val="24"/>
      <w:szCs w:val="24"/>
      <w:lang w:eastAsia="ru-RU"/>
    </w:rPr>
  </w:style>
  <w:style w:type="character" w:customStyle="1" w:styleId="1f5">
    <w:name w:val="Список_маркерный_1_уровень Знак"/>
    <w:link w:val="1"/>
    <w:rsid w:val="008462A3"/>
    <w:rPr>
      <w:rFonts w:ascii="Times New Roman" w:eastAsia="Times New Roman" w:hAnsi="Times New Roman" w:cs="Times New Roman"/>
      <w:snapToGrid w:val="0"/>
      <w:sz w:val="24"/>
      <w:szCs w:val="24"/>
      <w:lang w:eastAsia="ru-RU"/>
    </w:rPr>
  </w:style>
  <w:style w:type="paragraph" w:customStyle="1" w:styleId="47">
    <w:name w:val="Стиль4 Знак"/>
    <w:basedOn w:val="af5"/>
    <w:rsid w:val="008462A3"/>
    <w:pPr>
      <w:ind w:left="0" w:firstLine="708"/>
      <w:jc w:val="both"/>
    </w:pPr>
    <w:rPr>
      <w:i w:val="0"/>
      <w:sz w:val="24"/>
      <w:szCs w:val="24"/>
    </w:rPr>
  </w:style>
  <w:style w:type="character" w:customStyle="1" w:styleId="Bodysingle">
    <w:name w:val="Body single Знак Знак"/>
    <w:rsid w:val="008462A3"/>
    <w:rPr>
      <w:sz w:val="24"/>
      <w:szCs w:val="24"/>
      <w:lang w:val="ru-RU" w:eastAsia="ru-RU" w:bidi="ar-SA"/>
    </w:rPr>
  </w:style>
  <w:style w:type="paragraph" w:customStyle="1" w:styleId="normal-p0">
    <w:name w:val="normal-p0"/>
    <w:basedOn w:val="a0"/>
    <w:rsid w:val="008462A3"/>
    <w:pPr>
      <w:spacing w:after="0" w:line="240" w:lineRule="auto"/>
      <w:jc w:val="center"/>
    </w:pPr>
    <w:rPr>
      <w:rFonts w:ascii="Times New Roman" w:eastAsia="Times New Roman" w:hAnsi="Times New Roman"/>
      <w:color w:val="000000"/>
      <w:sz w:val="24"/>
      <w:szCs w:val="24"/>
      <w:lang w:eastAsia="ru-RU"/>
    </w:rPr>
  </w:style>
  <w:style w:type="character" w:customStyle="1" w:styleId="92">
    <w:name w:val="Знак9 Знак Знак"/>
    <w:rsid w:val="008462A3"/>
    <w:rPr>
      <w:sz w:val="24"/>
      <w:szCs w:val="24"/>
      <w:lang w:val="ru-RU" w:eastAsia="ru-RU" w:bidi="ar-SA"/>
    </w:rPr>
  </w:style>
  <w:style w:type="character" w:customStyle="1" w:styleId="affffb">
    <w:name w:val="Знак Знак Знак Знак Знак Знак Знак Знак Знак Знак Знак Знак"/>
    <w:rsid w:val="008462A3"/>
    <w:rPr>
      <w:sz w:val="24"/>
      <w:szCs w:val="24"/>
      <w:lang w:val="ru-RU" w:eastAsia="ru-RU" w:bidi="ar-SA"/>
    </w:rPr>
  </w:style>
  <w:style w:type="paragraph" w:customStyle="1" w:styleId="a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8462A3"/>
    <w:pPr>
      <w:spacing w:after="0" w:line="240" w:lineRule="auto"/>
    </w:pPr>
    <w:rPr>
      <w:rFonts w:ascii="Verdana" w:eastAsia="Times New Roman" w:hAnsi="Verdana" w:cs="Verdana"/>
      <w:sz w:val="20"/>
      <w:szCs w:val="20"/>
      <w:lang w:val="en-US"/>
    </w:rPr>
  </w:style>
  <w:style w:type="paragraph" w:customStyle="1" w:styleId="1f6">
    <w:name w:val="Знак Знак1 Знак"/>
    <w:basedOn w:val="a0"/>
    <w:rsid w:val="008462A3"/>
    <w:pPr>
      <w:spacing w:after="0" w:line="240" w:lineRule="auto"/>
    </w:pPr>
    <w:rPr>
      <w:rFonts w:ascii="Verdana" w:eastAsia="Times New Roman" w:hAnsi="Verdana" w:cs="Verdana"/>
      <w:sz w:val="20"/>
      <w:szCs w:val="20"/>
      <w:lang w:val="en-US"/>
    </w:rPr>
  </w:style>
  <w:style w:type="paragraph" w:customStyle="1" w:styleId="a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8462A3"/>
    <w:pPr>
      <w:spacing w:after="0" w:line="240" w:lineRule="auto"/>
    </w:pPr>
    <w:rPr>
      <w:rFonts w:ascii="Verdana" w:eastAsia="Times New Roman" w:hAnsi="Verdana" w:cs="Verdana"/>
      <w:sz w:val="20"/>
      <w:szCs w:val="20"/>
      <w:lang w:val="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8462A3"/>
    <w:pPr>
      <w:spacing w:after="0" w:line="240" w:lineRule="auto"/>
    </w:pPr>
    <w:rPr>
      <w:rFonts w:ascii="Verdana" w:eastAsia="Times New Roman" w:hAnsi="Verdana" w:cs="Verdana"/>
      <w:sz w:val="20"/>
      <w:szCs w:val="20"/>
      <w:lang w:val="en-US"/>
    </w:rPr>
  </w:style>
  <w:style w:type="paragraph" w:customStyle="1" w:styleId="1f7">
    <w:name w:val="Знак Знак Знак Знак Знак1 Знак Знак Знак Знак Знак Знак Знак"/>
    <w:basedOn w:val="a0"/>
    <w:rsid w:val="008462A3"/>
    <w:pPr>
      <w:spacing w:after="0" w:line="240" w:lineRule="auto"/>
    </w:pPr>
    <w:rPr>
      <w:rFonts w:ascii="Verdana" w:eastAsia="Times New Roman" w:hAnsi="Verdana" w:cs="Verdana"/>
      <w:sz w:val="20"/>
      <w:szCs w:val="20"/>
      <w:lang w:val="en-US"/>
    </w:rPr>
  </w:style>
  <w:style w:type="character" w:customStyle="1" w:styleId="125">
    <w:name w:val="Знак Знак12"/>
    <w:rsid w:val="008462A3"/>
    <w:rPr>
      <w:rFonts w:ascii="Arial" w:hAnsi="Arial"/>
      <w:b/>
      <w:sz w:val="22"/>
      <w:lang w:val="ru-RU" w:eastAsia="ru-RU" w:bidi="ar-SA"/>
    </w:rPr>
  </w:style>
  <w:style w:type="paragraph" w:customStyle="1" w:styleId="1f8">
    <w:name w:val="Знак Знак Знак Знак Знак1 Знак Знак Знак Знак Знак Знак Знак Знак Знак Знак Знак Знак Знак Знак Знак Знак Знак Знак Знак Знак Знак Знак"/>
    <w:basedOn w:val="a0"/>
    <w:rsid w:val="008462A3"/>
    <w:pPr>
      <w:spacing w:after="0" w:line="240" w:lineRule="auto"/>
    </w:pPr>
    <w:rPr>
      <w:rFonts w:ascii="Verdana" w:eastAsia="Times New Roman" w:hAnsi="Verdana" w:cs="Verdana"/>
      <w:sz w:val="20"/>
      <w:szCs w:val="20"/>
      <w:lang w:val="en-US"/>
    </w:rPr>
  </w:style>
  <w:style w:type="character" w:customStyle="1" w:styleId="afffff">
    <w:name w:val="Текст_Обычный"/>
    <w:qFormat/>
    <w:rsid w:val="008462A3"/>
    <w:rPr>
      <w:b w:val="0"/>
    </w:rPr>
  </w:style>
  <w:style w:type="paragraph" w:customStyle="1" w:styleId="afffff0">
    <w:name w:val="Таблица_номер_таблицы"/>
    <w:link w:val="afffff1"/>
    <w:rsid w:val="008462A3"/>
    <w:pPr>
      <w:keepNext/>
      <w:spacing w:after="0" w:line="240" w:lineRule="auto"/>
      <w:jc w:val="right"/>
    </w:pPr>
    <w:rPr>
      <w:rFonts w:ascii="Times New Roman" w:eastAsia="Times New Roman" w:hAnsi="Times New Roman" w:cs="Times New Roman"/>
      <w:bCs/>
      <w:sz w:val="24"/>
      <w:lang w:eastAsia="ru-RU"/>
    </w:rPr>
  </w:style>
  <w:style w:type="character" w:customStyle="1" w:styleId="afffff1">
    <w:name w:val="Таблица_номер_таблицы Знак"/>
    <w:link w:val="afffff0"/>
    <w:rsid w:val="008462A3"/>
    <w:rPr>
      <w:rFonts w:ascii="Times New Roman" w:eastAsia="Times New Roman" w:hAnsi="Times New Roman" w:cs="Times New Roman"/>
      <w:bCs/>
      <w:sz w:val="24"/>
      <w:lang w:eastAsia="ru-RU"/>
    </w:rPr>
  </w:style>
  <w:style w:type="paragraph" w:customStyle="1" w:styleId="afffff2">
    <w:name w:val="Таблица_название_таблицы"/>
    <w:next w:val="affff8"/>
    <w:link w:val="afffff3"/>
    <w:qFormat/>
    <w:rsid w:val="008462A3"/>
    <w:pPr>
      <w:keepNext/>
      <w:spacing w:after="120" w:line="240" w:lineRule="auto"/>
      <w:jc w:val="center"/>
    </w:pPr>
    <w:rPr>
      <w:rFonts w:ascii="Times New Roman" w:eastAsia="Times New Roman" w:hAnsi="Times New Roman" w:cs="Times New Roman"/>
      <w:bCs/>
      <w:sz w:val="24"/>
      <w:lang w:eastAsia="ru-RU"/>
    </w:rPr>
  </w:style>
  <w:style w:type="character" w:customStyle="1" w:styleId="afffff3">
    <w:name w:val="Таблица_название_таблицы Знак"/>
    <w:link w:val="afffff2"/>
    <w:rsid w:val="008462A3"/>
    <w:rPr>
      <w:rFonts w:ascii="Times New Roman" w:eastAsia="Times New Roman" w:hAnsi="Times New Roman" w:cs="Times New Roman"/>
      <w:bCs/>
      <w:sz w:val="24"/>
      <w:lang w:eastAsia="ru-RU"/>
    </w:rPr>
  </w:style>
  <w:style w:type="character" w:customStyle="1" w:styleId="afffff4">
    <w:name w:val="Абзац Знак Знак"/>
    <w:uiPriority w:val="99"/>
    <w:rsid w:val="008462A3"/>
    <w:rPr>
      <w:sz w:val="24"/>
      <w:szCs w:val="24"/>
      <w:lang w:val="ru-RU" w:eastAsia="ru-RU" w:bidi="ar-SA"/>
    </w:rPr>
  </w:style>
  <w:style w:type="paragraph" w:customStyle="1" w:styleId="p0">
    <w:name w:val="p0"/>
    <w:basedOn w:val="a0"/>
    <w:rsid w:val="008462A3"/>
    <w:pPr>
      <w:spacing w:after="0" w:line="240" w:lineRule="auto"/>
    </w:pPr>
    <w:rPr>
      <w:rFonts w:ascii="Times New Roman" w:eastAsia="Times New Roman" w:hAnsi="Times New Roman"/>
      <w:sz w:val="24"/>
      <w:szCs w:val="24"/>
      <w:lang w:eastAsia="ru-RU"/>
    </w:rPr>
  </w:style>
  <w:style w:type="character" w:styleId="afffff5">
    <w:name w:val="annotation reference"/>
    <w:semiHidden/>
    <w:rsid w:val="008462A3"/>
    <w:rPr>
      <w:sz w:val="16"/>
      <w:szCs w:val="16"/>
    </w:rPr>
  </w:style>
  <w:style w:type="paragraph" w:styleId="afffff6">
    <w:name w:val="annotation text"/>
    <w:basedOn w:val="a0"/>
    <w:link w:val="afffff7"/>
    <w:semiHidden/>
    <w:rsid w:val="008462A3"/>
    <w:pPr>
      <w:spacing w:after="0" w:line="240" w:lineRule="auto"/>
    </w:pPr>
    <w:rPr>
      <w:rFonts w:ascii="Times New Roman" w:eastAsia="Times New Roman" w:hAnsi="Times New Roman"/>
      <w:sz w:val="20"/>
      <w:szCs w:val="20"/>
      <w:lang w:eastAsia="ru-RU"/>
    </w:rPr>
  </w:style>
  <w:style w:type="character" w:customStyle="1" w:styleId="afffff7">
    <w:name w:val="Текст примечания Знак"/>
    <w:basedOn w:val="a1"/>
    <w:link w:val="afffff6"/>
    <w:semiHidden/>
    <w:rsid w:val="008462A3"/>
    <w:rPr>
      <w:rFonts w:ascii="Times New Roman" w:eastAsia="Times New Roman" w:hAnsi="Times New Roman" w:cs="Times New Roman"/>
      <w:sz w:val="20"/>
      <w:szCs w:val="20"/>
      <w:lang w:eastAsia="ru-RU"/>
    </w:rPr>
  </w:style>
  <w:style w:type="paragraph" w:styleId="afffff8">
    <w:name w:val="annotation subject"/>
    <w:basedOn w:val="afffff6"/>
    <w:next w:val="afffff6"/>
    <w:link w:val="afffff9"/>
    <w:semiHidden/>
    <w:rsid w:val="008462A3"/>
    <w:rPr>
      <w:b/>
      <w:bCs/>
    </w:rPr>
  </w:style>
  <w:style w:type="character" w:customStyle="1" w:styleId="afffff9">
    <w:name w:val="Тема примечания Знак"/>
    <w:basedOn w:val="afffff7"/>
    <w:link w:val="afffff8"/>
    <w:semiHidden/>
    <w:rsid w:val="008462A3"/>
    <w:rPr>
      <w:b/>
      <w:bCs/>
    </w:rPr>
  </w:style>
  <w:style w:type="character" w:customStyle="1" w:styleId="1f9">
    <w:name w:val="Список_маркерный_1_уровень Знак Знак"/>
    <w:rsid w:val="008462A3"/>
    <w:rPr>
      <w:snapToGrid/>
      <w:sz w:val="24"/>
      <w:szCs w:val="24"/>
    </w:rPr>
  </w:style>
  <w:style w:type="character" w:customStyle="1" w:styleId="1fa">
    <w:name w:val="Знак Знак Знак Знак Знак1 Знак"/>
    <w:rsid w:val="008462A3"/>
    <w:rPr>
      <w:sz w:val="24"/>
      <w:szCs w:val="24"/>
      <w:lang w:val="ru-RU" w:eastAsia="ru-RU" w:bidi="ar-SA"/>
    </w:rPr>
  </w:style>
  <w:style w:type="character" w:customStyle="1" w:styleId="Normal6">
    <w:name w:val="Normal Знак Знак Знак Знак Знак Знак Знак Знак"/>
    <w:rsid w:val="008462A3"/>
    <w:rPr>
      <w:snapToGrid w:val="0"/>
      <w:sz w:val="24"/>
      <w:szCs w:val="24"/>
      <w:lang w:val="ru-RU" w:eastAsia="ru-RU" w:bidi="ar-SA"/>
    </w:rPr>
  </w:style>
  <w:style w:type="character" w:customStyle="1" w:styleId="7Exact">
    <w:name w:val="Основной текст (7) Exact"/>
    <w:link w:val="72"/>
    <w:uiPriority w:val="99"/>
    <w:rsid w:val="008462A3"/>
    <w:rPr>
      <w:rFonts w:ascii="Tahoma" w:hAnsi="Tahoma" w:cs="Tahoma"/>
      <w:sz w:val="15"/>
      <w:szCs w:val="15"/>
      <w:shd w:val="clear" w:color="auto" w:fill="FFFFFF"/>
    </w:rPr>
  </w:style>
  <w:style w:type="character" w:customStyle="1" w:styleId="8Exact">
    <w:name w:val="Основной текст (8) Exact"/>
    <w:link w:val="82"/>
    <w:uiPriority w:val="99"/>
    <w:rsid w:val="008462A3"/>
    <w:rPr>
      <w:rFonts w:ascii="Corbel" w:hAnsi="Corbel" w:cs="Corbel"/>
      <w:sz w:val="8"/>
      <w:szCs w:val="8"/>
      <w:shd w:val="clear" w:color="auto" w:fill="FFFFFF"/>
    </w:rPr>
  </w:style>
  <w:style w:type="character" w:customStyle="1" w:styleId="8SylfaenExact">
    <w:name w:val="Основной текст (8) + Sylfaen Exact"/>
    <w:uiPriority w:val="99"/>
    <w:rsid w:val="008462A3"/>
    <w:rPr>
      <w:rFonts w:ascii="Sylfaen" w:hAnsi="Sylfaen" w:cs="Sylfaen"/>
      <w:sz w:val="8"/>
      <w:szCs w:val="8"/>
      <w:shd w:val="clear" w:color="auto" w:fill="FFFFFF"/>
    </w:rPr>
  </w:style>
  <w:style w:type="character" w:customStyle="1" w:styleId="8Exact1">
    <w:name w:val="Основной текст (8) Exact1"/>
    <w:uiPriority w:val="99"/>
    <w:rsid w:val="008462A3"/>
    <w:rPr>
      <w:rFonts w:ascii="Corbel" w:hAnsi="Corbel" w:cs="Corbel"/>
      <w:sz w:val="8"/>
      <w:szCs w:val="8"/>
      <w:shd w:val="clear" w:color="auto" w:fill="FFFFFF"/>
      <w:lang w:val="en-US" w:eastAsia="en-US"/>
    </w:rPr>
  </w:style>
  <w:style w:type="character" w:customStyle="1" w:styleId="9Exact">
    <w:name w:val="Основной текст (9) Exact"/>
    <w:link w:val="93"/>
    <w:uiPriority w:val="99"/>
    <w:rsid w:val="008462A3"/>
    <w:rPr>
      <w:rFonts w:ascii="Franklin Gothic Heavy" w:hAnsi="Franklin Gothic Heavy" w:cs="Franklin Gothic Heavy"/>
      <w:sz w:val="8"/>
      <w:szCs w:val="8"/>
      <w:shd w:val="clear" w:color="auto" w:fill="FFFFFF"/>
    </w:rPr>
  </w:style>
  <w:style w:type="character" w:customStyle="1" w:styleId="1Exact">
    <w:name w:val="Заголовок №1 Exact"/>
    <w:link w:val="1fb"/>
    <w:uiPriority w:val="99"/>
    <w:rsid w:val="008462A3"/>
    <w:rPr>
      <w:rFonts w:ascii="Tahoma" w:hAnsi="Tahoma" w:cs="Tahoma"/>
      <w:i/>
      <w:iCs/>
      <w:spacing w:val="20"/>
      <w:sz w:val="34"/>
      <w:szCs w:val="34"/>
      <w:shd w:val="clear" w:color="auto" w:fill="FFFFFF"/>
    </w:rPr>
  </w:style>
  <w:style w:type="character" w:customStyle="1" w:styleId="2a">
    <w:name w:val="Основной текст (2)_"/>
    <w:link w:val="2b"/>
    <w:uiPriority w:val="99"/>
    <w:rsid w:val="008462A3"/>
    <w:rPr>
      <w:rFonts w:ascii="Sylfaen" w:hAnsi="Sylfaen" w:cs="Sylfaen"/>
      <w:shd w:val="clear" w:color="auto" w:fill="FFFFFF"/>
    </w:rPr>
  </w:style>
  <w:style w:type="paragraph" w:customStyle="1" w:styleId="72">
    <w:name w:val="Основной текст (7)"/>
    <w:basedOn w:val="a0"/>
    <w:link w:val="7Exact"/>
    <w:uiPriority w:val="99"/>
    <w:rsid w:val="008462A3"/>
    <w:pPr>
      <w:widowControl w:val="0"/>
      <w:shd w:val="clear" w:color="auto" w:fill="FFFFFF"/>
      <w:spacing w:after="0" w:line="140" w:lineRule="exact"/>
      <w:jc w:val="both"/>
    </w:pPr>
    <w:rPr>
      <w:rFonts w:ascii="Tahoma" w:eastAsiaTheme="minorHAnsi" w:hAnsi="Tahoma" w:cs="Tahoma"/>
      <w:sz w:val="15"/>
      <w:szCs w:val="15"/>
    </w:rPr>
  </w:style>
  <w:style w:type="paragraph" w:customStyle="1" w:styleId="82">
    <w:name w:val="Основной текст (8)"/>
    <w:basedOn w:val="a0"/>
    <w:link w:val="8Exact"/>
    <w:uiPriority w:val="99"/>
    <w:rsid w:val="008462A3"/>
    <w:pPr>
      <w:widowControl w:val="0"/>
      <w:shd w:val="clear" w:color="auto" w:fill="FFFFFF"/>
      <w:spacing w:after="0" w:line="94" w:lineRule="exact"/>
      <w:jc w:val="both"/>
    </w:pPr>
    <w:rPr>
      <w:rFonts w:ascii="Corbel" w:eastAsiaTheme="minorHAnsi" w:hAnsi="Corbel" w:cs="Corbel"/>
      <w:sz w:val="8"/>
      <w:szCs w:val="8"/>
    </w:rPr>
  </w:style>
  <w:style w:type="paragraph" w:customStyle="1" w:styleId="93">
    <w:name w:val="Основной текст (9)"/>
    <w:basedOn w:val="a0"/>
    <w:link w:val="9Exact"/>
    <w:uiPriority w:val="99"/>
    <w:rsid w:val="008462A3"/>
    <w:pPr>
      <w:widowControl w:val="0"/>
      <w:shd w:val="clear" w:color="auto" w:fill="FFFFFF"/>
      <w:spacing w:after="0" w:line="240" w:lineRule="atLeast"/>
      <w:jc w:val="right"/>
    </w:pPr>
    <w:rPr>
      <w:rFonts w:ascii="Franklin Gothic Heavy" w:eastAsiaTheme="minorHAnsi" w:hAnsi="Franklin Gothic Heavy" w:cs="Franklin Gothic Heavy"/>
      <w:sz w:val="8"/>
      <w:szCs w:val="8"/>
    </w:rPr>
  </w:style>
  <w:style w:type="paragraph" w:customStyle="1" w:styleId="1fb">
    <w:name w:val="Заголовок №1"/>
    <w:basedOn w:val="a0"/>
    <w:link w:val="1Exact"/>
    <w:uiPriority w:val="99"/>
    <w:rsid w:val="008462A3"/>
    <w:pPr>
      <w:widowControl w:val="0"/>
      <w:shd w:val="clear" w:color="auto" w:fill="FFFFFF"/>
      <w:spacing w:after="0" w:line="240" w:lineRule="atLeast"/>
      <w:outlineLvl w:val="0"/>
    </w:pPr>
    <w:rPr>
      <w:rFonts w:ascii="Tahoma" w:eastAsiaTheme="minorHAnsi" w:hAnsi="Tahoma" w:cs="Tahoma"/>
      <w:i/>
      <w:iCs/>
      <w:spacing w:val="20"/>
      <w:sz w:val="34"/>
      <w:szCs w:val="34"/>
    </w:rPr>
  </w:style>
  <w:style w:type="paragraph" w:customStyle="1" w:styleId="2b">
    <w:name w:val="Основной текст (2)"/>
    <w:basedOn w:val="a0"/>
    <w:link w:val="2a"/>
    <w:uiPriority w:val="99"/>
    <w:rsid w:val="008462A3"/>
    <w:pPr>
      <w:widowControl w:val="0"/>
      <w:shd w:val="clear" w:color="auto" w:fill="FFFFFF"/>
      <w:spacing w:after="240" w:line="277" w:lineRule="exact"/>
    </w:pPr>
    <w:rPr>
      <w:rFonts w:ascii="Sylfaen" w:eastAsiaTheme="minorHAnsi" w:hAnsi="Sylfaen" w:cs="Sylfaen"/>
    </w:rPr>
  </w:style>
</w:styles>
</file>

<file path=word/webSettings.xml><?xml version="1.0" encoding="utf-8"?>
<w:webSettings xmlns:r="http://schemas.openxmlformats.org/officeDocument/2006/relationships" xmlns:w="http://schemas.openxmlformats.org/wordprocessingml/2006/main">
  <w:divs>
    <w:div w:id="164878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58</Pages>
  <Words>19729</Words>
  <Characters>112458</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cp:lastPrinted>2017-12-22T11:32:00Z</cp:lastPrinted>
  <dcterms:created xsi:type="dcterms:W3CDTF">2017-12-21T11:24:00Z</dcterms:created>
  <dcterms:modified xsi:type="dcterms:W3CDTF">2017-12-22T11:47:00Z</dcterms:modified>
</cp:coreProperties>
</file>