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4F" w:rsidRDefault="00B8334F" w:rsidP="00B8334F">
      <w:pPr>
        <w:suppressAutoHyphens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B8334F" w:rsidRDefault="00B8334F" w:rsidP="00B833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B8334F" w:rsidRDefault="00B8334F" w:rsidP="00B833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B8334F" w:rsidRDefault="00B8334F" w:rsidP="00B833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 муниципального района Ленинградской области</w:t>
      </w:r>
    </w:p>
    <w:p w:rsidR="00B8334F" w:rsidRDefault="00B8334F" w:rsidP="00B833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B8334F" w:rsidRDefault="00B8334F" w:rsidP="00B833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B8334F" w:rsidRDefault="00B8334F" w:rsidP="00B833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B8334F" w:rsidTr="00B8334F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34F" w:rsidRDefault="00B8334F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34F" w:rsidRDefault="00B8334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B8334F" w:rsidRDefault="00B8334F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п.Ефимовский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34F" w:rsidRDefault="00B8334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№  ____</w:t>
            </w:r>
          </w:p>
        </w:tc>
      </w:tr>
    </w:tbl>
    <w:p w:rsidR="00B8334F" w:rsidRPr="00B8334F" w:rsidRDefault="00B8334F" w:rsidP="00B8334F">
      <w:pPr>
        <w:pStyle w:val="ConsPlusTitle"/>
        <w:widowControl/>
        <w:tabs>
          <w:tab w:val="left" w:pos="1134"/>
        </w:tabs>
        <w:jc w:val="center"/>
      </w:pPr>
      <w:r>
        <w:t>О внесении изменений и дополнений в постановление администрации Ефимовского городского поселения Бокситогорского муниципального района Ленинградской области от 25.07.2023 № 17</w:t>
      </w:r>
      <w:r w:rsidR="00C90C69">
        <w:t>5</w:t>
      </w:r>
      <w:bookmarkStart w:id="0" w:name="_GoBack"/>
      <w:bookmarkEnd w:id="0"/>
      <w:r>
        <w:t xml:space="preserve"> «Об утверждении административного регламента по предоставлению муниципальной услуги «</w:t>
      </w:r>
      <w:r w:rsidRPr="00B8334F">
        <w:t>Согласование проведения переустройства и (или) перепланировки помещения в многоквартирном доме»</w:t>
      </w:r>
    </w:p>
    <w:p w:rsidR="00B8334F" w:rsidRDefault="00B8334F" w:rsidP="00B8334F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</w:p>
    <w:p w:rsidR="00B8334F" w:rsidRDefault="00B8334F" w:rsidP="00B8334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34F" w:rsidRDefault="00B8334F" w:rsidP="00B8334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Бокситогорского муниципального района Ленинградской области  от </w:t>
      </w:r>
      <w:r>
        <w:rPr>
          <w:rFonts w:ascii="Times New Roman" w:hAnsi="Times New Roman" w:cs="Times New Roman"/>
          <w:sz w:val="24"/>
          <w:szCs w:val="24"/>
        </w:rPr>
        <w:t>01.08.2018 № 148</w:t>
      </w:r>
      <w:r>
        <w:rPr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Бокситогорского муниципального района Ленинградской области, </w:t>
      </w:r>
    </w:p>
    <w:p w:rsidR="00B8334F" w:rsidRDefault="00B8334F" w:rsidP="00B833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:rsidR="00B8334F" w:rsidRPr="00B8334F" w:rsidRDefault="00B8334F" w:rsidP="00B8334F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и дополнения в постановление администрации Ефимовского городского поселения Бокситогорского муниципального района Ленинградской области от 25.07.2023 № 175 «Об утверждении Административного  регламента предоставления муниципальной услуги «</w:t>
      </w:r>
      <w:r w:rsidRPr="00B8334F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доме» (далее - Административный регламент):</w:t>
      </w:r>
    </w:p>
    <w:p w:rsidR="00B8334F" w:rsidRDefault="00B8334F" w:rsidP="00B8334F">
      <w:pPr>
        <w:pStyle w:val="a4"/>
        <w:numPr>
          <w:ilvl w:val="1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п. 2.5 Административного регламента исключить следующий НПА «</w:t>
      </w:r>
      <w:r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обязательными».</w:t>
      </w:r>
    </w:p>
    <w:p w:rsidR="00B8334F" w:rsidRDefault="00B8334F" w:rsidP="00B8334F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B8334F" w:rsidRDefault="00B8334F" w:rsidP="00B8334F">
      <w:pPr>
        <w:pStyle w:val="a4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34F" w:rsidRDefault="00B8334F" w:rsidP="00B833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Постановление вступает в силу на следующий день после официального опубликования.</w:t>
      </w:r>
    </w:p>
    <w:p w:rsidR="00B8334F" w:rsidRDefault="00B8334F" w:rsidP="00B8334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8334F" w:rsidRDefault="00B8334F" w:rsidP="00B8334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8334F" w:rsidRDefault="00B8334F" w:rsidP="00B8334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8334F" w:rsidRDefault="00B8334F" w:rsidP="00B8334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B8334F" w:rsidRDefault="00B8334F" w:rsidP="00B8334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r>
        <w:rPr>
          <w:sz w:val="24"/>
          <w:szCs w:val="24"/>
        </w:rPr>
        <w:t xml:space="preserve"> </w:t>
      </w:r>
    </w:p>
    <w:p w:rsidR="00B8334F" w:rsidRDefault="00B8334F" w:rsidP="00B8334F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334F" w:rsidRDefault="00B8334F" w:rsidP="00B8334F"/>
    <w:p w:rsidR="00B8334F" w:rsidRDefault="00B8334F" w:rsidP="00B8334F"/>
    <w:p w:rsidR="00B10676" w:rsidRDefault="00B10676"/>
    <w:sectPr w:rsidR="00B1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763"/>
    <w:multiLevelType w:val="multilevel"/>
    <w:tmpl w:val="BFAEF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12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440"/>
      </w:pPr>
    </w:lvl>
    <w:lvl w:ilvl="6">
      <w:start w:val="1"/>
      <w:numFmt w:val="decimal"/>
      <w:isLgl/>
      <w:lvlText w:val="%1.%2.%3.%4.%5.%6.%7."/>
      <w:lvlJc w:val="left"/>
      <w:pPr>
        <w:ind w:left="5280" w:hanging="1800"/>
      </w:p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E9"/>
    <w:rsid w:val="00204CE9"/>
    <w:rsid w:val="00B10676"/>
    <w:rsid w:val="00B8334F"/>
    <w:rsid w:val="00C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F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833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334F"/>
    <w:rPr>
      <w:rFonts w:ascii="Calibri" w:eastAsia="Calibri" w:hAnsi="Calibri" w:cs="Calibri"/>
    </w:rPr>
  </w:style>
  <w:style w:type="paragraph" w:styleId="a3">
    <w:name w:val="No Spacing"/>
    <w:uiPriority w:val="1"/>
    <w:qFormat/>
    <w:rsid w:val="00B8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8334F"/>
    <w:pPr>
      <w:ind w:left="720"/>
    </w:pPr>
  </w:style>
  <w:style w:type="character" w:customStyle="1" w:styleId="ConsPlusNormal">
    <w:name w:val="ConsPlusNormal Знак"/>
    <w:link w:val="ConsPlusNormal0"/>
    <w:locked/>
    <w:rsid w:val="00B833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83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F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833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334F"/>
    <w:rPr>
      <w:rFonts w:ascii="Calibri" w:eastAsia="Calibri" w:hAnsi="Calibri" w:cs="Calibri"/>
    </w:rPr>
  </w:style>
  <w:style w:type="paragraph" w:styleId="a3">
    <w:name w:val="No Spacing"/>
    <w:uiPriority w:val="1"/>
    <w:qFormat/>
    <w:rsid w:val="00B8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8334F"/>
    <w:pPr>
      <w:ind w:left="720"/>
    </w:pPr>
  </w:style>
  <w:style w:type="character" w:customStyle="1" w:styleId="ConsPlusNormal">
    <w:name w:val="ConsPlusNormal Знак"/>
    <w:link w:val="ConsPlusNormal0"/>
    <w:locked/>
    <w:rsid w:val="00B833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83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2023-12-19T13:38:00Z</dcterms:created>
  <dcterms:modified xsi:type="dcterms:W3CDTF">2023-12-20T05:38:00Z</dcterms:modified>
</cp:coreProperties>
</file>