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87" w:rsidRDefault="00D24487" w:rsidP="00D24487">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D24487" w:rsidRDefault="00D24487" w:rsidP="00D24487">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D24487" w:rsidRDefault="00D24487" w:rsidP="00D24487">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D24487" w:rsidRDefault="00D24487" w:rsidP="00D24487">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D24487" w:rsidRDefault="00D24487" w:rsidP="00D24487">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D24487" w:rsidRDefault="00D24487" w:rsidP="00D24487">
      <w:pPr>
        <w:suppressAutoHyphens/>
        <w:spacing w:after="0" w:line="240" w:lineRule="auto"/>
        <w:rPr>
          <w:rFonts w:ascii="Times New Roman" w:hAnsi="Times New Roman"/>
          <w:sz w:val="28"/>
          <w:szCs w:val="28"/>
          <w:lang w:eastAsia="ar-SA"/>
        </w:rPr>
      </w:pPr>
    </w:p>
    <w:p w:rsidR="00D24487" w:rsidRDefault="00D24487" w:rsidP="00D24487">
      <w:pPr>
        <w:suppressAutoHyphens/>
        <w:spacing w:after="0" w:line="240" w:lineRule="auto"/>
        <w:rPr>
          <w:rFonts w:ascii="Times New Roman" w:hAnsi="Times New Roman"/>
          <w:sz w:val="28"/>
          <w:szCs w:val="28"/>
          <w:lang w:eastAsia="ar-SA"/>
        </w:rPr>
      </w:pPr>
    </w:p>
    <w:tbl>
      <w:tblPr>
        <w:tblW w:w="96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398"/>
      </w:tblGrid>
      <w:tr w:rsidR="00D24487" w:rsidTr="00D24487">
        <w:tc>
          <w:tcPr>
            <w:tcW w:w="2808" w:type="dxa"/>
            <w:tcBorders>
              <w:top w:val="nil"/>
              <w:left w:val="nil"/>
              <w:bottom w:val="nil"/>
              <w:right w:val="nil"/>
            </w:tcBorders>
            <w:hideMark/>
          </w:tcPr>
          <w:p w:rsidR="00D24487" w:rsidRDefault="00D24487" w:rsidP="00D2448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 2022 года</w:t>
            </w:r>
          </w:p>
        </w:tc>
        <w:tc>
          <w:tcPr>
            <w:tcW w:w="5400" w:type="dxa"/>
            <w:tcBorders>
              <w:top w:val="nil"/>
              <w:left w:val="nil"/>
              <w:bottom w:val="nil"/>
              <w:right w:val="nil"/>
            </w:tcBorders>
            <w:hideMark/>
          </w:tcPr>
          <w:p w:rsidR="00D24487" w:rsidRDefault="00D24487" w:rsidP="00D2448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D24487" w:rsidRDefault="00D24487" w:rsidP="00D24487">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rsidR="00D24487" w:rsidRDefault="00D24487" w:rsidP="00D24487">
            <w:pPr>
              <w:suppressAutoHyphens/>
              <w:spacing w:after="0" w:line="240" w:lineRule="auto"/>
              <w:jc w:val="center"/>
              <w:rPr>
                <w:rFonts w:ascii="Times New Roman" w:hAnsi="Times New Roman"/>
                <w:sz w:val="28"/>
                <w:szCs w:val="28"/>
                <w:lang w:eastAsia="ar-SA"/>
              </w:rPr>
            </w:pPr>
          </w:p>
        </w:tc>
        <w:tc>
          <w:tcPr>
            <w:tcW w:w="1398" w:type="dxa"/>
            <w:tcBorders>
              <w:top w:val="nil"/>
              <w:left w:val="nil"/>
              <w:bottom w:val="nil"/>
              <w:right w:val="nil"/>
            </w:tcBorders>
          </w:tcPr>
          <w:p w:rsidR="00D24487" w:rsidRDefault="00D24487" w:rsidP="00D2448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00</w:t>
            </w:r>
          </w:p>
          <w:p w:rsidR="00D24487" w:rsidRDefault="00D24487" w:rsidP="00D24487">
            <w:pPr>
              <w:suppressAutoHyphens/>
              <w:spacing w:after="0" w:line="240" w:lineRule="auto"/>
              <w:rPr>
                <w:rFonts w:ascii="Times New Roman" w:hAnsi="Times New Roman"/>
                <w:sz w:val="28"/>
                <w:szCs w:val="28"/>
                <w:lang w:eastAsia="ar-SA"/>
              </w:rPr>
            </w:pPr>
          </w:p>
        </w:tc>
      </w:tr>
    </w:tbl>
    <w:p w:rsidR="00D24487" w:rsidRDefault="00D24487" w:rsidP="00D24487">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w:t>
      </w:r>
      <w:r>
        <w:rPr>
          <w:rFonts w:ascii="Times New Roman" w:hAnsi="Times New Roman"/>
          <w:b/>
          <w:sz w:val="28"/>
          <w:szCs w:val="28"/>
          <w:lang w:eastAsia="x-none"/>
        </w:rPr>
        <w:t xml:space="preserve"> </w:t>
      </w:r>
      <w:r>
        <w:rPr>
          <w:rFonts w:ascii="Times New Roman" w:hAnsi="Times New Roman"/>
          <w:b/>
          <w:sz w:val="28"/>
          <w:szCs w:val="28"/>
        </w:rPr>
        <w:t>предоставления муниципальной услуги «</w:t>
      </w:r>
      <w:r w:rsidRPr="00882BBD">
        <w:rPr>
          <w:rFonts w:ascii="Times New Roman" w:hAnsi="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sz w:val="28"/>
          <w:szCs w:val="28"/>
        </w:rPr>
        <w:t xml:space="preserve"> </w:t>
      </w:r>
    </w:p>
    <w:p w:rsidR="00D24487" w:rsidRDefault="00D24487" w:rsidP="00D24487">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D24487" w:rsidRDefault="00D24487" w:rsidP="00D24487">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Я Ю:</w:t>
      </w:r>
    </w:p>
    <w:p w:rsidR="00D24487" w:rsidRDefault="00D24487" w:rsidP="00D24487">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sz w:val="28"/>
          <w:szCs w:val="28"/>
          <w:lang w:eastAsia="ru-RU"/>
        </w:rPr>
        <w:t xml:space="preserve">       1.Утвердить прилагаемый административный регламент предоставления муниципальной услуги</w:t>
      </w:r>
      <w:r>
        <w:rPr>
          <w:rFonts w:ascii="Times New Roman" w:eastAsia="Times New Roman" w:hAnsi="Times New Roman"/>
          <w:b/>
          <w:sz w:val="28"/>
          <w:szCs w:val="28"/>
          <w:lang w:eastAsia="ru-RU"/>
        </w:rPr>
        <w:t xml:space="preserve"> - </w:t>
      </w:r>
      <w:r w:rsidRPr="003802EF">
        <w:rPr>
          <w:rFonts w:ascii="Times New Roman" w:hAnsi="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D24487" w:rsidRPr="00882BBD" w:rsidRDefault="00D24487" w:rsidP="00D24487">
      <w:pPr>
        <w:widowControl w:val="0"/>
        <w:tabs>
          <w:tab w:val="left" w:pos="142"/>
          <w:tab w:val="left" w:pos="284"/>
        </w:tabs>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sz w:val="28"/>
          <w:szCs w:val="28"/>
        </w:rPr>
        <w:t xml:space="preserve">        2. </w:t>
      </w:r>
      <w:proofErr w:type="gramStart"/>
      <w:r w:rsidRPr="00AA4717">
        <w:rPr>
          <w:rFonts w:ascii="Times New Roman" w:hAnsi="Times New Roman"/>
          <w:sz w:val="28"/>
          <w:szCs w:val="28"/>
        </w:rPr>
        <w:t>Признать утратившими силу</w:t>
      </w:r>
      <w:r>
        <w:rPr>
          <w:rFonts w:ascii="Times New Roman" w:hAnsi="Times New Roman"/>
          <w:sz w:val="28"/>
          <w:szCs w:val="28"/>
        </w:rPr>
        <w:t xml:space="preserve"> постановление администрации Ефимовского городского поселения </w:t>
      </w:r>
      <w:proofErr w:type="spellStart"/>
      <w:r>
        <w:rPr>
          <w:rFonts w:ascii="Times New Roman" w:hAnsi="Times New Roman"/>
          <w:sz w:val="28"/>
          <w:szCs w:val="28"/>
        </w:rPr>
        <w:t>Бокситогорского</w:t>
      </w:r>
      <w:proofErr w:type="spellEnd"/>
      <w:r>
        <w:rPr>
          <w:rFonts w:ascii="Times New Roman" w:hAnsi="Times New Roman"/>
          <w:sz w:val="28"/>
          <w:szCs w:val="28"/>
        </w:rPr>
        <w:t xml:space="preserve"> муниципального района Ленинградской области от 11.03.2022  № 34 </w:t>
      </w:r>
      <w:r w:rsidRPr="00882BBD">
        <w:rPr>
          <w:rFonts w:ascii="Times New Roman" w:hAnsi="Times New Roman"/>
          <w:sz w:val="28"/>
          <w:szCs w:val="28"/>
        </w:rPr>
        <w:t>«</w:t>
      </w:r>
      <w:r w:rsidRPr="00882BBD">
        <w:rPr>
          <w:rFonts w:ascii="Times New Roman" w:hAnsi="Times New Roman"/>
          <w:bCs/>
          <w:sz w:val="28"/>
          <w:szCs w:val="28"/>
        </w:rPr>
        <w:t>Об утверждении административного  регламента предоставления муниципальной услуги «</w:t>
      </w:r>
      <w:r w:rsidRPr="003802EF">
        <w:rPr>
          <w:rFonts w:ascii="Times New Roman" w:hAnsi="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Cs/>
          <w:sz w:val="28"/>
          <w:szCs w:val="28"/>
        </w:rPr>
        <w:t>.</w:t>
      </w:r>
      <w:r w:rsidRPr="00882BBD">
        <w:rPr>
          <w:rFonts w:ascii="Times New Roman" w:hAnsi="Times New Roman"/>
          <w:bCs/>
          <w:sz w:val="28"/>
          <w:szCs w:val="28"/>
        </w:rPr>
        <w:t xml:space="preserve"> </w:t>
      </w:r>
      <w:proofErr w:type="gramEnd"/>
    </w:p>
    <w:p w:rsidR="00D24487" w:rsidRDefault="00D24487" w:rsidP="00D24487">
      <w:pPr>
        <w:widowControl w:val="0"/>
        <w:tabs>
          <w:tab w:val="left" w:pos="142"/>
          <w:tab w:val="left" w:pos="284"/>
        </w:tabs>
        <w:autoSpaceDE w:val="0"/>
        <w:autoSpaceDN w:val="0"/>
        <w:adjustRightInd w:val="0"/>
        <w:spacing w:line="0" w:lineRule="atLeast"/>
        <w:ind w:firstLine="340"/>
        <w:jc w:val="both"/>
        <w:rPr>
          <w:rFonts w:ascii="Times New Roman" w:hAnsi="Times New Roman"/>
          <w:color w:val="000000"/>
          <w:sz w:val="28"/>
          <w:szCs w:val="28"/>
        </w:rPr>
      </w:pPr>
      <w:r>
        <w:rPr>
          <w:rFonts w:ascii="Times New Roman" w:hAnsi="Times New Roman"/>
          <w:sz w:val="28"/>
          <w:szCs w:val="28"/>
        </w:rPr>
        <w:t xml:space="preserve">  3.</w:t>
      </w:r>
      <w:r>
        <w:rPr>
          <w:rFonts w:ascii="Times New Roman" w:hAnsi="Times New Roman"/>
          <w:color w:val="333366"/>
          <w:sz w:val="28"/>
          <w:szCs w:val="28"/>
        </w:rPr>
        <w:t xml:space="preserve"> </w:t>
      </w:r>
      <w:r>
        <w:rPr>
          <w:rFonts w:ascii="Times New Roman" w:hAnsi="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D24487" w:rsidRPr="000C76E1" w:rsidRDefault="00D24487" w:rsidP="00D24487">
      <w:pPr>
        <w:spacing w:line="240" w:lineRule="auto"/>
        <w:jc w:val="both"/>
        <w:rPr>
          <w:rFonts w:ascii="Times New Roman" w:hAnsi="Times New Roman"/>
          <w:sz w:val="24"/>
          <w:szCs w:val="24"/>
        </w:rPr>
      </w:pPr>
      <w:r>
        <w:rPr>
          <w:rFonts w:ascii="Times New Roman" w:hAnsi="Times New Roman"/>
          <w:sz w:val="28"/>
          <w:szCs w:val="28"/>
        </w:rPr>
        <w:t xml:space="preserve">      4. </w:t>
      </w:r>
      <w:r w:rsidRPr="00AA4717">
        <w:rPr>
          <w:rFonts w:ascii="Times New Roman" w:hAnsi="Times New Roman"/>
          <w:sz w:val="28"/>
          <w:szCs w:val="28"/>
        </w:rPr>
        <w:t>Постановление вступает в силу на следующий день после официального опубликования.</w:t>
      </w:r>
    </w:p>
    <w:p w:rsidR="00D24487" w:rsidRDefault="00D24487" w:rsidP="00D24487">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D24487" w:rsidRDefault="00D24487" w:rsidP="00D24487">
      <w:pPr>
        <w:tabs>
          <w:tab w:val="left" w:pos="1260"/>
        </w:tabs>
        <w:jc w:val="both"/>
        <w:rPr>
          <w:sz w:val="28"/>
          <w:szCs w:val="28"/>
        </w:rPr>
      </w:pPr>
      <w:r>
        <w:rPr>
          <w:rFonts w:ascii="Times New Roman" w:hAnsi="Times New Roman"/>
          <w:sz w:val="28"/>
          <w:szCs w:val="28"/>
        </w:rPr>
        <w:t>Разослано:  регистр МНПА, секторам, в дело.</w:t>
      </w:r>
      <w:r>
        <w:rPr>
          <w:sz w:val="28"/>
          <w:szCs w:val="28"/>
        </w:rPr>
        <w:t xml:space="preserve">   </w:t>
      </w:r>
    </w:p>
    <w:p w:rsidR="00D24487" w:rsidRPr="00B0653A" w:rsidRDefault="00D24487" w:rsidP="00D24487">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D24487" w:rsidRPr="00B0653A" w:rsidRDefault="00D24487" w:rsidP="00D24487">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D24487" w:rsidRDefault="00D24487" w:rsidP="00D24487">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Ефимовского городского поселения</w:t>
      </w:r>
    </w:p>
    <w:p w:rsidR="00D24487" w:rsidRDefault="00D24487" w:rsidP="00D24487">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от  00.00.2022       №  00</w:t>
      </w:r>
    </w:p>
    <w:p w:rsidR="00D24487" w:rsidRDefault="00D24487" w:rsidP="00D24487">
      <w:pPr>
        <w:pStyle w:val="ConsPlusNormal"/>
        <w:jc w:val="center"/>
        <w:rPr>
          <w:rFonts w:ascii="Times New Roman" w:hAnsi="Times New Roman" w:cs="Times New Roman"/>
          <w:sz w:val="28"/>
          <w:szCs w:val="28"/>
        </w:rPr>
      </w:pPr>
    </w:p>
    <w:p w:rsidR="00D24487" w:rsidRPr="00882BBD" w:rsidRDefault="00D24487" w:rsidP="00D24487">
      <w:pPr>
        <w:pStyle w:val="ConsPlusNormal"/>
        <w:jc w:val="center"/>
        <w:rPr>
          <w:rFonts w:ascii="Times New Roman" w:hAnsi="Times New Roman" w:cs="Times New Roman"/>
          <w:b/>
          <w:sz w:val="28"/>
          <w:szCs w:val="28"/>
        </w:rPr>
      </w:pPr>
      <w:r w:rsidRPr="00882BBD">
        <w:rPr>
          <w:rFonts w:ascii="Times New Roman" w:hAnsi="Times New Roman" w:cs="Times New Roman"/>
          <w:b/>
          <w:sz w:val="28"/>
          <w:szCs w:val="28"/>
        </w:rPr>
        <w:t>Административный регламент</w:t>
      </w:r>
    </w:p>
    <w:p w:rsidR="00D24487" w:rsidRPr="00882BBD" w:rsidRDefault="00D24487" w:rsidP="00D24487">
      <w:pPr>
        <w:pStyle w:val="ConsPlusTitle"/>
        <w:jc w:val="center"/>
        <w:rPr>
          <w:sz w:val="28"/>
          <w:szCs w:val="28"/>
        </w:rPr>
      </w:pPr>
      <w:r w:rsidRPr="00882BBD">
        <w:rPr>
          <w:bCs w:val="0"/>
          <w:sz w:val="28"/>
          <w:szCs w:val="28"/>
        </w:rPr>
        <w:t>по предоставлению муниципальной услуги</w:t>
      </w:r>
      <w:r w:rsidRPr="00882BBD">
        <w:rPr>
          <w:sz w:val="28"/>
          <w:szCs w:val="28"/>
        </w:rPr>
        <w:t xml:space="preserve"> </w:t>
      </w:r>
    </w:p>
    <w:p w:rsidR="002977EA" w:rsidRDefault="00D24487" w:rsidP="002977EA">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 xml:space="preserve"> </w:t>
      </w:r>
      <w:r w:rsidR="002977EA"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Pr>
          <w:rFonts w:ascii="Times New Roman" w:hAnsi="Times New Roman" w:cs="Times New Roman"/>
          <w:b/>
          <w:bCs/>
          <w:sz w:val="28"/>
          <w:szCs w:val="28"/>
        </w:rPr>
        <w:t>,</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2977EA" w:rsidRPr="00CA5430">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D24487">
        <w:rPr>
          <w:rFonts w:ascii="Times New Roman" w:hAnsi="Times New Roman" w:cs="Times New Roman"/>
          <w:sz w:val="28"/>
          <w:szCs w:val="28"/>
        </w:rPr>
        <w:t>регламент</w:t>
      </w:r>
      <w:r w:rsidRPr="002977EA">
        <w:rPr>
          <w:rFonts w:ascii="Times New Roman" w:hAnsi="Times New Roman" w:cs="Times New Roman"/>
          <w:bCs/>
          <w:sz w:val="28"/>
          <w:szCs w:val="28"/>
        </w:rPr>
        <w:t>)</w:t>
      </w:r>
      <w:proofErr w:type="gramEnd"/>
    </w:p>
    <w:p w:rsidR="00BA7FE7" w:rsidRPr="00FA4DF6" w:rsidRDefault="00BA7FE7" w:rsidP="00675399">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D24487">
        <w:rPr>
          <w:rFonts w:ascii="Times New Roman" w:hAnsi="Times New Roman" w:cs="Times New Roman"/>
          <w:sz w:val="28"/>
          <w:szCs w:val="28"/>
        </w:rPr>
        <w:t xml:space="preserve"> Администрация,</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D24487">
        <w:rPr>
          <w:rFonts w:ascii="Times New Roman" w:hAnsi="Times New Roman" w:cs="Times New Roman"/>
          <w:sz w:val="28"/>
          <w:szCs w:val="28"/>
        </w:rPr>
        <w:t xml:space="preserve">Администрации: </w:t>
      </w:r>
      <w:r w:rsidR="00D24487" w:rsidRPr="00D934D1">
        <w:rPr>
          <w:rFonts w:ascii="Times New Roman" w:hAnsi="Times New Roman" w:cs="Times New Roman"/>
          <w:sz w:val="28"/>
          <w:szCs w:val="28"/>
          <w:u w:val="single"/>
          <w:lang w:val="en-US"/>
        </w:rPr>
        <w:t>www</w:t>
      </w:r>
      <w:r w:rsidR="00D24487" w:rsidRPr="00D934D1">
        <w:rPr>
          <w:rFonts w:ascii="Times New Roman" w:hAnsi="Times New Roman" w:cs="Times New Roman"/>
          <w:sz w:val="28"/>
          <w:szCs w:val="28"/>
          <w:u w:val="single"/>
        </w:rPr>
        <w:t>.efimadmin.ru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D24487">
        <w:rPr>
          <w:rFonts w:ascii="Times New Roman" w:hAnsi="Times New Roman" w:cs="Times New Roman"/>
          <w:bCs/>
          <w:sz w:val="28"/>
          <w:szCs w:val="28"/>
        </w:rPr>
        <w:t>,</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proofErr w:type="gramStart"/>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C11DE4" w:rsidRPr="00C11DE4" w:rsidRDefault="00681B72" w:rsidP="00D24487">
      <w:pPr>
        <w:rPr>
          <w:rFonts w:ascii="Times New Roman" w:hAnsi="Times New Roman"/>
          <w:bCs/>
          <w:sz w:val="28"/>
          <w:szCs w:val="28"/>
        </w:rPr>
      </w:pPr>
      <w:r>
        <w:rPr>
          <w:rFonts w:ascii="Times New Roman" w:hAnsi="Times New Roman"/>
          <w:sz w:val="28"/>
          <w:szCs w:val="28"/>
        </w:rPr>
        <w:t xml:space="preserve">2.2. Муниципальную услугу предоставляет: </w:t>
      </w:r>
      <w:r w:rsidR="00D24487">
        <w:rPr>
          <w:rFonts w:ascii="Times New Roman" w:hAnsi="Times New Roman"/>
          <w:sz w:val="28"/>
          <w:szCs w:val="28"/>
        </w:rPr>
        <w:t xml:space="preserve">Администрация  Ефимовского городского поселения </w:t>
      </w:r>
      <w:proofErr w:type="spellStart"/>
      <w:r w:rsidR="00D24487" w:rsidRPr="007C5C2C">
        <w:rPr>
          <w:rFonts w:ascii="Times New Roman" w:hAnsi="Times New Roman"/>
          <w:sz w:val="28"/>
          <w:szCs w:val="28"/>
        </w:rPr>
        <w:t>Бокситогорского</w:t>
      </w:r>
      <w:proofErr w:type="spellEnd"/>
      <w:r w:rsidR="00D24487" w:rsidRPr="007C5C2C">
        <w:rPr>
          <w:rFonts w:ascii="Times New Roman" w:hAnsi="Times New Roman"/>
          <w:sz w:val="28"/>
          <w:szCs w:val="28"/>
        </w:rPr>
        <w:t xml:space="preserve"> муниципального района Ленинградской области</w:t>
      </w:r>
      <w:r w:rsidR="00EC76BB" w:rsidRPr="00A53241">
        <w:rPr>
          <w:rFonts w:ascii="Times New Roman" w:hAnsi="Times New Roman"/>
          <w:sz w:val="28"/>
          <w:szCs w:val="28"/>
        </w:rPr>
        <w:t>.</w:t>
      </w:r>
      <w:r w:rsidR="00C11DE4" w:rsidRPr="00C11DE4">
        <w:rPr>
          <w:rFonts w:ascii="Times New Roman" w:hAnsi="Times New Roman"/>
          <w:b/>
          <w:bCs/>
          <w:sz w:val="28"/>
          <w:szCs w:val="28"/>
        </w:rPr>
        <w:t xml:space="preserve"> </w:t>
      </w:r>
      <w:r w:rsidR="00C11DE4" w:rsidRPr="00C11DE4">
        <w:rPr>
          <w:rFonts w:ascii="Times New Roman" w:hAnsi="Times New Roman"/>
          <w:bCs/>
          <w:sz w:val="28"/>
          <w:szCs w:val="28"/>
        </w:rPr>
        <w:t>В предоставлении</w:t>
      </w:r>
      <w:r w:rsidR="00C11DE4">
        <w:rPr>
          <w:rFonts w:ascii="Times New Roman" w:hAnsi="Times New Roman"/>
          <w:bCs/>
          <w:sz w:val="28"/>
          <w:szCs w:val="28"/>
        </w:rPr>
        <w:t xml:space="preserve"> </w:t>
      </w:r>
      <w:r w:rsidR="008271D8">
        <w:rPr>
          <w:rFonts w:ascii="Times New Roman" w:hAnsi="Times New Roman"/>
          <w:bCs/>
          <w:sz w:val="28"/>
          <w:szCs w:val="28"/>
        </w:rPr>
        <w:t>муниципальной</w:t>
      </w:r>
      <w:r w:rsidR="00C11DE4">
        <w:rPr>
          <w:rFonts w:ascii="Times New Roman" w:hAnsi="Times New Roman"/>
          <w:bCs/>
          <w:sz w:val="28"/>
          <w:szCs w:val="28"/>
        </w:rPr>
        <w:t xml:space="preserve"> услуги участвуе</w:t>
      </w:r>
      <w:r w:rsidR="00C11DE4" w:rsidRPr="00C11DE4">
        <w:rPr>
          <w:rFonts w:ascii="Times New Roman" w:hAnsi="Times New Roman"/>
          <w:bCs/>
          <w:sz w:val="28"/>
          <w:szCs w:val="28"/>
        </w:rPr>
        <w:t>т</w:t>
      </w:r>
      <w:r w:rsidR="00C11DE4" w:rsidRPr="00C11DE4">
        <w:rPr>
          <w:rFonts w:ascii="Times New Roman" w:hAnsi="Times New Roman"/>
          <w:sz w:val="28"/>
          <w:szCs w:val="28"/>
        </w:rPr>
        <w:t xml:space="preserve"> </w:t>
      </w:r>
      <w:r w:rsidR="00C11DE4" w:rsidRPr="00C11DE4">
        <w:rPr>
          <w:rFonts w:ascii="Times New Roman" w:hAnsi="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D24487">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D24487">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D24487">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D24487">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D24487">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D24487">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892210">
        <w:rPr>
          <w:rFonts w:ascii="Times New Roman" w:hAnsi="Times New Roman" w:cs="Times New Roman"/>
          <w:bCs/>
          <w:sz w:val="28"/>
          <w:szCs w:val="28"/>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Pr="00892210">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8"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w:t>
      </w:r>
      <w:proofErr w:type="gramEnd"/>
      <w:r w:rsidRPr="00892210">
        <w:rPr>
          <w:rFonts w:ascii="Times New Roman" w:hAnsi="Times New Roman" w:cs="Times New Roman"/>
          <w:bCs/>
          <w:sz w:val="28"/>
          <w:szCs w:val="28"/>
        </w:rPr>
        <w:t xml:space="preserve">, информационных </w:t>
      </w:r>
      <w:proofErr w:type="gramStart"/>
      <w:r w:rsidRPr="00892210">
        <w:rPr>
          <w:rFonts w:ascii="Times New Roman" w:hAnsi="Times New Roman" w:cs="Times New Roman"/>
          <w:bCs/>
          <w:sz w:val="28"/>
          <w:szCs w:val="28"/>
        </w:rPr>
        <w:t>технологиях</w:t>
      </w:r>
      <w:proofErr w:type="gramEnd"/>
      <w:r w:rsidRPr="00892210">
        <w:rPr>
          <w:rFonts w:ascii="Times New Roman" w:hAnsi="Times New Roman" w:cs="Times New Roman"/>
          <w:bCs/>
          <w:sz w:val="28"/>
          <w:szCs w:val="28"/>
        </w:rPr>
        <w:t xml:space="preserve"> и о защите информации» (при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sidR="00E92398">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 xml:space="preserve">ной услуги предоставляется (в соответствии со способом, указанным заявителем при подаче заявления и </w:t>
      </w:r>
      <w:r w:rsidRPr="00A53241">
        <w:rPr>
          <w:rFonts w:ascii="Times New Roman" w:hAnsi="Times New Roman" w:cs="Times New Roman"/>
          <w:sz w:val="28"/>
          <w:szCs w:val="28"/>
        </w:rPr>
        <w:lastRenderedPageBreak/>
        <w:t>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3B0BAC" w:rsidRPr="00484869" w:rsidRDefault="003B0BAC" w:rsidP="003B0BAC">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 xml:space="preserve">2.4. Срок предоставления </w:t>
      </w:r>
      <w:r w:rsidR="0021128B" w:rsidRPr="00484869">
        <w:rPr>
          <w:rFonts w:ascii="Times New Roman" w:hAnsi="Times New Roman" w:cs="Times New Roman"/>
          <w:sz w:val="28"/>
          <w:szCs w:val="28"/>
        </w:rPr>
        <w:t>муниципаль</w:t>
      </w:r>
      <w:r w:rsidRPr="00484869">
        <w:rPr>
          <w:rFonts w:ascii="Times New Roman" w:hAnsi="Times New Roman" w:cs="Times New Roman"/>
          <w:sz w:val="28"/>
          <w:szCs w:val="28"/>
        </w:rPr>
        <w:t xml:space="preserve">ной услуги составляет не более 26 (двадцати шести) календарных дней (в период до 01.01.2023 - не более 14 календарных дней) со дня поступления заявления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Pr="00484869">
        <w:rPr>
          <w:rFonts w:ascii="Times New Roman" w:hAnsi="Times New Roman" w:cs="Times New Roman"/>
          <w:sz w:val="28"/>
          <w:szCs w:val="28"/>
        </w:rPr>
        <w:t>.</w:t>
      </w:r>
    </w:p>
    <w:p w:rsidR="003B0BAC" w:rsidRPr="00484869" w:rsidRDefault="003B0BAC" w:rsidP="003B0BAC">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484869">
        <w:rPr>
          <w:rFonts w:ascii="Times New Roman" w:hAnsi="Times New Roman" w:cs="Times New Roman"/>
          <w:sz w:val="28"/>
          <w:szCs w:val="28"/>
        </w:rPr>
        <w:t xml:space="preserve">муниципальной </w:t>
      </w:r>
      <w:r w:rsidRPr="00484869">
        <w:rPr>
          <w:rFonts w:ascii="Times New Roman" w:hAnsi="Times New Roman" w:cs="Times New Roman"/>
          <w:sz w:val="28"/>
          <w:szCs w:val="28"/>
        </w:rPr>
        <w:t>услуги продлевается до окончания 30-дневного срока публикации</w:t>
      </w:r>
      <w:r w:rsidR="0021128B" w:rsidRPr="00484869">
        <w:rPr>
          <w:rFonts w:ascii="Times New Roman" w:hAnsi="Times New Roman" w:cs="Times New Roman"/>
          <w:sz w:val="28"/>
          <w:szCs w:val="28"/>
        </w:rPr>
        <w:t xml:space="preserve"> (в период до 01.01.2023 до окончания 10-дневного срока публикации)</w:t>
      </w:r>
      <w:r w:rsidRPr="00484869">
        <w:rPr>
          <w:rFonts w:ascii="Times New Roman" w:hAnsi="Times New Roman" w:cs="Times New Roman"/>
          <w:sz w:val="28"/>
          <w:szCs w:val="28"/>
        </w:rPr>
        <w:t>.</w:t>
      </w:r>
    </w:p>
    <w:p w:rsidR="003B0BAC" w:rsidRDefault="003B0BAC" w:rsidP="003B0BAC">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 xml:space="preserve">2.4.2. </w:t>
      </w:r>
      <w:proofErr w:type="gramStart"/>
      <w:r w:rsidRPr="0048486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484869">
        <w:rPr>
          <w:rFonts w:ascii="Times New Roman" w:hAnsi="Times New Roman" w:cs="Times New Roman"/>
          <w:sz w:val="28"/>
          <w:szCs w:val="28"/>
        </w:rPr>
        <w:t>муниципаль</w:t>
      </w:r>
      <w:r w:rsidRPr="00484869">
        <w:rPr>
          <w:rFonts w:ascii="Times New Roman" w:hAnsi="Times New Roman" w:cs="Times New Roman"/>
          <w:sz w:val="28"/>
          <w:szCs w:val="28"/>
        </w:rPr>
        <w:t xml:space="preserve">ной услуги может быть продлен не более чем до 45 (сорока пяти) </w:t>
      </w:r>
      <w:r w:rsidR="00A11702" w:rsidRPr="00484869">
        <w:rPr>
          <w:rFonts w:ascii="Times New Roman" w:hAnsi="Times New Roman" w:cs="Times New Roman"/>
          <w:sz w:val="28"/>
          <w:szCs w:val="28"/>
        </w:rPr>
        <w:t xml:space="preserve">календарных </w:t>
      </w:r>
      <w:r w:rsidRPr="00484869">
        <w:rPr>
          <w:rFonts w:ascii="Times New Roman" w:hAnsi="Times New Roman" w:cs="Times New Roman"/>
          <w:sz w:val="28"/>
          <w:szCs w:val="28"/>
        </w:rPr>
        <w:t>дней (в период до 01.01.2023 – не более</w:t>
      </w:r>
      <w:proofErr w:type="gramEnd"/>
      <w:r w:rsidRPr="00484869">
        <w:rPr>
          <w:rFonts w:ascii="Times New Roman" w:hAnsi="Times New Roman" w:cs="Times New Roman"/>
          <w:sz w:val="28"/>
          <w:szCs w:val="28"/>
        </w:rPr>
        <w:t xml:space="preserve"> чем до 20 (двадцати) </w:t>
      </w:r>
      <w:r w:rsidR="00A11702" w:rsidRPr="00484869">
        <w:rPr>
          <w:rFonts w:ascii="Times New Roman" w:hAnsi="Times New Roman" w:cs="Times New Roman"/>
          <w:sz w:val="28"/>
          <w:szCs w:val="28"/>
        </w:rPr>
        <w:t xml:space="preserve">календарных </w:t>
      </w:r>
      <w:r w:rsidRPr="00484869">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w:t>
      </w:r>
      <w:r w:rsidRPr="00484869">
        <w:t xml:space="preserve"> </w:t>
      </w:r>
      <w:r w:rsidRPr="00484869">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E46856" w:rsidRPr="00E46856" w:rsidRDefault="001B65F7" w:rsidP="00E46856">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000D1B6C" w:rsidRPr="000D1B6C">
        <w:rPr>
          <w:rFonts w:ascii="Times New Roman" w:hAnsi="Times New Roman" w:cs="Times New Roman"/>
          <w:sz w:val="28"/>
          <w:szCs w:val="28"/>
        </w:rPr>
        <w:t xml:space="preserve"> </w:t>
      </w:r>
      <w:r w:rsidR="00E46856" w:rsidRPr="00B377AA">
        <w:rPr>
          <w:rFonts w:ascii="Times New Roman" w:hAnsi="Times New Roman" w:cs="Times New Roman"/>
          <w:sz w:val="28"/>
          <w:szCs w:val="28"/>
        </w:rPr>
        <w:t xml:space="preserve">Приказ </w:t>
      </w:r>
      <w:proofErr w:type="spellStart"/>
      <w:r w:rsidR="00E46856" w:rsidRPr="00B377AA">
        <w:rPr>
          <w:rFonts w:ascii="Times New Roman" w:hAnsi="Times New Roman" w:cs="Times New Roman"/>
          <w:sz w:val="28"/>
          <w:szCs w:val="28"/>
        </w:rPr>
        <w:t>Росреестра</w:t>
      </w:r>
      <w:proofErr w:type="spellEnd"/>
      <w:r w:rsidR="00E46856" w:rsidRPr="00B377AA">
        <w:rPr>
          <w:rFonts w:ascii="Times New Roman" w:hAnsi="Times New Roman" w:cs="Times New Roman"/>
          <w:sz w:val="28"/>
          <w:szCs w:val="28"/>
        </w:rPr>
        <w:t xml:space="preserve"> от 02.09.2020 № </w:t>
      </w:r>
      <w:proofErr w:type="gramStart"/>
      <w:r w:rsidR="00E46856" w:rsidRPr="00B377AA">
        <w:rPr>
          <w:rFonts w:ascii="Times New Roman" w:hAnsi="Times New Roman" w:cs="Times New Roman"/>
          <w:sz w:val="28"/>
          <w:szCs w:val="28"/>
        </w:rPr>
        <w:t>П</w:t>
      </w:r>
      <w:proofErr w:type="gramEnd"/>
      <w:r w:rsidR="00E46856" w:rsidRPr="00B377AA">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484869">
      <w:pPr>
        <w:pStyle w:val="af"/>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 xml:space="preserve">азмещен на официальном сайте </w:t>
      </w:r>
      <w:r w:rsidR="0048486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в сети Интернет по адресу </w:t>
      </w:r>
      <w:hyperlink r:id="rId9" w:history="1">
        <w:r w:rsidR="00484869" w:rsidRPr="00484869">
          <w:rPr>
            <w:rStyle w:val="a7"/>
            <w:rFonts w:ascii="Times New Roman" w:hAnsi="Times New Roman" w:cs="Times New Roman"/>
            <w:color w:val="auto"/>
            <w:sz w:val="28"/>
            <w:szCs w:val="28"/>
            <w:lang w:val="en-US"/>
          </w:rPr>
          <w:t>www</w:t>
        </w:r>
        <w:r w:rsidR="00484869" w:rsidRPr="00484869">
          <w:rPr>
            <w:rStyle w:val="a7"/>
            <w:rFonts w:ascii="Times New Roman" w:hAnsi="Times New Roman" w:cs="Times New Roman"/>
            <w:color w:val="auto"/>
            <w:sz w:val="28"/>
            <w:szCs w:val="28"/>
          </w:rPr>
          <w:t>.efimadmin.ru</w:t>
        </w:r>
      </w:hyperlink>
      <w:r w:rsidR="00484869">
        <w:rPr>
          <w:rFonts w:ascii="Times New Roman" w:hAnsi="Times New Roman" w:cs="Times New Roman"/>
          <w:sz w:val="28"/>
          <w:szCs w:val="28"/>
          <w:u w:val="single"/>
        </w:rPr>
        <w:t xml:space="preserve">  </w:t>
      </w:r>
      <w:r w:rsidRPr="00A53241">
        <w:rPr>
          <w:rFonts w:ascii="Times New Roman" w:hAnsi="Times New Roman" w:cs="Times New Roman"/>
          <w:sz w:val="28"/>
          <w:szCs w:val="28"/>
        </w:rPr>
        <w:t>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A53241">
        <w:rPr>
          <w:rFonts w:ascii="Times New Roman" w:hAnsi="Times New Roman" w:cs="Times New Roman"/>
          <w:sz w:val="28"/>
          <w:szCs w:val="28"/>
        </w:rPr>
        <w:lastRenderedPageBreak/>
        <w:t xml:space="preserve">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484869">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86610B" w:rsidRPr="0086610B" w:rsidRDefault="0086610B" w:rsidP="0086610B">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Pr="0086610B">
        <w:rPr>
          <w:rFonts w:ascii="Times New Roman" w:hAnsi="Times New Roman" w:cs="Times New Roman"/>
          <w:sz w:val="28"/>
          <w:szCs w:val="28"/>
        </w:rPr>
        <w:t xml:space="preserve"> в порядке межведомственного информационного взаимодействия;</w:t>
      </w:r>
      <w:proofErr w:type="gramEnd"/>
    </w:p>
    <w:p w:rsidR="0086610B" w:rsidRPr="0086610B" w:rsidRDefault="00963E46" w:rsidP="0086610B">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w:t>
      </w:r>
      <w:r w:rsidR="0086610B" w:rsidRPr="00B377AA">
        <w:rPr>
          <w:rFonts w:ascii="Times New Roman" w:hAnsi="Times New Roman" w:cs="Times New Roman"/>
          <w:sz w:val="28"/>
          <w:szCs w:val="28"/>
        </w:rPr>
        <w:t>схема расположения</w:t>
      </w:r>
      <w:r w:rsidR="0086610B"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w:t>
      </w:r>
      <w:r w:rsidR="0086610B" w:rsidRPr="0086610B">
        <w:rPr>
          <w:rFonts w:ascii="Times New Roman" w:hAnsi="Times New Roman" w:cs="Times New Roman"/>
          <w:sz w:val="28"/>
          <w:szCs w:val="28"/>
        </w:rPr>
        <w:lastRenderedPageBreak/>
        <w:t>отсутствует проект межевания территории, в границах которой предстоит обр</w:t>
      </w:r>
      <w:r w:rsidR="0086610B">
        <w:rPr>
          <w:rFonts w:ascii="Times New Roman" w:hAnsi="Times New Roman" w:cs="Times New Roman"/>
          <w:sz w:val="28"/>
          <w:szCs w:val="28"/>
        </w:rPr>
        <w:t>азовать такой земельный участок</w:t>
      </w:r>
      <w:r w:rsidR="0086610B" w:rsidRPr="0086610B">
        <w:rPr>
          <w:rFonts w:ascii="Times New Roman" w:hAnsi="Times New Roman" w:cs="Times New Roman"/>
          <w:sz w:val="28"/>
          <w:szCs w:val="28"/>
        </w:rPr>
        <w:t>;</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EC76BB" w:rsidRPr="00A53241" w:rsidRDefault="0086610B" w:rsidP="0086610B">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Pr="0086610B">
        <w:rPr>
          <w:rFonts w:ascii="Times New Roman" w:hAnsi="Times New Roman" w:cs="Times New Roman"/>
          <w:sz w:val="28"/>
          <w:szCs w:val="28"/>
        </w:rPr>
        <w:t xml:space="preserve"> в порядке межведомственного информационного взаимодействия.</w:t>
      </w:r>
      <w:r w:rsidR="00917050" w:rsidRPr="00A53241">
        <w:rPr>
          <w:rFonts w:ascii="Times New Roman" w:hAnsi="Times New Roman" w:cs="Times New Roman"/>
          <w:sz w:val="28"/>
          <w:szCs w:val="28"/>
        </w:rPr>
        <w:t xml:space="preserve"> </w:t>
      </w:r>
      <w:proofErr w:type="gramEnd"/>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w:t>
      </w:r>
      <w:r w:rsidRPr="00A53241">
        <w:rPr>
          <w:rFonts w:ascii="Times New Roman" w:hAnsi="Times New Roman" w:cs="Times New Roman"/>
          <w:sz w:val="28"/>
          <w:szCs w:val="28"/>
        </w:rPr>
        <w:lastRenderedPageBreak/>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roofErr w:type="gramEnd"/>
    </w:p>
    <w:p w:rsidR="00892210" w:rsidRPr="00C11DE4"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я</w:t>
      </w:r>
      <w:r w:rsidRPr="00892210">
        <w:rPr>
          <w:rFonts w:ascii="Times New Roman" w:hAnsi="Times New Roman" w:cs="Times New Roman"/>
          <w:bCs/>
          <w:sz w:val="28"/>
          <w:szCs w:val="28"/>
        </w:rPr>
        <w:t>, предоставляющ</w:t>
      </w:r>
      <w:r w:rsidR="00484869">
        <w:rPr>
          <w:rFonts w:ascii="Times New Roman" w:hAnsi="Times New Roman" w:cs="Times New Roman"/>
          <w:bCs/>
          <w:sz w:val="28"/>
          <w:szCs w:val="28"/>
        </w:rPr>
        <w:t>ая</w:t>
      </w:r>
      <w:r w:rsidRPr="00892210">
        <w:rPr>
          <w:rFonts w:ascii="Times New Roman" w:hAnsi="Times New Roman" w:cs="Times New Roman"/>
          <w:bCs/>
          <w:sz w:val="28"/>
          <w:szCs w:val="28"/>
        </w:rPr>
        <w:t xml:space="preserve">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я</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484869" w:rsidRDefault="004C0B32" w:rsidP="004C0B32">
      <w:pPr>
        <w:pStyle w:val="ConsPlusNormal"/>
        <w:ind w:firstLine="540"/>
        <w:jc w:val="both"/>
        <w:rPr>
          <w:rFonts w:ascii="Times New Roman" w:hAnsi="Times New Roman" w:cs="Times New Roman"/>
          <w:sz w:val="28"/>
          <w:szCs w:val="28"/>
        </w:rPr>
      </w:pPr>
      <w:bookmarkStart w:id="4" w:name="P249"/>
      <w:bookmarkEnd w:id="4"/>
      <w:r w:rsidRPr="0048486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C0B32" w:rsidRPr="00484869" w:rsidRDefault="004C0B32" w:rsidP="004C0B32">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отсутствуют.</w:t>
      </w:r>
    </w:p>
    <w:p w:rsidR="00B903AC" w:rsidRPr="00484869" w:rsidRDefault="00B903AC" w:rsidP="00B903AC">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059AA" w:rsidRPr="00484869" w:rsidRDefault="00DB3EB1"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bCs/>
          <w:sz w:val="28"/>
          <w:szCs w:val="28"/>
        </w:rPr>
        <w:t xml:space="preserve">2.10.1. </w:t>
      </w:r>
      <w:r w:rsidR="004059AA" w:rsidRPr="00484869">
        <w:rPr>
          <w:rFonts w:ascii="Times New Roman" w:hAnsi="Times New Roman" w:cs="Times New Roman"/>
          <w:bCs/>
          <w:sz w:val="28"/>
          <w:szCs w:val="28"/>
        </w:rPr>
        <w:t>Отсутствие права на предоставление муниципальной услуги</w:t>
      </w:r>
      <w:r w:rsidR="00346557" w:rsidRPr="00484869">
        <w:rPr>
          <w:rFonts w:ascii="Times New Roman" w:hAnsi="Times New Roman" w:cs="Times New Roman"/>
          <w:bCs/>
          <w:sz w:val="28"/>
          <w:szCs w:val="28"/>
        </w:rPr>
        <w:t>:</w:t>
      </w:r>
    </w:p>
    <w:p w:rsidR="004C0B32" w:rsidRPr="00484869" w:rsidRDefault="00DB3EB1"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sz w:val="28"/>
          <w:szCs w:val="28"/>
        </w:rPr>
        <w:t>1) з</w:t>
      </w:r>
      <w:r w:rsidR="004C0B32" w:rsidRPr="00484869">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484869" w:rsidRDefault="007B7E80"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484869" w:rsidRDefault="00F47347"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sz w:val="28"/>
          <w:szCs w:val="28"/>
        </w:rPr>
        <w:t>3</w:t>
      </w:r>
      <w:r w:rsidR="00DB3EB1" w:rsidRPr="00484869">
        <w:rPr>
          <w:rFonts w:ascii="Times New Roman" w:hAnsi="Times New Roman" w:cs="Times New Roman"/>
          <w:sz w:val="28"/>
          <w:szCs w:val="28"/>
        </w:rPr>
        <w:t xml:space="preserve">) представленные заявителем документы </w:t>
      </w:r>
      <w:proofErr w:type="gramStart"/>
      <w:r w:rsidR="00DB3EB1" w:rsidRPr="00484869">
        <w:rPr>
          <w:rFonts w:ascii="Times New Roman" w:hAnsi="Times New Roman" w:cs="Times New Roman"/>
          <w:sz w:val="28"/>
          <w:szCs w:val="28"/>
        </w:rPr>
        <w:t>недействительны/указанные в заявлении сведения недостоверны</w:t>
      </w:r>
      <w:proofErr w:type="gramEnd"/>
      <w:r w:rsidR="00DB3EB1" w:rsidRPr="00484869">
        <w:rPr>
          <w:rFonts w:ascii="Times New Roman" w:hAnsi="Times New Roman" w:cs="Times New Roman"/>
          <w:sz w:val="28"/>
          <w:szCs w:val="28"/>
        </w:rPr>
        <w:t>.</w:t>
      </w:r>
    </w:p>
    <w:p w:rsidR="00DB3EB1" w:rsidRDefault="00F47347" w:rsidP="004059AA">
      <w:pPr>
        <w:pStyle w:val="ConsPlusNormal"/>
        <w:ind w:firstLine="567"/>
        <w:jc w:val="both"/>
        <w:rPr>
          <w:rFonts w:ascii="Times New Roman" w:hAnsi="Times New Roman" w:cs="Times New Roman"/>
          <w:sz w:val="28"/>
          <w:szCs w:val="28"/>
        </w:rPr>
      </w:pPr>
      <w:r w:rsidRPr="00484869">
        <w:rPr>
          <w:rFonts w:ascii="Times New Roman" w:hAnsi="Times New Roman" w:cs="Times New Roman"/>
          <w:sz w:val="28"/>
          <w:szCs w:val="28"/>
        </w:rPr>
        <w:t>4</w:t>
      </w:r>
      <w:r w:rsidR="00DB3EB1" w:rsidRPr="00484869">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ей</w:t>
      </w:r>
      <w:r w:rsidR="00DC6D08">
        <w:rPr>
          <w:rFonts w:ascii="Times New Roman" w:hAnsi="Times New Roman" w:cs="Times New Roman"/>
          <w:sz w:val="28"/>
          <w:szCs w:val="28"/>
        </w:rPr>
        <w:t xml:space="preserve">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6"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C6D08"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DC6D08" w:rsidRPr="00DC6D08">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7"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8"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9"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20"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1"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2"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3"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hyperlink r:id="rId24"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w:t>
      </w:r>
      <w:hyperlink r:id="rId25"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6</w:t>
      </w:r>
      <w:r w:rsidR="00DC6D08" w:rsidRPr="00315E41">
        <w:rPr>
          <w:rFonts w:ascii="Times New Roman" w:hAnsi="Times New Roman" w:cs="Times New Roman"/>
          <w:sz w:val="28"/>
          <w:szCs w:val="28"/>
        </w:rPr>
        <w:t xml:space="preserve"> -</w:t>
      </w:r>
      <w:r w:rsidR="00315E41" w:rsidRPr="00315E41">
        <w:rPr>
          <w:rFonts w:ascii="Times New Roman" w:hAnsi="Times New Roman" w:cs="Times New Roman"/>
          <w:sz w:val="28"/>
          <w:szCs w:val="28"/>
        </w:rPr>
        <w:t xml:space="preserve"> 21</w:t>
      </w:r>
      <w:r w:rsidR="00DC6D08" w:rsidRPr="00315E41">
        <w:rPr>
          <w:rFonts w:ascii="Times New Roman" w:hAnsi="Times New Roman" w:cs="Times New Roman"/>
          <w:sz w:val="28"/>
          <w:szCs w:val="28"/>
        </w:rPr>
        <w:t>,</w:t>
      </w:r>
      <w:proofErr w:type="gramEnd"/>
      <w:r w:rsidR="00DC6D08" w:rsidRPr="00315E41">
        <w:rPr>
          <w:rFonts w:ascii="Times New Roman" w:hAnsi="Times New Roman" w:cs="Times New Roman"/>
          <w:sz w:val="28"/>
          <w:szCs w:val="28"/>
        </w:rPr>
        <w:t xml:space="preserve"> </w:t>
      </w:r>
      <w:hyperlink r:id="rId26" w:history="1">
        <w:r w:rsidR="00DC6D08" w:rsidRPr="00315E41">
          <w:rPr>
            <w:rStyle w:val="a7"/>
            <w:rFonts w:ascii="Times New Roman" w:hAnsi="Times New Roman" w:cs="Times New Roman"/>
            <w:color w:val="auto"/>
            <w:sz w:val="28"/>
            <w:szCs w:val="28"/>
            <w:u w:val="none"/>
          </w:rPr>
          <w:t>2</w:t>
        </w:r>
      </w:hyperlink>
      <w:r w:rsidR="00315E41"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и </w:t>
      </w:r>
      <w:hyperlink r:id="rId27" w:history="1">
        <w:r w:rsidR="00315E41" w:rsidRPr="00315E41">
          <w:rPr>
            <w:rStyle w:val="a7"/>
            <w:rFonts w:ascii="Times New Roman" w:hAnsi="Times New Roman" w:cs="Times New Roman"/>
            <w:color w:val="auto"/>
            <w:sz w:val="28"/>
            <w:szCs w:val="28"/>
            <w:u w:val="none"/>
          </w:rPr>
          <w:t>25</w:t>
        </w:r>
        <w:r w:rsidR="00DC6D08"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8"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9"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30"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31"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2" w:history="1">
        <w:r w:rsidR="00315E41" w:rsidRPr="00315E41">
          <w:rPr>
            <w:rStyle w:val="a7"/>
            <w:rFonts w:ascii="Times New Roman" w:hAnsi="Times New Roman" w:cs="Times New Roman"/>
            <w:color w:val="auto"/>
            <w:sz w:val="28"/>
            <w:szCs w:val="28"/>
            <w:u w:val="none"/>
          </w:rPr>
          <w:t xml:space="preserve">25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w:t>
      </w:r>
      <w:r w:rsidR="0097659C" w:rsidRPr="0097659C">
        <w:rPr>
          <w:rFonts w:ascii="Times New Roman" w:hAnsi="Times New Roman" w:cs="Times New Roman"/>
          <w:sz w:val="28"/>
          <w:szCs w:val="28"/>
        </w:rPr>
        <w:lastRenderedPageBreak/>
        <w:t xml:space="preserve">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ей</w:t>
      </w:r>
      <w:r w:rsidR="0097659C">
        <w:rPr>
          <w:rFonts w:ascii="Times New Roman" w:hAnsi="Times New Roman" w:cs="Times New Roman"/>
          <w:sz w:val="28"/>
          <w:szCs w:val="28"/>
        </w:rPr>
        <w:t xml:space="preserve">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roofErr w:type="gramEnd"/>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4B38DB">
        <w:rPr>
          <w:rFonts w:ascii="Times New Roman" w:hAnsi="Times New Roman" w:cs="Times New Roman"/>
          <w:sz w:val="28"/>
          <w:szCs w:val="28"/>
        </w:rPr>
        <w:t xml:space="preserve"> земельным участком общего назначения);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либо с заявлением</w:t>
      </w:r>
      <w:proofErr w:type="gramEnd"/>
      <w:r w:rsidR="004B38DB" w:rsidRPr="004B38DB">
        <w:rPr>
          <w:rFonts w:ascii="Times New Roman" w:hAnsi="Times New Roman" w:cs="Times New Roman"/>
          <w:sz w:val="28"/>
          <w:szCs w:val="28"/>
        </w:rPr>
        <w:t xml:space="preserve"> </w:t>
      </w:r>
      <w:proofErr w:type="gramStart"/>
      <w:r w:rsidR="004B38DB"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5"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004B38DB" w:rsidRPr="004B38DB">
        <w:rPr>
          <w:rFonts w:ascii="Times New Roman" w:hAnsi="Times New Roman" w:cs="Times New Roman"/>
          <w:sz w:val="28"/>
          <w:szCs w:val="28"/>
        </w:rPr>
        <w:lastRenderedPageBreak/>
        <w:t xml:space="preserve">допускается на основании сервитута, публичного сервитута, или объекты, размещенные в соответствии </w:t>
      </w:r>
      <w:r w:rsidR="004B38DB" w:rsidRPr="002560CF">
        <w:rPr>
          <w:rFonts w:ascii="Times New Roman" w:hAnsi="Times New Roman" w:cs="Times New Roman"/>
          <w:sz w:val="28"/>
          <w:szCs w:val="28"/>
        </w:rPr>
        <w:t xml:space="preserve">со </w:t>
      </w:r>
      <w:hyperlink r:id="rId36"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 либо с</w:t>
      </w:r>
      <w:proofErr w:type="gramEnd"/>
      <w:r w:rsidR="004B38DB" w:rsidRPr="004B38DB">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4B38DB">
        <w:rPr>
          <w:rFonts w:ascii="Times New Roman" w:hAnsi="Times New Roman" w:cs="Times New Roman"/>
          <w:sz w:val="28"/>
          <w:szCs w:val="28"/>
        </w:rPr>
        <w:t xml:space="preserve"> для целей резервирования;</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B38DB" w:rsidRPr="004B38DB">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B38DB" w:rsidRPr="004B38DB">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4B38DB">
        <w:rPr>
          <w:rFonts w:ascii="Times New Roman" w:hAnsi="Times New Roman" w:cs="Times New Roman"/>
          <w:sz w:val="28"/>
          <w:szCs w:val="28"/>
        </w:rPr>
        <w:t>извещение</w:t>
      </w:r>
      <w:proofErr w:type="gramEnd"/>
      <w:r w:rsidR="004B38DB" w:rsidRPr="004B38DB">
        <w:rPr>
          <w:rFonts w:ascii="Times New Roman" w:hAnsi="Times New Roman" w:cs="Times New Roman"/>
          <w:sz w:val="28"/>
          <w:szCs w:val="28"/>
        </w:rPr>
        <w:t xml:space="preserve"> о проведении которого размещено в соответствии с </w:t>
      </w:r>
      <w:hyperlink r:id="rId37" w:history="1">
        <w:r w:rsidR="004B38DB" w:rsidRPr="002560CF">
          <w:rPr>
            <w:rStyle w:val="a7"/>
            <w:rFonts w:ascii="Times New Roman" w:hAnsi="Times New Roman" w:cs="Times New Roman"/>
            <w:color w:val="auto"/>
            <w:sz w:val="28"/>
            <w:szCs w:val="28"/>
            <w:u w:val="none"/>
          </w:rPr>
          <w:t>пунктом 19 статьи 39.11</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8" w:history="1">
        <w:r w:rsidR="004B38DB" w:rsidRPr="00426F80">
          <w:rPr>
            <w:rStyle w:val="a7"/>
            <w:rFonts w:ascii="Times New Roman" w:hAnsi="Times New Roman" w:cs="Times New Roman"/>
            <w:color w:val="auto"/>
            <w:sz w:val="28"/>
            <w:szCs w:val="28"/>
            <w:u w:val="none"/>
          </w:rPr>
          <w:t>подпунктом 6 пункта 4 статьи 39.11</w:t>
        </w:r>
      </w:hyperlink>
      <w:r w:rsidR="004B38DB" w:rsidRPr="004B38DB">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заявление о проведении аукциона по его продаже или аукциона на право </w:t>
      </w:r>
      <w:r w:rsidR="004B38DB" w:rsidRPr="004B38DB">
        <w:rPr>
          <w:rFonts w:ascii="Times New Roman" w:hAnsi="Times New Roman" w:cs="Times New Roman"/>
          <w:sz w:val="28"/>
          <w:szCs w:val="28"/>
        </w:rPr>
        <w:lastRenderedPageBreak/>
        <w:t xml:space="preserve">заключения договора его аренды при условии, что такой земельный участок образован в соответствии с </w:t>
      </w:r>
      <w:hyperlink r:id="rId39" w:history="1">
        <w:r w:rsidR="004B38DB" w:rsidRPr="00426F80">
          <w:rPr>
            <w:rStyle w:val="a7"/>
            <w:rFonts w:ascii="Times New Roman" w:hAnsi="Times New Roman" w:cs="Times New Roman"/>
            <w:color w:val="auto"/>
            <w:sz w:val="28"/>
            <w:szCs w:val="28"/>
            <w:u w:val="none"/>
          </w:rPr>
          <w:t>подпунктом 4 пункта 4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и уполномоченным органом не принято решение</w:t>
      </w:r>
      <w:proofErr w:type="gramEnd"/>
      <w:r w:rsidR="004B38DB" w:rsidRPr="004B38DB">
        <w:rPr>
          <w:rFonts w:ascii="Times New Roman" w:hAnsi="Times New Roman" w:cs="Times New Roman"/>
          <w:sz w:val="28"/>
          <w:szCs w:val="28"/>
        </w:rPr>
        <w:t xml:space="preserve"> об отказе в проведении этого аукциона по основаниям, предусмотренным </w:t>
      </w:r>
      <w:hyperlink r:id="rId40" w:history="1">
        <w:r w:rsidR="004B38DB" w:rsidRPr="00426F80">
          <w:rPr>
            <w:rStyle w:val="a7"/>
            <w:rFonts w:ascii="Times New Roman" w:hAnsi="Times New Roman" w:cs="Times New Roman"/>
            <w:color w:val="auto"/>
            <w:sz w:val="28"/>
            <w:szCs w:val="28"/>
            <w:u w:val="none"/>
          </w:rPr>
          <w:t>пунктом 8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ЗК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4B38DB" w:rsidRPr="004B38DB">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 xml:space="preserve">го предоставлении, опубликовано и размещено в соответствии с </w:t>
      </w:r>
      <w:hyperlink r:id="rId41" w:history="1">
        <w:r w:rsidR="004B38DB" w:rsidRPr="00426F80">
          <w:rPr>
            <w:rStyle w:val="a7"/>
            <w:rFonts w:ascii="Times New Roman" w:hAnsi="Times New Roman" w:cs="Times New Roman"/>
            <w:color w:val="auto"/>
            <w:sz w:val="28"/>
            <w:szCs w:val="28"/>
            <w:u w:val="none"/>
          </w:rPr>
          <w:t>подпунктом 1 пункта 1 статьи 39.18</w:t>
        </w:r>
      </w:hyperlink>
      <w:r w:rsidR="00426F80">
        <w:rPr>
          <w:rFonts w:ascii="Times New Roman" w:hAnsi="Times New Roman" w:cs="Times New Roman"/>
          <w:sz w:val="28"/>
          <w:szCs w:val="28"/>
        </w:rPr>
        <w:t xml:space="preserve"> ЗК РФ</w:t>
      </w:r>
      <w:r w:rsidR="004B38DB"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4B38DB"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B38DB"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004B38DB"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2" w:history="1">
        <w:r w:rsidR="004B38DB" w:rsidRPr="00426F80">
          <w:rPr>
            <w:rStyle w:val="a7"/>
            <w:rFonts w:ascii="Times New Roman" w:hAnsi="Times New Roman" w:cs="Times New Roman"/>
            <w:color w:val="auto"/>
            <w:sz w:val="28"/>
            <w:szCs w:val="28"/>
            <w:u w:val="none"/>
          </w:rPr>
          <w:t>порядке</w:t>
        </w:r>
      </w:hyperlink>
      <w:r w:rsidR="004B38DB"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004B38DB" w:rsidRPr="00426F80">
          <w:rPr>
            <w:rStyle w:val="a7"/>
            <w:rFonts w:ascii="Times New Roman" w:hAnsi="Times New Roman" w:cs="Times New Roman"/>
            <w:color w:val="auto"/>
            <w:sz w:val="28"/>
            <w:szCs w:val="28"/>
            <w:u w:val="none"/>
          </w:rPr>
          <w:t>подпунктом 10 пункта 2 статьи 39.10</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roofErr w:type="gramEnd"/>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4B38DB"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004B38DB" w:rsidRPr="00426F80">
          <w:rPr>
            <w:rStyle w:val="a7"/>
            <w:rFonts w:ascii="Times New Roman" w:hAnsi="Times New Roman" w:cs="Times New Roman"/>
            <w:color w:val="auto"/>
            <w:sz w:val="28"/>
            <w:szCs w:val="28"/>
            <w:u w:val="none"/>
          </w:rPr>
          <w:t>пунктом 6 статьи 39.10</w:t>
        </w:r>
      </w:hyperlink>
      <w:r w:rsidR="00426F80">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38DB"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4B38DB" w:rsidRPr="004B38DB">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го предоставлении, не установлен вид разрешенного использования;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24)</w:t>
      </w:r>
      <w:r w:rsidR="004B38DB" w:rsidRPr="004B38DB">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4B38DB">
        <w:rPr>
          <w:rFonts w:ascii="Times New Roman" w:hAnsi="Times New Roman" w:cs="Times New Roman"/>
          <w:sz w:val="28"/>
          <w:szCs w:val="28"/>
        </w:rPr>
        <w:t xml:space="preserve"> сносу или реконструкции;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B38DB" w:rsidRPr="004B38DB">
        <w:rPr>
          <w:rFonts w:ascii="Times New Roman" w:hAnsi="Times New Roman" w:cs="Times New Roman"/>
          <w:sz w:val="28"/>
          <w:szCs w:val="28"/>
        </w:rPr>
        <w:t xml:space="preserve"> границы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 xml:space="preserve">го предоставлении, подлежат уточнению в соответствии с Федеральным </w:t>
      </w:r>
      <w:hyperlink r:id="rId45" w:history="1">
        <w:r w:rsidR="004B38DB" w:rsidRPr="00426F80">
          <w:rPr>
            <w:rStyle w:val="a7"/>
            <w:rFonts w:ascii="Times New Roman" w:hAnsi="Times New Roman" w:cs="Times New Roman"/>
            <w:color w:val="auto"/>
            <w:sz w:val="28"/>
            <w:szCs w:val="28"/>
            <w:u w:val="none"/>
          </w:rPr>
          <w:t>законом</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 218-ФЗ</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4B38DB" w:rsidRPr="004B38DB">
        <w:rPr>
          <w:rFonts w:ascii="Times New Roman" w:hAnsi="Times New Roman" w:cs="Times New Roman"/>
          <w:sz w:val="28"/>
          <w:szCs w:val="28"/>
        </w:rPr>
        <w:t xml:space="preserve"> площадь земельного участка, указанного в заявлен</w:t>
      </w:r>
      <w:proofErr w:type="gramStart"/>
      <w:r w:rsidR="004B38DB" w:rsidRPr="004B38DB">
        <w:rPr>
          <w:rFonts w:ascii="Times New Roman" w:hAnsi="Times New Roman" w:cs="Times New Roman"/>
          <w:sz w:val="28"/>
          <w:szCs w:val="28"/>
        </w:rPr>
        <w:t>ии о е</w:t>
      </w:r>
      <w:proofErr w:type="gramEnd"/>
      <w:r w:rsidR="004B38DB" w:rsidRPr="004B38DB">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28) </w:t>
      </w:r>
      <w:r w:rsidR="004B38DB"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4B38DB">
        <w:rPr>
          <w:rFonts w:ascii="Times New Roman" w:hAnsi="Times New Roman" w:cs="Times New Roman"/>
          <w:sz w:val="28"/>
          <w:szCs w:val="28"/>
        </w:rPr>
        <w:t xml:space="preserve"> </w:t>
      </w:r>
      <w:hyperlink r:id="rId47"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ей</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 xml:space="preserve">и </w:t>
      </w:r>
      <w:r w:rsidRPr="00A53241">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2.14.14. Места для проведения личного приема заявителей оборудуются </w:t>
      </w:r>
      <w:r w:rsidRPr="00A53241">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484869">
        <w:rPr>
          <w:rFonts w:ascii="Times New Roman" w:hAnsi="Times New Roman" w:cs="Times New Roman"/>
          <w:sz w:val="28"/>
          <w:szCs w:val="28"/>
        </w:rPr>
        <w:t>Администраци</w:t>
      </w:r>
      <w:r w:rsidR="00484869">
        <w:rPr>
          <w:rFonts w:ascii="Times New Roman" w:hAnsi="Times New Roman" w:cs="Times New Roman"/>
          <w:sz w:val="28"/>
          <w:szCs w:val="28"/>
        </w:rPr>
        <w:t>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03B4D">
        <w:rPr>
          <w:rFonts w:ascii="Times New Roman" w:hAnsi="Times New Roman" w:cs="Times New Roman"/>
          <w:sz w:val="28"/>
          <w:szCs w:val="28"/>
        </w:rPr>
        <w:t>календарного 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48486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w:t>
      </w:r>
      <w:r w:rsidR="0015465D" w:rsidRPr="00484869">
        <w:rPr>
          <w:rFonts w:ascii="Times New Roman" w:hAnsi="Times New Roman" w:cs="Times New Roman"/>
          <w:sz w:val="28"/>
          <w:szCs w:val="28"/>
        </w:rPr>
        <w:t xml:space="preserve">более  </w:t>
      </w:r>
      <w:r w:rsidR="006E0B49" w:rsidRPr="00484869">
        <w:rPr>
          <w:rFonts w:ascii="Times New Roman" w:hAnsi="Times New Roman" w:cs="Times New Roman"/>
          <w:sz w:val="28"/>
          <w:szCs w:val="28"/>
        </w:rPr>
        <w:t xml:space="preserve">22 </w:t>
      </w:r>
      <w:r w:rsidR="0015465D" w:rsidRPr="00484869">
        <w:rPr>
          <w:rFonts w:ascii="Times New Roman" w:hAnsi="Times New Roman" w:cs="Times New Roman"/>
          <w:sz w:val="28"/>
          <w:szCs w:val="28"/>
        </w:rPr>
        <w:t>календарных дн</w:t>
      </w:r>
      <w:r w:rsidR="005C65A5" w:rsidRPr="00484869">
        <w:rPr>
          <w:rFonts w:ascii="Times New Roman" w:hAnsi="Times New Roman" w:cs="Times New Roman"/>
          <w:sz w:val="28"/>
          <w:szCs w:val="28"/>
        </w:rPr>
        <w:t>ей</w:t>
      </w:r>
      <w:r w:rsidR="005E280B" w:rsidRPr="00484869">
        <w:rPr>
          <w:rFonts w:ascii="Times New Roman" w:hAnsi="Times New Roman" w:cs="Times New Roman"/>
          <w:sz w:val="28"/>
          <w:szCs w:val="28"/>
        </w:rPr>
        <w:t xml:space="preserve"> (в период до 01.01.2023 – </w:t>
      </w:r>
      <w:r w:rsidR="006E0B49" w:rsidRPr="00484869">
        <w:rPr>
          <w:rFonts w:ascii="Times New Roman" w:hAnsi="Times New Roman" w:cs="Times New Roman"/>
          <w:sz w:val="28"/>
          <w:szCs w:val="28"/>
        </w:rPr>
        <w:t xml:space="preserve">не более </w:t>
      </w:r>
      <w:r w:rsidR="005E280B" w:rsidRPr="00484869">
        <w:rPr>
          <w:rFonts w:ascii="Times New Roman" w:hAnsi="Times New Roman" w:cs="Times New Roman"/>
          <w:sz w:val="28"/>
          <w:szCs w:val="28"/>
        </w:rPr>
        <w:t>10 календарных дней)</w:t>
      </w:r>
      <w:r w:rsidRPr="00484869">
        <w:rPr>
          <w:rFonts w:ascii="Times New Roman" w:hAnsi="Times New Roman" w:cs="Times New Roman"/>
          <w:sz w:val="28"/>
          <w:szCs w:val="28"/>
        </w:rPr>
        <w:t>;</w:t>
      </w:r>
    </w:p>
    <w:p w:rsidR="006E0B49" w:rsidRPr="00484869" w:rsidRDefault="006E0B49" w:rsidP="006E0B49">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w:t>
      </w:r>
      <w:r w:rsidR="005C65A5" w:rsidRPr="00484869">
        <w:rPr>
          <w:rFonts w:ascii="Times New Roman" w:hAnsi="Times New Roman" w:cs="Times New Roman"/>
          <w:sz w:val="28"/>
          <w:szCs w:val="28"/>
        </w:rPr>
        <w:t xml:space="preserve"> </w:t>
      </w:r>
      <w:r w:rsidRPr="00484869">
        <w:rPr>
          <w:rFonts w:ascii="Times New Roman" w:hAnsi="Times New Roman" w:cs="Times New Roman"/>
          <w:sz w:val="28"/>
          <w:szCs w:val="28"/>
        </w:rPr>
        <w:t>(в период до 01.01.2023 до окончания 10-дневного срока публикации). О продлении срока предоставления государственной услуги ОМСУ уведомляет заявителя.</w:t>
      </w:r>
    </w:p>
    <w:p w:rsidR="006E0B49" w:rsidRPr="00484869" w:rsidRDefault="006E0B49" w:rsidP="006E0B49">
      <w:pPr>
        <w:pStyle w:val="ConsPlusNormal"/>
        <w:ind w:firstLine="540"/>
        <w:jc w:val="both"/>
        <w:rPr>
          <w:rFonts w:ascii="Times New Roman" w:hAnsi="Times New Roman" w:cs="Times New Roman"/>
          <w:sz w:val="28"/>
          <w:szCs w:val="28"/>
        </w:rPr>
      </w:pPr>
      <w:proofErr w:type="gramStart"/>
      <w:r w:rsidRPr="0048486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w:t>
      </w:r>
      <w:r w:rsidR="00A11702" w:rsidRPr="00484869">
        <w:rPr>
          <w:rFonts w:ascii="Times New Roman" w:hAnsi="Times New Roman" w:cs="Times New Roman"/>
          <w:sz w:val="28"/>
          <w:szCs w:val="28"/>
        </w:rPr>
        <w:t xml:space="preserve">календарного </w:t>
      </w:r>
      <w:r w:rsidRPr="00484869">
        <w:rPr>
          <w:rFonts w:ascii="Times New Roman" w:hAnsi="Times New Roman" w:cs="Times New Roman"/>
          <w:sz w:val="28"/>
          <w:szCs w:val="28"/>
        </w:rPr>
        <w:t>дня (в период до 01.01.2023 – не более</w:t>
      </w:r>
      <w:proofErr w:type="gramEnd"/>
      <w:r w:rsidRPr="00484869">
        <w:rPr>
          <w:rFonts w:ascii="Times New Roman" w:hAnsi="Times New Roman" w:cs="Times New Roman"/>
          <w:sz w:val="28"/>
          <w:szCs w:val="28"/>
        </w:rPr>
        <w:t xml:space="preserve"> чем до 1</w:t>
      </w:r>
      <w:r w:rsidR="00DB3EB1" w:rsidRPr="00484869">
        <w:rPr>
          <w:rFonts w:ascii="Times New Roman" w:hAnsi="Times New Roman" w:cs="Times New Roman"/>
          <w:sz w:val="28"/>
          <w:szCs w:val="28"/>
        </w:rPr>
        <w:t xml:space="preserve">6 </w:t>
      </w:r>
      <w:r w:rsidRPr="00484869">
        <w:rPr>
          <w:rFonts w:ascii="Times New Roman" w:hAnsi="Times New Roman" w:cs="Times New Roman"/>
          <w:sz w:val="28"/>
          <w:szCs w:val="28"/>
        </w:rPr>
        <w:t xml:space="preserve"> (</w:t>
      </w:r>
      <w:r w:rsidR="00DB3EB1" w:rsidRPr="00484869">
        <w:rPr>
          <w:rFonts w:ascii="Times New Roman" w:hAnsi="Times New Roman" w:cs="Times New Roman"/>
          <w:sz w:val="28"/>
          <w:szCs w:val="28"/>
        </w:rPr>
        <w:t>шестнадцати</w:t>
      </w:r>
      <w:r w:rsidRPr="00484869">
        <w:rPr>
          <w:rFonts w:ascii="Times New Roman" w:hAnsi="Times New Roman" w:cs="Times New Roman"/>
          <w:sz w:val="28"/>
          <w:szCs w:val="28"/>
        </w:rPr>
        <w:t xml:space="preserve">) </w:t>
      </w:r>
      <w:r w:rsidR="00A11702" w:rsidRPr="00484869">
        <w:rPr>
          <w:rFonts w:ascii="Times New Roman" w:hAnsi="Times New Roman" w:cs="Times New Roman"/>
          <w:sz w:val="28"/>
          <w:szCs w:val="28"/>
        </w:rPr>
        <w:t xml:space="preserve">календарных </w:t>
      </w:r>
      <w:r w:rsidRPr="00484869">
        <w:rPr>
          <w:rFonts w:ascii="Times New Roman" w:hAnsi="Times New Roman" w:cs="Times New Roman"/>
          <w:sz w:val="28"/>
          <w:szCs w:val="28"/>
        </w:rPr>
        <w:t>дней). О продлении срока предоставления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484869">
        <w:rPr>
          <w:rFonts w:ascii="Times New Roman" w:hAnsi="Times New Roman" w:cs="Times New Roman"/>
          <w:sz w:val="28"/>
          <w:szCs w:val="28"/>
        </w:rPr>
        <w:t xml:space="preserve">- принятие решения </w:t>
      </w:r>
      <w:r w:rsidR="0015465D" w:rsidRPr="00484869">
        <w:rPr>
          <w:rFonts w:ascii="Times New Roman" w:hAnsi="Times New Roman" w:cs="Times New Roman"/>
          <w:sz w:val="28"/>
          <w:szCs w:val="28"/>
        </w:rPr>
        <w:t xml:space="preserve">о предоставлении или </w:t>
      </w:r>
      <w:r w:rsidRPr="00484869">
        <w:rPr>
          <w:rFonts w:ascii="Times New Roman" w:hAnsi="Times New Roman" w:cs="Times New Roman"/>
          <w:sz w:val="28"/>
          <w:szCs w:val="28"/>
        </w:rPr>
        <w:t xml:space="preserve">об отказе в предоставлении муниципальной услуги - </w:t>
      </w:r>
      <w:r w:rsidR="0015465D" w:rsidRPr="00484869">
        <w:rPr>
          <w:rFonts w:ascii="Times New Roman" w:hAnsi="Times New Roman" w:cs="Times New Roman"/>
          <w:sz w:val="28"/>
          <w:szCs w:val="28"/>
        </w:rPr>
        <w:t xml:space="preserve">не более </w:t>
      </w:r>
      <w:r w:rsidR="006E0B49" w:rsidRPr="00484869">
        <w:rPr>
          <w:rFonts w:ascii="Times New Roman" w:hAnsi="Times New Roman" w:cs="Times New Roman"/>
          <w:sz w:val="28"/>
          <w:szCs w:val="28"/>
        </w:rPr>
        <w:t xml:space="preserve"> 2</w:t>
      </w:r>
      <w:r w:rsidR="0015465D" w:rsidRPr="00484869">
        <w:rPr>
          <w:rFonts w:ascii="Times New Roman" w:hAnsi="Times New Roman" w:cs="Times New Roman"/>
          <w:sz w:val="28"/>
          <w:szCs w:val="28"/>
        </w:rPr>
        <w:t xml:space="preserve"> календарных </w:t>
      </w:r>
      <w:r w:rsidR="006E0B49" w:rsidRPr="00484869">
        <w:rPr>
          <w:rFonts w:ascii="Times New Roman" w:hAnsi="Times New Roman" w:cs="Times New Roman"/>
          <w:sz w:val="28"/>
          <w:szCs w:val="28"/>
        </w:rPr>
        <w:t>дней</w:t>
      </w:r>
      <w:r w:rsidRPr="0048486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8"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lastRenderedPageBreak/>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AE580C"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AE580C">
        <w:rPr>
          <w:rFonts w:ascii="Times New Roman" w:hAnsi="Times New Roman" w:cs="Times New Roman"/>
          <w:sz w:val="28"/>
          <w:szCs w:val="28"/>
        </w:rPr>
        <w:t>.</w:t>
      </w:r>
    </w:p>
    <w:p w:rsidR="0089453D" w:rsidRDefault="00884942" w:rsidP="0089453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542D7B">
        <w:rPr>
          <w:rFonts w:ascii="Times New Roman" w:hAnsi="Times New Roman" w:cs="Times New Roman"/>
          <w:sz w:val="28"/>
          <w:szCs w:val="28"/>
          <w:u w:val="single"/>
        </w:rPr>
        <w:t>2 действие:</w:t>
      </w:r>
      <w:r w:rsidR="0089453D"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0089453D" w:rsidRPr="00D0071F">
          <w:rPr>
            <w:rStyle w:val="a7"/>
            <w:rFonts w:ascii="Times New Roman" w:hAnsi="Times New Roman" w:cs="Times New Roman"/>
            <w:color w:val="auto"/>
            <w:sz w:val="28"/>
            <w:szCs w:val="28"/>
            <w:u w:val="none"/>
          </w:rPr>
          <w:t>пунктом 2.7</w:t>
        </w:r>
      </w:hyperlink>
      <w:r w:rsidR="0089453D"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00A11702" w:rsidRPr="00AE580C">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дней </w:t>
      </w:r>
      <w:proofErr w:type="gramStart"/>
      <w:r w:rsidR="0089453D" w:rsidRPr="0089453D">
        <w:rPr>
          <w:rFonts w:ascii="Times New Roman" w:hAnsi="Times New Roman" w:cs="Times New Roman"/>
          <w:sz w:val="28"/>
          <w:szCs w:val="28"/>
        </w:rPr>
        <w:t>с даты окончания</w:t>
      </w:r>
      <w:proofErr w:type="gramEnd"/>
      <w:r w:rsidR="0089453D" w:rsidRPr="0089453D">
        <w:rPr>
          <w:rFonts w:ascii="Times New Roman" w:hAnsi="Times New Roman" w:cs="Times New Roman"/>
          <w:sz w:val="28"/>
          <w:szCs w:val="28"/>
        </w:rPr>
        <w:t xml:space="preserve"> первой административной процедуры.</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Pr>
          <w:rFonts w:ascii="Times New Roman" w:hAnsi="Times New Roman" w:cs="Times New Roman"/>
          <w:sz w:val="28"/>
          <w:szCs w:val="28"/>
        </w:rPr>
        <w:t>ого участка действи</w:t>
      </w:r>
      <w:r w:rsidR="005C65A5">
        <w:rPr>
          <w:rFonts w:ascii="Times New Roman" w:hAnsi="Times New Roman" w:cs="Times New Roman"/>
          <w:sz w:val="28"/>
          <w:szCs w:val="28"/>
        </w:rPr>
        <w:t>я</w:t>
      </w:r>
      <w:r w:rsidR="00B57CCD">
        <w:rPr>
          <w:rFonts w:ascii="Times New Roman" w:hAnsi="Times New Roman" w:cs="Times New Roman"/>
          <w:sz w:val="28"/>
          <w:szCs w:val="28"/>
        </w:rPr>
        <w:t xml:space="preserve"> </w:t>
      </w:r>
      <w:r w:rsidRPr="00A67484">
        <w:rPr>
          <w:rFonts w:ascii="Times New Roman" w:hAnsi="Times New Roman" w:cs="Times New Roman"/>
          <w:sz w:val="28"/>
          <w:szCs w:val="28"/>
        </w:rPr>
        <w:t xml:space="preserve">3 </w:t>
      </w:r>
      <w:r w:rsidRPr="005C65A5">
        <w:rPr>
          <w:rFonts w:ascii="Times New Roman" w:hAnsi="Times New Roman" w:cs="Times New Roman"/>
          <w:sz w:val="28"/>
          <w:szCs w:val="28"/>
        </w:rPr>
        <w:t>и 4 не проводятся</w:t>
      </w:r>
      <w:r w:rsidR="00C80DF4">
        <w:rPr>
          <w:rFonts w:ascii="Times New Roman" w:hAnsi="Times New Roman" w:cs="Times New Roman"/>
          <w:sz w:val="28"/>
          <w:szCs w:val="28"/>
        </w:rPr>
        <w:t>.</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Pr="00C80DF4">
        <w:rPr>
          <w:rFonts w:ascii="Times New Roman" w:hAnsi="Times New Roman" w:cs="Times New Roman"/>
          <w:sz w:val="28"/>
          <w:szCs w:val="28"/>
        </w:rPr>
        <w:t xml:space="preserve"> в информационно-телекоммуникационной сети «</w:t>
      </w:r>
      <w:proofErr w:type="spellStart"/>
      <w:r w:rsidRPr="00C80DF4">
        <w:rPr>
          <w:rFonts w:ascii="Times New Roman" w:hAnsi="Times New Roman" w:cs="Times New Roman"/>
          <w:sz w:val="28"/>
          <w:szCs w:val="28"/>
        </w:rPr>
        <w:t>Интернет»</w:t>
      </w:r>
      <w:proofErr w:type="spellEnd"/>
      <w:r w:rsidRPr="00C80DF4">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C80DF4" w:rsidRDefault="00486D60" w:rsidP="00486D60">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u w:val="single"/>
        </w:rPr>
        <w:t>4 действие:</w:t>
      </w:r>
      <w:r w:rsidRPr="00C80DF4">
        <w:rPr>
          <w:rFonts w:ascii="Times New Roman" w:hAnsi="Times New Roman" w:cs="Times New Roman"/>
          <w:sz w:val="28"/>
          <w:szCs w:val="28"/>
        </w:rPr>
        <w:t xml:space="preserve"> в случае если по истечении </w:t>
      </w:r>
      <w:r w:rsidRPr="00AE580C">
        <w:rPr>
          <w:rFonts w:ascii="Times New Roman" w:hAnsi="Times New Roman" w:cs="Times New Roman"/>
          <w:sz w:val="28"/>
          <w:szCs w:val="28"/>
        </w:rPr>
        <w:t xml:space="preserve">30 </w:t>
      </w:r>
      <w:r w:rsidR="00A11702" w:rsidRPr="00AE580C">
        <w:rPr>
          <w:rFonts w:ascii="Times New Roman" w:hAnsi="Times New Roman" w:cs="Times New Roman"/>
          <w:sz w:val="28"/>
          <w:szCs w:val="28"/>
        </w:rPr>
        <w:t xml:space="preserve">календарных </w:t>
      </w:r>
      <w:r w:rsidRPr="00AE580C">
        <w:rPr>
          <w:rFonts w:ascii="Times New Roman" w:hAnsi="Times New Roman" w:cs="Times New Roman"/>
          <w:sz w:val="28"/>
          <w:szCs w:val="28"/>
        </w:rPr>
        <w:t xml:space="preserve">дней </w:t>
      </w:r>
      <w:r w:rsidR="00C80DF4" w:rsidRPr="00AE580C">
        <w:rPr>
          <w:rFonts w:ascii="Times New Roman" w:hAnsi="Times New Roman" w:cs="Times New Roman"/>
          <w:sz w:val="28"/>
          <w:szCs w:val="28"/>
        </w:rPr>
        <w:t xml:space="preserve">(в период до 01.01.2023 – не более 10 календарных дней) </w:t>
      </w:r>
      <w:r w:rsidRPr="00AE580C">
        <w:rPr>
          <w:rFonts w:ascii="Times New Roman" w:hAnsi="Times New Roman" w:cs="Times New Roman"/>
          <w:sz w:val="28"/>
          <w:szCs w:val="28"/>
        </w:rPr>
        <w:t>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w:t>
      </w:r>
      <w:proofErr w:type="gramEnd"/>
      <w:r w:rsidRPr="00AE580C">
        <w:rPr>
          <w:rFonts w:ascii="Times New Roman" w:hAnsi="Times New Roman" w:cs="Times New Roman"/>
          <w:sz w:val="28"/>
          <w:szCs w:val="28"/>
        </w:rPr>
        <w:t xml:space="preserve"> границ испрашиваемого земельного участка, в течение 7 </w:t>
      </w:r>
      <w:r w:rsidR="00A11702" w:rsidRPr="00AE580C">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C80DF4">
        <w:rPr>
          <w:rFonts w:ascii="Times New Roman" w:hAnsi="Times New Roman" w:cs="Times New Roman"/>
          <w:sz w:val="28"/>
          <w:szCs w:val="28"/>
        </w:rPr>
        <w:t>дней;</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E580C" w:rsidRDefault="00C80DF4" w:rsidP="00667515">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w:t>
      </w:r>
      <w:r w:rsidRPr="00C80DF4">
        <w:rPr>
          <w:rFonts w:ascii="Times New Roman" w:hAnsi="Times New Roman" w:cs="Times New Roman"/>
          <w:sz w:val="28"/>
          <w:szCs w:val="28"/>
        </w:rPr>
        <w:lastRenderedPageBreak/>
        <w:t xml:space="preserve">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w:t>
      </w:r>
      <w:r w:rsidRPr="00AE580C">
        <w:rPr>
          <w:rFonts w:ascii="Times New Roman" w:hAnsi="Times New Roman" w:cs="Times New Roman"/>
          <w:sz w:val="28"/>
          <w:szCs w:val="28"/>
        </w:rPr>
        <w:t xml:space="preserve">чем до 41 (сорока одного) </w:t>
      </w:r>
      <w:r w:rsidR="00A11702" w:rsidRPr="00AE580C">
        <w:rPr>
          <w:rFonts w:ascii="Times New Roman" w:hAnsi="Times New Roman" w:cs="Times New Roman"/>
          <w:sz w:val="28"/>
          <w:szCs w:val="28"/>
        </w:rPr>
        <w:t xml:space="preserve">календарного </w:t>
      </w:r>
      <w:r w:rsidRPr="00AE580C">
        <w:rPr>
          <w:rFonts w:ascii="Times New Roman" w:hAnsi="Times New Roman" w:cs="Times New Roman"/>
          <w:sz w:val="28"/>
          <w:szCs w:val="28"/>
        </w:rPr>
        <w:t>дня (в период до 01.01.2023 – не более</w:t>
      </w:r>
      <w:proofErr w:type="gramEnd"/>
      <w:r w:rsidRPr="00AE580C">
        <w:rPr>
          <w:rFonts w:ascii="Times New Roman" w:hAnsi="Times New Roman" w:cs="Times New Roman"/>
          <w:sz w:val="28"/>
          <w:szCs w:val="28"/>
        </w:rPr>
        <w:t xml:space="preserve"> чем до 1</w:t>
      </w:r>
      <w:r w:rsidR="007B7E80" w:rsidRPr="00AE580C">
        <w:rPr>
          <w:rFonts w:ascii="Times New Roman" w:hAnsi="Times New Roman" w:cs="Times New Roman"/>
          <w:sz w:val="28"/>
          <w:szCs w:val="28"/>
        </w:rPr>
        <w:t>6</w:t>
      </w:r>
      <w:r w:rsidR="00BD61A0" w:rsidRPr="00AE580C">
        <w:rPr>
          <w:rFonts w:ascii="Times New Roman" w:hAnsi="Times New Roman" w:cs="Times New Roman"/>
          <w:sz w:val="28"/>
          <w:szCs w:val="28"/>
        </w:rPr>
        <w:t xml:space="preserve"> </w:t>
      </w:r>
      <w:r w:rsidRPr="00AE580C">
        <w:rPr>
          <w:rFonts w:ascii="Times New Roman" w:hAnsi="Times New Roman" w:cs="Times New Roman"/>
          <w:sz w:val="28"/>
          <w:szCs w:val="28"/>
        </w:rPr>
        <w:t xml:space="preserve"> (</w:t>
      </w:r>
      <w:r w:rsidR="007B7E80" w:rsidRPr="00AE580C">
        <w:rPr>
          <w:rFonts w:ascii="Times New Roman" w:hAnsi="Times New Roman" w:cs="Times New Roman"/>
          <w:sz w:val="28"/>
          <w:szCs w:val="28"/>
        </w:rPr>
        <w:t>шестнадцати</w:t>
      </w:r>
      <w:r w:rsidRPr="00AE580C">
        <w:rPr>
          <w:rFonts w:ascii="Times New Roman" w:hAnsi="Times New Roman" w:cs="Times New Roman"/>
          <w:sz w:val="28"/>
          <w:szCs w:val="28"/>
        </w:rPr>
        <w:t xml:space="preserve">) </w:t>
      </w:r>
      <w:r w:rsidR="00A11702" w:rsidRPr="00AE580C">
        <w:rPr>
          <w:rFonts w:ascii="Times New Roman" w:hAnsi="Times New Roman" w:cs="Times New Roman"/>
          <w:sz w:val="28"/>
          <w:szCs w:val="28"/>
        </w:rPr>
        <w:t xml:space="preserve">календарных </w:t>
      </w:r>
      <w:r w:rsidRPr="00AE580C">
        <w:rPr>
          <w:rFonts w:ascii="Times New Roman" w:hAnsi="Times New Roman" w:cs="Times New Roman"/>
          <w:sz w:val="28"/>
          <w:szCs w:val="28"/>
        </w:rPr>
        <w:t>дней).</w:t>
      </w:r>
      <w:r w:rsidR="00486D60" w:rsidRPr="00AE580C">
        <w:rPr>
          <w:rFonts w:ascii="Times New Roman" w:hAnsi="Times New Roman" w:cs="Times New Roman"/>
          <w:sz w:val="28"/>
          <w:szCs w:val="28"/>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я</w:t>
      </w:r>
      <w:r w:rsidR="00486D60" w:rsidRPr="00AE580C">
        <w:rPr>
          <w:rFonts w:ascii="Times New Roman" w:hAnsi="Times New Roman" w:cs="Times New Roman"/>
          <w:sz w:val="28"/>
          <w:szCs w:val="28"/>
        </w:rPr>
        <w:t xml:space="preserve"> уведомляет заявителя.</w:t>
      </w:r>
    </w:p>
    <w:p w:rsidR="00486D60" w:rsidRPr="00AE580C" w:rsidRDefault="00486D60" w:rsidP="00486D60">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 xml:space="preserve">В случае поступления в течение 30 </w:t>
      </w:r>
      <w:r w:rsidR="00A11702" w:rsidRPr="00AE580C">
        <w:rPr>
          <w:rFonts w:ascii="Times New Roman" w:hAnsi="Times New Roman" w:cs="Times New Roman"/>
          <w:sz w:val="28"/>
          <w:szCs w:val="28"/>
        </w:rPr>
        <w:t xml:space="preserve">календарных </w:t>
      </w:r>
      <w:r w:rsidRPr="00AE580C">
        <w:rPr>
          <w:rFonts w:ascii="Times New Roman" w:hAnsi="Times New Roman" w:cs="Times New Roman"/>
          <w:sz w:val="28"/>
          <w:szCs w:val="28"/>
        </w:rPr>
        <w:t xml:space="preserve">дней </w:t>
      </w:r>
      <w:r w:rsidR="00C80DF4" w:rsidRPr="00AE580C">
        <w:rPr>
          <w:rFonts w:ascii="Times New Roman" w:hAnsi="Times New Roman" w:cs="Times New Roman"/>
          <w:sz w:val="28"/>
          <w:szCs w:val="28"/>
        </w:rPr>
        <w:t xml:space="preserve">(в период до 01.01.2023 – не более 10 </w:t>
      </w:r>
      <w:r w:rsidR="00A11702" w:rsidRPr="00AE580C">
        <w:rPr>
          <w:rFonts w:ascii="Times New Roman" w:hAnsi="Times New Roman" w:cs="Times New Roman"/>
          <w:sz w:val="28"/>
          <w:szCs w:val="28"/>
        </w:rPr>
        <w:t xml:space="preserve">календарных </w:t>
      </w:r>
      <w:r w:rsidR="00C80DF4" w:rsidRPr="00AE580C">
        <w:rPr>
          <w:rFonts w:ascii="Times New Roman" w:hAnsi="Times New Roman" w:cs="Times New Roman"/>
          <w:sz w:val="28"/>
          <w:szCs w:val="28"/>
        </w:rPr>
        <w:t xml:space="preserve">дней) </w:t>
      </w:r>
      <w:r w:rsidRPr="00AE580C">
        <w:rPr>
          <w:rFonts w:ascii="Times New Roman" w:hAnsi="Times New Roman" w:cs="Times New Roman"/>
          <w:sz w:val="28"/>
          <w:szCs w:val="28"/>
        </w:rPr>
        <w:t xml:space="preserve">со дня опубликования извещения заявлений иных граждан, крестьянских (фермерских) хозяйств о намерении участвовать в аукционе работник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Pr="00AE580C">
        <w:rPr>
          <w:rFonts w:ascii="Times New Roman" w:hAnsi="Times New Roman" w:cs="Times New Roman"/>
          <w:sz w:val="28"/>
          <w:szCs w:val="28"/>
        </w:rPr>
        <w:t xml:space="preserve"> в течение 7 </w:t>
      </w:r>
      <w:r w:rsidR="00A11702" w:rsidRPr="00AE580C">
        <w:rPr>
          <w:rFonts w:ascii="Times New Roman" w:hAnsi="Times New Roman" w:cs="Times New Roman"/>
          <w:sz w:val="28"/>
          <w:szCs w:val="28"/>
        </w:rPr>
        <w:t xml:space="preserve">календарных </w:t>
      </w:r>
      <w:r w:rsidRPr="00AE580C">
        <w:rPr>
          <w:rFonts w:ascii="Times New Roman" w:hAnsi="Times New Roman" w:cs="Times New Roman"/>
          <w:sz w:val="28"/>
          <w:szCs w:val="28"/>
        </w:rPr>
        <w:t>дней принимает решение:</w:t>
      </w:r>
    </w:p>
    <w:p w:rsidR="00486D60" w:rsidRPr="00AE580C" w:rsidRDefault="00486D60" w:rsidP="00486D60">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E580C">
        <w:rPr>
          <w:rFonts w:ascii="Times New Roman" w:hAnsi="Times New Roman" w:cs="Times New Roman"/>
          <w:sz w:val="28"/>
          <w:szCs w:val="28"/>
        </w:rPr>
        <w:t>ии ау</w:t>
      </w:r>
      <w:proofErr w:type="gramEnd"/>
      <w:r w:rsidRPr="00AE580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AE580C" w:rsidRDefault="00486D60" w:rsidP="00486D60">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AE580C"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580C">
        <w:rPr>
          <w:rFonts w:ascii="Times New Roman" w:eastAsia="Times New Roman" w:hAnsi="Times New Roman"/>
          <w:sz w:val="28"/>
          <w:szCs w:val="28"/>
          <w:lang w:eastAsia="ru-RU"/>
        </w:rPr>
        <w:t>3.1.3.</w:t>
      </w:r>
      <w:r w:rsidR="00C80DF4" w:rsidRPr="00AE580C">
        <w:rPr>
          <w:rFonts w:ascii="Times New Roman" w:eastAsia="Times New Roman" w:hAnsi="Times New Roman"/>
          <w:sz w:val="28"/>
          <w:szCs w:val="28"/>
          <w:lang w:eastAsia="ru-RU"/>
        </w:rPr>
        <w:t>3</w:t>
      </w:r>
      <w:r w:rsidRPr="00AE580C">
        <w:rPr>
          <w:rFonts w:ascii="Times New Roman" w:eastAsia="Times New Roman" w:hAnsi="Times New Roman"/>
          <w:sz w:val="28"/>
          <w:szCs w:val="28"/>
          <w:lang w:eastAsia="ru-RU"/>
        </w:rPr>
        <w:t xml:space="preserve">. В случае установления специалистом оснований, перечисленных в </w:t>
      </w:r>
      <w:hyperlink w:anchor="P125" w:history="1">
        <w:r w:rsidRPr="00AE580C">
          <w:rPr>
            <w:rFonts w:ascii="Times New Roman" w:eastAsia="Times New Roman" w:hAnsi="Times New Roman"/>
            <w:sz w:val="28"/>
            <w:szCs w:val="28"/>
            <w:lang w:eastAsia="ru-RU"/>
          </w:rPr>
          <w:t>пункте 2.8</w:t>
        </w:r>
      </w:hyperlink>
      <w:r w:rsidRPr="00AE580C">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AE580C"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580C">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AE580C"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580C">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AE580C"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580C">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AE580C" w:rsidRDefault="0089453D" w:rsidP="0089453D">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3.1.3.</w:t>
      </w:r>
      <w:r w:rsidR="00A90FE8" w:rsidRPr="00AE580C">
        <w:rPr>
          <w:rFonts w:ascii="Times New Roman" w:hAnsi="Times New Roman" w:cs="Times New Roman"/>
          <w:sz w:val="28"/>
          <w:szCs w:val="28"/>
        </w:rPr>
        <w:t>4</w:t>
      </w:r>
      <w:r w:rsidRPr="00AE580C">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AE580C">
        <w:rPr>
          <w:rFonts w:ascii="Times New Roman" w:hAnsi="Times New Roman" w:cs="Times New Roman"/>
          <w:sz w:val="28"/>
          <w:szCs w:val="28"/>
        </w:rPr>
        <w:t>3.1.3.</w:t>
      </w:r>
      <w:r w:rsidR="00A90FE8" w:rsidRPr="00AE580C">
        <w:rPr>
          <w:rFonts w:ascii="Times New Roman" w:hAnsi="Times New Roman" w:cs="Times New Roman"/>
          <w:sz w:val="28"/>
          <w:szCs w:val="28"/>
        </w:rPr>
        <w:t>5</w:t>
      </w:r>
      <w:r w:rsidRPr="00AE580C">
        <w:rPr>
          <w:rFonts w:ascii="Times New Roman" w:hAnsi="Times New Roman" w:cs="Times New Roman"/>
          <w:sz w:val="28"/>
          <w:szCs w:val="28"/>
        </w:rPr>
        <w:t>. Критерий принятия решения: наличие/отсутствие у заявите</w:t>
      </w:r>
      <w:r w:rsidR="00D0071F" w:rsidRPr="00AE580C">
        <w:rPr>
          <w:rFonts w:ascii="Times New Roman" w:hAnsi="Times New Roman" w:cs="Times New Roman"/>
          <w:sz w:val="28"/>
          <w:szCs w:val="28"/>
        </w:rPr>
        <w:t>ля права на получение муниципаль</w:t>
      </w:r>
      <w:r w:rsidRPr="00AE580C">
        <w:rPr>
          <w:rFonts w:ascii="Times New Roman" w:hAnsi="Times New Roman" w:cs="Times New Roman"/>
          <w:sz w:val="28"/>
          <w:szCs w:val="28"/>
        </w:rPr>
        <w:t>ной услуги</w:t>
      </w:r>
      <w:r w:rsidR="00486D60" w:rsidRPr="00AE580C">
        <w:rPr>
          <w:rFonts w:ascii="Times New Roman" w:hAnsi="Times New Roman" w:cs="Times New Roman"/>
          <w:sz w:val="28"/>
          <w:szCs w:val="28"/>
        </w:rPr>
        <w:t>, поступление/</w:t>
      </w:r>
      <w:proofErr w:type="spellStart"/>
      <w:r w:rsidR="00486D60" w:rsidRPr="00AE580C">
        <w:rPr>
          <w:rFonts w:ascii="Times New Roman" w:hAnsi="Times New Roman" w:cs="Times New Roman"/>
          <w:sz w:val="28"/>
          <w:szCs w:val="28"/>
        </w:rPr>
        <w:t>непоступление</w:t>
      </w:r>
      <w:proofErr w:type="spellEnd"/>
      <w:r w:rsidR="00486D60" w:rsidRPr="00AE580C">
        <w:rPr>
          <w:rFonts w:ascii="Times New Roman" w:hAnsi="Times New Roman" w:cs="Times New Roman"/>
          <w:sz w:val="28"/>
          <w:szCs w:val="28"/>
        </w:rPr>
        <w:t xml:space="preserve"> заявлений иных</w:t>
      </w:r>
      <w:r w:rsidR="00486D60" w:rsidRPr="00486D60">
        <w:rPr>
          <w:rFonts w:ascii="Times New Roman" w:hAnsi="Times New Roman" w:cs="Times New Roman"/>
          <w:sz w:val="28"/>
          <w:szCs w:val="28"/>
        </w:rPr>
        <w:t xml:space="preserve"> заинтересованных лиц о намерении участвовать в аукционе</w:t>
      </w:r>
      <w:r w:rsidRPr="0089453D">
        <w:rPr>
          <w:rFonts w:ascii="Times New Roman" w:hAnsi="Times New Roman" w:cs="Times New Roman"/>
          <w:sz w:val="28"/>
          <w:szCs w:val="28"/>
        </w:rPr>
        <w:t>.</w:t>
      </w:r>
    </w:p>
    <w:p w:rsidR="00EC76BB" w:rsidRPr="007613CB" w:rsidRDefault="0089453D" w:rsidP="007613C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sidR="00A90FE8">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613CB">
        <w:rPr>
          <w:rFonts w:ascii="Times New Roman" w:hAnsi="Times New Roman" w:cs="Times New Roman"/>
          <w:sz w:val="28"/>
          <w:szCs w:val="28"/>
        </w:rPr>
        <w:t xml:space="preserve">, </w:t>
      </w:r>
      <w:r w:rsidR="007613CB">
        <w:rPr>
          <w:rFonts w:ascii="Times New Roman" w:hAnsi="Times New Roman" w:cs="Times New Roman"/>
          <w:sz w:val="28"/>
          <w:szCs w:val="28"/>
        </w:rPr>
        <w:t>в том числе</w:t>
      </w:r>
      <w:r w:rsidR="007613CB" w:rsidRPr="007613CB">
        <w:rPr>
          <w:rFonts w:ascii="Times New Roman" w:hAnsi="Times New Roman" w:cs="Times New Roman"/>
          <w:sz w:val="28"/>
          <w:szCs w:val="28"/>
        </w:rPr>
        <w:t>:</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Pr>
          <w:rFonts w:ascii="Times New Roman" w:hAnsi="Times New Roman" w:cs="Times New Roman"/>
          <w:sz w:val="28"/>
          <w:szCs w:val="28"/>
        </w:rPr>
        <w:t xml:space="preserve"> </w:t>
      </w:r>
      <w:r w:rsidR="00A90FE8" w:rsidRPr="00AE580C">
        <w:rPr>
          <w:rFonts w:ascii="Times New Roman" w:hAnsi="Times New Roman" w:cs="Times New Roman"/>
          <w:sz w:val="28"/>
          <w:szCs w:val="28"/>
        </w:rPr>
        <w:t>не более 2</w:t>
      </w:r>
      <w:r w:rsidR="007613CB" w:rsidRPr="00AE580C">
        <w:rPr>
          <w:rFonts w:ascii="Times New Roman" w:hAnsi="Times New Roman" w:cs="Times New Roman"/>
          <w:sz w:val="28"/>
          <w:szCs w:val="28"/>
        </w:rPr>
        <w:t xml:space="preserve"> календарн</w:t>
      </w:r>
      <w:r w:rsidR="00A90FE8" w:rsidRPr="00AE580C">
        <w:rPr>
          <w:rFonts w:ascii="Times New Roman" w:hAnsi="Times New Roman" w:cs="Times New Roman"/>
          <w:sz w:val="28"/>
          <w:szCs w:val="28"/>
        </w:rPr>
        <w:t>ых</w:t>
      </w:r>
      <w:r w:rsidR="007613CB" w:rsidRPr="00AE580C">
        <w:rPr>
          <w:rFonts w:ascii="Times New Roman" w:hAnsi="Times New Roman" w:cs="Times New Roman"/>
          <w:sz w:val="28"/>
          <w:szCs w:val="28"/>
        </w:rPr>
        <w:t xml:space="preserve"> </w:t>
      </w:r>
      <w:r w:rsidRPr="00AE580C">
        <w:rPr>
          <w:rFonts w:ascii="Times New Roman" w:hAnsi="Times New Roman" w:cs="Times New Roman"/>
          <w:sz w:val="28"/>
          <w:szCs w:val="28"/>
        </w:rPr>
        <w:t>дн</w:t>
      </w:r>
      <w:r w:rsidR="00A90FE8" w:rsidRPr="00AE580C">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 xml:space="preserve">ной </w:t>
      </w:r>
      <w:r w:rsidRPr="00884942">
        <w:rPr>
          <w:rFonts w:ascii="Times New Roman" w:hAnsi="Times New Roman" w:cs="Times New Roman"/>
          <w:sz w:val="28"/>
          <w:szCs w:val="28"/>
        </w:rPr>
        <w:lastRenderedPageBreak/>
        <w:t>услуги.</w:t>
      </w:r>
    </w:p>
    <w:p w:rsidR="00884942" w:rsidRPr="00AE580C"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AE580C">
        <w:rPr>
          <w:rFonts w:ascii="Times New Roman" w:hAnsi="Times New Roman" w:cs="Times New Roman"/>
          <w:sz w:val="28"/>
          <w:szCs w:val="28"/>
        </w:rPr>
        <w:t xml:space="preserve">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00A90FE8" w:rsidRPr="00AE580C">
        <w:rPr>
          <w:rFonts w:ascii="Times New Roman" w:hAnsi="Times New Roman" w:cs="Times New Roman"/>
          <w:sz w:val="28"/>
          <w:szCs w:val="28"/>
        </w:rPr>
        <w:t>с даты окончания</w:t>
      </w:r>
      <w:proofErr w:type="gramEnd"/>
      <w:r w:rsidR="00A90FE8" w:rsidRPr="00AE580C">
        <w:rPr>
          <w:rFonts w:ascii="Times New Roman" w:hAnsi="Times New Roman" w:cs="Times New Roman"/>
          <w:sz w:val="28"/>
          <w:szCs w:val="28"/>
        </w:rPr>
        <w:t xml:space="preserve">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9"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0"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1"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A11702" w:rsidRPr="00AE580C">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я</w:t>
      </w:r>
      <w:r w:rsidRPr="00A53241">
        <w:rPr>
          <w:rFonts w:ascii="Times New Roman" w:hAnsi="Times New Roman" w:cs="Times New Roman"/>
          <w:sz w:val="28"/>
          <w:szCs w:val="28"/>
        </w:rPr>
        <w:t xml:space="preserve"> направляет способом, указанным </w:t>
      </w:r>
      <w:r w:rsidRPr="00A53241">
        <w:rPr>
          <w:rFonts w:ascii="Times New Roman" w:hAnsi="Times New Roman" w:cs="Times New Roman"/>
          <w:sz w:val="28"/>
          <w:szCs w:val="28"/>
        </w:rPr>
        <w:lastRenderedPageBreak/>
        <w:t>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дителя, начальником отдела</w:t>
      </w:r>
      <w:r w:rsidR="00AE580C">
        <w:rPr>
          <w:rFonts w:ascii="Times New Roman" w:hAnsi="Times New Roman" w:cs="Times New Roman"/>
          <w:sz w:val="28"/>
          <w:szCs w:val="28"/>
        </w:rPr>
        <w:t xml:space="preserve">)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 xml:space="preserve">и </w:t>
      </w:r>
      <w:r w:rsidRPr="00A53241">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w:t>
      </w:r>
      <w:r w:rsidRPr="00A53241">
        <w:rPr>
          <w:rFonts w:ascii="Times New Roman" w:hAnsi="Times New Roman" w:cs="Times New Roman"/>
          <w:sz w:val="28"/>
          <w:szCs w:val="28"/>
        </w:rPr>
        <w:lastRenderedPageBreak/>
        <w:t xml:space="preserve">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требование у заявителя документов или информации либо осуществления </w:t>
      </w:r>
      <w:r w:rsidRPr="00A53241">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недостоверность которых не </w:t>
      </w:r>
      <w:r w:rsidRPr="00A53241">
        <w:rPr>
          <w:rFonts w:ascii="Times New Roman" w:hAnsi="Times New Roman" w:cs="Times New Roman"/>
          <w:sz w:val="28"/>
          <w:szCs w:val="28"/>
        </w:rPr>
        <w:lastRenderedPageBreak/>
        <w:t>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9"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53241">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w:t>
      </w:r>
      <w:r w:rsidRPr="00A53241">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ей</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 xml:space="preserve">дством МФЦ должностное лицо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w:t>
      </w:r>
      <w:r w:rsidRPr="00A53241">
        <w:rPr>
          <w:rFonts w:ascii="Times New Roman" w:hAnsi="Times New Roman" w:cs="Times New Roman"/>
          <w:sz w:val="28"/>
          <w:szCs w:val="28"/>
        </w:rPr>
        <w:lastRenderedPageBreak/>
        <w:t>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1"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 xml:space="preserve">у документов, полученных от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1B65F7"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w:t>
      </w:r>
      <w:r w:rsidR="00AE580C">
        <w:rPr>
          <w:rFonts w:ascii="Times New Roman" w:hAnsi="Times New Roman" w:cs="Times New Roman"/>
          <w:sz w:val="28"/>
          <w:szCs w:val="28"/>
        </w:rPr>
        <w:t xml:space="preserve">актом </w:t>
      </w:r>
      <w:r w:rsidR="00AE580C">
        <w:rPr>
          <w:rFonts w:ascii="Times New Roman" w:hAnsi="Times New Roman" w:cs="Times New Roman"/>
          <w:sz w:val="28"/>
          <w:szCs w:val="28"/>
        </w:rPr>
        <w:t>Администраци</w:t>
      </w:r>
      <w:r w:rsidR="00AE580C">
        <w:rPr>
          <w:rFonts w:ascii="Times New Roman" w:hAnsi="Times New Roman" w:cs="Times New Roman"/>
          <w:sz w:val="28"/>
          <w:szCs w:val="28"/>
        </w:rPr>
        <w:t>и</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AE580C" w:rsidRDefault="00AE580C"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2"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3"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4"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65"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4474E" w:rsidRDefault="0054474E"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p>
    <w:p w:rsidR="00AE580C" w:rsidRDefault="00AE580C" w:rsidP="007D4FF0">
      <w:pPr>
        <w:pStyle w:val="ConsPlusNonformat"/>
        <w:tabs>
          <w:tab w:val="left" w:pos="5670"/>
        </w:tabs>
        <w:jc w:val="right"/>
        <w:rPr>
          <w:rFonts w:ascii="Times New Roman" w:hAnsi="Times New Roman" w:cs="Times New Roman"/>
          <w:sz w:val="24"/>
          <w:szCs w:val="24"/>
        </w:rPr>
      </w:pPr>
      <w:bookmarkStart w:id="15" w:name="_GoBack"/>
      <w:bookmarkEnd w:id="15"/>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7"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8"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69"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70"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A11702" w:rsidRDefault="00A11702" w:rsidP="00A11702">
      <w:pPr>
        <w:rPr>
          <w:lang w:eastAsia="ru-RU"/>
        </w:rPr>
      </w:pPr>
    </w:p>
    <w:sectPr w:rsidR="00A11702" w:rsidSect="00D24487">
      <w:headerReference w:type="default" r:id="rId72"/>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7B" w:rsidRDefault="0006317B" w:rsidP="00EC76BB">
      <w:pPr>
        <w:spacing w:after="0" w:line="240" w:lineRule="auto"/>
      </w:pPr>
      <w:r>
        <w:separator/>
      </w:r>
    </w:p>
  </w:endnote>
  <w:endnote w:type="continuationSeparator" w:id="0">
    <w:p w:rsidR="0006317B" w:rsidRDefault="0006317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7B" w:rsidRDefault="0006317B" w:rsidP="00EC76BB">
      <w:pPr>
        <w:spacing w:after="0" w:line="240" w:lineRule="auto"/>
      </w:pPr>
      <w:r>
        <w:separator/>
      </w:r>
    </w:p>
  </w:footnote>
  <w:footnote w:type="continuationSeparator" w:id="0">
    <w:p w:rsidR="0006317B" w:rsidRDefault="0006317B"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87" w:rsidRDefault="00D24487">
    <w:pPr>
      <w:pStyle w:val="a3"/>
      <w:jc w:val="center"/>
    </w:pPr>
  </w:p>
  <w:p w:rsidR="00D24487" w:rsidRDefault="00D244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17B"/>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4869"/>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80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487"/>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D24487"/>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D24487"/>
    <w:rPr>
      <w:rFonts w:ascii="Calibri" w:eastAsia="Calibri" w:hAnsi="Calibri" w:cs="Calibri"/>
    </w:rPr>
  </w:style>
  <w:style w:type="paragraph" w:customStyle="1" w:styleId="1">
    <w:name w:val="Обычный1"/>
    <w:uiPriority w:val="99"/>
    <w:rsid w:val="00D24487"/>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4848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D24487"/>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D24487"/>
    <w:rPr>
      <w:rFonts w:ascii="Calibri" w:eastAsia="Calibri" w:hAnsi="Calibri" w:cs="Calibri"/>
    </w:rPr>
  </w:style>
  <w:style w:type="paragraph" w:customStyle="1" w:styleId="1">
    <w:name w:val="Обычный1"/>
    <w:uiPriority w:val="99"/>
    <w:rsid w:val="00D24487"/>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484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20DA430D8906C03441E18C08EFA9551u7t6L" TargetMode="External"/><Relationship Id="rId39" Type="http://schemas.openxmlformats.org/officeDocument/2006/relationships/hyperlink" Target="consultantplus://offline/ref=00EA2F01AC7F040D4C7DC865718C4824E8F12BBDCF97A84A0E1C08ED431A4F2B71412E9FDDBA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AFC23BBCC95A84A0E1C08ED431A4F2B71412E98DCBBDC655A03F6AC959E5130C700B42F951D6569tBUEL" TargetMode="External"/><Relationship Id="rId47" Type="http://schemas.openxmlformats.org/officeDocument/2006/relationships/hyperlink" Target="consultantplus://offline/ref=00EA2F01AC7F040D4C7DC865718C4824E8F12ABCCB91A84A0E1C08ED431A4F2B71412E98DCBBDD675203F6AC959E5130C700B42F951D6569tBUEL" TargetMode="External"/><Relationship Id="rId50" Type="http://schemas.openxmlformats.org/officeDocument/2006/relationships/hyperlink" Target="consultantplus://offline/ref=E661085ED54F412FA5CA6470B032C1BB0390056F0E46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hyperlink" Target="consultantplus://offline/ref=EC952CB1F70DA99B162D97F4ACC069662F6550FDAAAA532907236A85D3DE33872564DD1D1C02QF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F7A650DA430D8906C03441E18C08EFA9551u7t6L"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BBDCF97A84A0E1C08ED431A4F2B71412E9FD9B9D7300B4CF7F0D0CF4231C700B62B89t1UFL" TargetMode="External"/><Relationship Id="rId40" Type="http://schemas.openxmlformats.org/officeDocument/2006/relationships/hyperlink" Target="consultantplus://offline/ref=00EA2F01AC7F040D4C7DC865718C4824E8F12BBDCF97A84A0E1C08ED431A4F2B71412E9FDEBBD7300B4CF7F0D0CF4231C700B62B89t1UFL" TargetMode="External"/><Relationship Id="rId45" Type="http://schemas.openxmlformats.org/officeDocument/2006/relationships/hyperlink" Target="consultantplus://offline/ref=00EA2F01AC7F040D4C7DC865718C4824E8F623BFC991A84A0E1C08ED431A4F2B63417694DDBFC2645E16A0FDD3tCUB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1F4AEA6532907236A85D30DQEO"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443D620294320FBD1F3800CBEE5EFD5E1ABCA796518F06582C76100u4t0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E661085ED54F412FA5CA6470B032C1BB03910D6B0F4F493D44858794BC2CR1L" TargetMode="External"/><Relationship Id="rId57" Type="http://schemas.openxmlformats.org/officeDocument/2006/relationships/hyperlink" Target="consultantplus://offline/ref=8595D39F03F1F691F2C041DA4B9F5EA2335F5EAA0D13DE319F0F4D993A0853F9BE0D010B551840DD610106C8A0C5B8B1D60FE78AE0y3o1L" TargetMode="External"/><Relationship Id="rId61"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8DBBBD56F0E59E6A8DCCA582FC31AAA298B1Dt6U5L" TargetMode="External"/><Relationship Id="rId52" Type="http://schemas.openxmlformats.org/officeDocument/2006/relationships/hyperlink" Target="consultantplus://offline/ref=8595D39F03F1F691F2C041DA4B9F5EA2335F5EAA0D13DE319F0F4D993A0853F9BE0D010B581C40DD610106C8A0C5B8B1D60FE78AE0y3o1L" TargetMode="External"/><Relationship Id="rId60" Type="http://schemas.openxmlformats.org/officeDocument/2006/relationships/hyperlink" Target="consultantplus://offline/ref=8595D39F03F1F691F2C041DA4B9F5EA2335F5EAA0D13DE319F0F4D993A0853F9BE0D010B5D1140DD610106C8A0C5B8B1D60FE78AE0y3o1L" TargetMode="External"/><Relationship Id="rId65" Type="http://schemas.openxmlformats.org/officeDocument/2006/relationships/hyperlink" Target="consultantplus://offline/ref=EC952CB1F70DA99B162D97F4ACC069662F6550FDAAAA532907236A85D3DE33872564DD1C1E02QF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fimadmin.ru"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1BDCD91A84A0E1C08ED431A4F2B71412E9BDBB2D46F0E59E6A8DCCA582FC31AAA298B1Dt6U5L" TargetMode="External"/><Relationship Id="rId43" Type="http://schemas.openxmlformats.org/officeDocument/2006/relationships/hyperlink" Target="consultantplus://offline/ref=00EA2F01AC7F040D4C7DC865718C4824E8F12BBDCF97A84A0E1C08ED431A4F2B71412E9CD4BED7300B4CF7F0D0CF4231C700B62B89t1UFL" TargetMode="External"/><Relationship Id="rId48" Type="http://schemas.openxmlformats.org/officeDocument/2006/relationships/hyperlink" Target="consultantplus://offline/ref=552BDD9D4FC7B190DCBDB451D226D00A3D5AF96E1D4FC15EFE1A6CCA35D2778F19A8424438B790E78C601661C3C5DCC66CE17CCE18319204C6HFM"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E661085ED54F412FA5CA6470B032C1BB0094086E0444493D44858794BC2CR1L"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67F6700FB35CD81340F410406C494E6975374u0t0L" TargetMode="External"/><Relationship Id="rId33" Type="http://schemas.openxmlformats.org/officeDocument/2006/relationships/hyperlink" Target="consultantplus://offline/ref=00EA2F01AC7F040D4C7DC865718C4824E8F12BBDCF97A84A0E1C08ED431A4F2B71412E9CD4BED7300B4CF7F0D0CF4231C700B62B89t1UFL" TargetMode="External"/><Relationship Id="rId38" Type="http://schemas.openxmlformats.org/officeDocument/2006/relationships/hyperlink" Target="consultantplus://offline/ref=00EA2F01AC7F040D4C7DC865718C4824E8F12BBDCF97A84A0E1C08ED431A4F2B71412E9FDDB8D7300B4CF7F0D0CF4231C700B62B89t1UFL" TargetMode="External"/><Relationship Id="rId46" Type="http://schemas.openxmlformats.org/officeDocument/2006/relationships/hyperlink" Target="consultantplus://offline/ref=00EA2F01AC7F040D4C7DC865718C4824E8F12ABCCB91A84A0E1C08ED431A4F2B71412E98DCBBDF605C03F6AC959E5130C700B42F951D6569tBUEL" TargetMode="External"/><Relationship Id="rId59" Type="http://schemas.openxmlformats.org/officeDocument/2006/relationships/hyperlink" Target="consultantplus://offline/ref=8595D39F03F1F691F2C041DA4B9F5EA2335F5EAA0D13DE319F0F4D993A0853F9BE0D01085D1A40DD610106C8A0C5B8B1D60FE78AE0y3o1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8F12BBDCF97A84A0E1C08ED431A4F2B71412E91DA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EA87-2B15-4EED-B04C-B50E4E32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14713</Words>
  <Characters>83867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dcterms:created xsi:type="dcterms:W3CDTF">2022-09-09T06:13:00Z</dcterms:created>
  <dcterms:modified xsi:type="dcterms:W3CDTF">2022-10-12T09:02:00Z</dcterms:modified>
</cp:coreProperties>
</file>