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72" w:rsidRPr="00312C69" w:rsidRDefault="00FC4D72" w:rsidP="007F0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D72" w:rsidRPr="003A1B44" w:rsidRDefault="00FC4D72" w:rsidP="007F07A9">
      <w:pPr>
        <w:pStyle w:val="Title"/>
      </w:pPr>
      <w:r w:rsidRPr="003A1B44">
        <w:t>Администрация</w:t>
      </w:r>
    </w:p>
    <w:p w:rsidR="00FC4D72" w:rsidRPr="003A1B44" w:rsidRDefault="00FC4D72" w:rsidP="007F07A9">
      <w:pPr>
        <w:pStyle w:val="Subtitle"/>
      </w:pPr>
      <w:r w:rsidRPr="003A1B44">
        <w:t>Ефимовского городского поселения</w:t>
      </w:r>
    </w:p>
    <w:p w:rsidR="00FC4D72" w:rsidRPr="003A1B44" w:rsidRDefault="00FC4D72" w:rsidP="007F0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B44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FC4D72" w:rsidRPr="00ED318B" w:rsidRDefault="00FC4D72" w:rsidP="007F07A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C4D72" w:rsidRPr="00ED318B" w:rsidRDefault="00FC4D72" w:rsidP="007F07A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ED318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FC4D72" w:rsidRPr="00ED318B" w:rsidRDefault="00FC4D72" w:rsidP="007F07A9">
      <w:pPr>
        <w:rPr>
          <w:rFonts w:cs="Times New Roman"/>
          <w:sz w:val="28"/>
          <w:szCs w:val="28"/>
        </w:rPr>
      </w:pPr>
    </w:p>
    <w:tbl>
      <w:tblPr>
        <w:tblW w:w="9108" w:type="dxa"/>
        <w:tblInd w:w="-10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28"/>
        <w:gridCol w:w="5400"/>
        <w:gridCol w:w="1080"/>
      </w:tblGrid>
      <w:tr w:rsidR="00FC4D72" w:rsidRPr="007521BD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D72" w:rsidRPr="009300E1" w:rsidRDefault="00FC4D72" w:rsidP="007E39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00январ</w:t>
            </w: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C4D72" w:rsidRPr="009300E1" w:rsidRDefault="00FC4D72" w:rsidP="00186663">
            <w:pPr>
              <w:tabs>
                <w:tab w:val="righ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D72" w:rsidRPr="009300E1" w:rsidRDefault="00FC4D72" w:rsidP="0018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FC4D72" w:rsidRPr="00FB76AF" w:rsidRDefault="00FC4D72" w:rsidP="007F0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6AF">
        <w:rPr>
          <w:rFonts w:ascii="Times New Roman" w:hAnsi="Times New Roman" w:cs="Times New Roman"/>
          <w:sz w:val="24"/>
          <w:szCs w:val="24"/>
        </w:rPr>
        <w:t>п. Ефимовский</w:t>
      </w:r>
    </w:p>
    <w:p w:rsidR="00FC4D72" w:rsidRDefault="00FC4D72" w:rsidP="007F0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D72" w:rsidRPr="003074EC" w:rsidRDefault="00FC4D72" w:rsidP="00A66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4EC">
        <w:rPr>
          <w:rFonts w:ascii="Times New Roman" w:hAnsi="Times New Roman" w:cs="Times New Roman"/>
          <w:b/>
          <w:bCs/>
          <w:sz w:val="28"/>
          <w:szCs w:val="28"/>
        </w:rPr>
        <w:t>О  создании  единой  дежурно – диспетчерской</w:t>
      </w:r>
    </w:p>
    <w:p w:rsidR="00FC4D72" w:rsidRPr="003074EC" w:rsidRDefault="00FC4D72" w:rsidP="00A66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4EC">
        <w:rPr>
          <w:rFonts w:ascii="Times New Roman" w:hAnsi="Times New Roman" w:cs="Times New Roman"/>
          <w:b/>
          <w:bCs/>
          <w:sz w:val="28"/>
          <w:szCs w:val="28"/>
        </w:rPr>
        <w:t>службы Ефимовского   городского поселенияБокситогорского муниципального района Ленинградской области</w:t>
      </w:r>
    </w:p>
    <w:p w:rsidR="00FC4D72" w:rsidRPr="00A66914" w:rsidRDefault="00FC4D72" w:rsidP="00A6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D72" w:rsidRPr="00A66914" w:rsidRDefault="00FC4D72" w:rsidP="00A6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21 декабря 1994 года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 декабря 2003 года № 794 «Положение о единой государственной системе предупреждения и ликвидации чрезвычайных ситуаций»администрация Ефимовского городского поселения </w:t>
      </w:r>
      <w:r w:rsidRPr="00A66914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A66914">
        <w:rPr>
          <w:rFonts w:ascii="Times New Roman" w:hAnsi="Times New Roman" w:cs="Times New Roman"/>
          <w:sz w:val="28"/>
          <w:szCs w:val="28"/>
        </w:rPr>
        <w:t>:</w:t>
      </w:r>
    </w:p>
    <w:p w:rsidR="00FC4D72" w:rsidRPr="00A66914" w:rsidRDefault="00FC4D72" w:rsidP="00A6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14">
        <w:rPr>
          <w:rFonts w:ascii="Times New Roman" w:hAnsi="Times New Roman" w:cs="Times New Roman"/>
          <w:sz w:val="28"/>
          <w:szCs w:val="28"/>
        </w:rPr>
        <w:t>1.</w:t>
      </w:r>
      <w:r w:rsidRPr="00A66914">
        <w:rPr>
          <w:rFonts w:ascii="Times New Roman" w:hAnsi="Times New Roman" w:cs="Times New Roman"/>
          <w:sz w:val="28"/>
          <w:szCs w:val="28"/>
        </w:rPr>
        <w:tab/>
        <w:t xml:space="preserve">Создать  единую дежурно – диспетчерскую  службу (далее – ЕДДС)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6914">
        <w:rPr>
          <w:rFonts w:ascii="Times New Roman" w:hAnsi="Times New Roman" w:cs="Times New Roman"/>
          <w:sz w:val="28"/>
          <w:szCs w:val="28"/>
        </w:rPr>
        <w:t>Ефимовско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6914">
        <w:rPr>
          <w:rFonts w:ascii="Times New Roman" w:hAnsi="Times New Roman" w:cs="Times New Roman"/>
          <w:sz w:val="28"/>
          <w:szCs w:val="28"/>
        </w:rPr>
        <w:t xml:space="preserve">   городско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66914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6914">
        <w:rPr>
          <w:rFonts w:ascii="Times New Roman" w:hAnsi="Times New Roman" w:cs="Times New Roman"/>
          <w:sz w:val="28"/>
          <w:szCs w:val="28"/>
        </w:rPr>
        <w:t>Бокситогорского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на базе  дежурно-диспетчерской службы ООО «Ефимовский жилкомсервис»</w:t>
      </w:r>
      <w:r w:rsidRPr="00A66914">
        <w:rPr>
          <w:rFonts w:ascii="Times New Roman" w:hAnsi="Times New Roman" w:cs="Times New Roman"/>
          <w:sz w:val="28"/>
          <w:szCs w:val="28"/>
        </w:rPr>
        <w:t>.</w:t>
      </w:r>
    </w:p>
    <w:p w:rsidR="00FC4D72" w:rsidRDefault="00FC4D72" w:rsidP="00A6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14">
        <w:rPr>
          <w:rFonts w:ascii="Times New Roman" w:hAnsi="Times New Roman" w:cs="Times New Roman"/>
          <w:sz w:val="28"/>
          <w:szCs w:val="28"/>
        </w:rPr>
        <w:t>2.</w:t>
      </w:r>
      <w:r w:rsidRPr="00A66914">
        <w:rPr>
          <w:rFonts w:ascii="Times New Roman" w:hAnsi="Times New Roman" w:cs="Times New Roman"/>
          <w:sz w:val="28"/>
          <w:szCs w:val="28"/>
        </w:rPr>
        <w:tab/>
        <w:t>Утвердить  Положение о единой дежурно – диспетчерской службе муниципального образования «Ефимовское   городское поселение Бокситогорского муниципального района Ленинградской области».</w:t>
      </w:r>
    </w:p>
    <w:p w:rsidR="00FC4D72" w:rsidRPr="00A66914" w:rsidRDefault="00FC4D72" w:rsidP="00A6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6914">
        <w:rPr>
          <w:rFonts w:ascii="Times New Roman" w:hAnsi="Times New Roman" w:cs="Times New Roman"/>
          <w:sz w:val="28"/>
          <w:szCs w:val="28"/>
        </w:rPr>
        <w:t>риложение 1)</w:t>
      </w:r>
    </w:p>
    <w:p w:rsidR="00FC4D72" w:rsidRPr="00A66914" w:rsidRDefault="00FC4D72" w:rsidP="00A6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14">
        <w:rPr>
          <w:rFonts w:ascii="Times New Roman" w:hAnsi="Times New Roman" w:cs="Times New Roman"/>
          <w:sz w:val="28"/>
          <w:szCs w:val="28"/>
        </w:rPr>
        <w:t>3.</w:t>
      </w:r>
      <w:r w:rsidRPr="00A66914">
        <w:rPr>
          <w:rFonts w:ascii="Times New Roman" w:hAnsi="Times New Roman" w:cs="Times New Roman"/>
          <w:sz w:val="28"/>
          <w:szCs w:val="28"/>
        </w:rPr>
        <w:tab/>
        <w:t>Специалисту  администрации</w:t>
      </w:r>
      <w:r>
        <w:rPr>
          <w:rFonts w:ascii="Times New Roman" w:hAnsi="Times New Roman" w:cs="Times New Roman"/>
          <w:sz w:val="28"/>
          <w:szCs w:val="28"/>
        </w:rPr>
        <w:t>, ответственному за</w:t>
      </w:r>
      <w:r w:rsidRPr="00A66914">
        <w:rPr>
          <w:rFonts w:ascii="Times New Roman" w:hAnsi="Times New Roman" w:cs="Times New Roman"/>
          <w:sz w:val="28"/>
          <w:szCs w:val="28"/>
        </w:rPr>
        <w:t xml:space="preserve">   ГО  и ЧС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914">
        <w:rPr>
          <w:rFonts w:ascii="Times New Roman" w:hAnsi="Times New Roman" w:cs="Times New Roman"/>
          <w:sz w:val="28"/>
          <w:szCs w:val="28"/>
        </w:rPr>
        <w:t xml:space="preserve">  в своей  практической  работе  по контролю за  функционированием систем жизнеобеспечения на подведомственной территории и вопросам, затрагивающим интересы граждан,  взаимодействовать  с дежурным диспетчером ЕДДС.</w:t>
      </w:r>
    </w:p>
    <w:p w:rsidR="00FC4D72" w:rsidRPr="00A66914" w:rsidRDefault="00FC4D72" w:rsidP="00A6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14">
        <w:rPr>
          <w:rFonts w:ascii="Times New Roman" w:hAnsi="Times New Roman" w:cs="Times New Roman"/>
          <w:sz w:val="28"/>
          <w:szCs w:val="28"/>
        </w:rPr>
        <w:t>4.</w:t>
      </w:r>
      <w:r w:rsidRPr="00A66914">
        <w:rPr>
          <w:rFonts w:ascii="Times New Roman" w:hAnsi="Times New Roman" w:cs="Times New Roman"/>
          <w:sz w:val="28"/>
          <w:szCs w:val="28"/>
        </w:rPr>
        <w:tab/>
      </w:r>
      <w:r w:rsidRPr="007E395D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Ефимовского городского поселения и вступает в силу со дня его официального опубликования (обнародования).</w:t>
      </w:r>
    </w:p>
    <w:p w:rsidR="00FC4D72" w:rsidRPr="00A66914" w:rsidRDefault="00FC4D72" w:rsidP="00A6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14">
        <w:rPr>
          <w:rFonts w:ascii="Times New Roman" w:hAnsi="Times New Roman" w:cs="Times New Roman"/>
          <w:sz w:val="28"/>
          <w:szCs w:val="28"/>
        </w:rPr>
        <w:t>5.</w:t>
      </w:r>
      <w:r w:rsidRPr="00A66914">
        <w:rPr>
          <w:rFonts w:ascii="Times New Roman" w:hAnsi="Times New Roman" w:cs="Times New Roman"/>
          <w:sz w:val="28"/>
          <w:szCs w:val="28"/>
        </w:rPr>
        <w:tab/>
        <w:t>Контроль  за  выполнением    постановления  оставляю  за  собой.</w:t>
      </w:r>
    </w:p>
    <w:p w:rsidR="00FC4D72" w:rsidRDefault="00FC4D72" w:rsidP="0032701B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FC4D72" w:rsidRPr="00267CCE" w:rsidRDefault="00FC4D72" w:rsidP="00990823">
      <w:pPr>
        <w:rPr>
          <w:rFonts w:ascii="Times New Roman" w:hAnsi="Times New Roman" w:cs="Times New Roman"/>
          <w:sz w:val="28"/>
          <w:szCs w:val="28"/>
        </w:rPr>
      </w:pPr>
      <w:r w:rsidRPr="00267CCE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267CCE">
        <w:rPr>
          <w:rFonts w:ascii="Times New Roman" w:hAnsi="Times New Roman" w:cs="Times New Roman"/>
          <w:sz w:val="28"/>
          <w:szCs w:val="28"/>
        </w:rPr>
        <w:tab/>
      </w:r>
      <w:r w:rsidRPr="00267C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67CCE">
        <w:rPr>
          <w:rFonts w:ascii="Times New Roman" w:hAnsi="Times New Roman" w:cs="Times New Roman"/>
          <w:sz w:val="28"/>
          <w:szCs w:val="28"/>
        </w:rPr>
        <w:t xml:space="preserve">     С.И. Покровкин                                              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4D72" w:rsidRPr="00267CCE" w:rsidRDefault="00FC4D72" w:rsidP="00990823">
      <w:pPr>
        <w:jc w:val="both"/>
        <w:rPr>
          <w:rFonts w:ascii="Times New Roman" w:hAnsi="Times New Roman" w:cs="Times New Roman"/>
          <w:sz w:val="28"/>
          <w:szCs w:val="28"/>
        </w:rPr>
      </w:pPr>
      <w:r w:rsidRPr="00267CCE">
        <w:rPr>
          <w:rFonts w:ascii="Times New Roman" w:hAnsi="Times New Roman" w:cs="Times New Roman"/>
          <w:sz w:val="28"/>
          <w:szCs w:val="28"/>
        </w:rPr>
        <w:t>Разослано: МНПА,  ОГПН, ГО и ЧС,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67CCE">
        <w:rPr>
          <w:rFonts w:ascii="Times New Roman" w:hAnsi="Times New Roman" w:cs="Times New Roman"/>
          <w:sz w:val="28"/>
          <w:szCs w:val="28"/>
        </w:rPr>
        <w:t>айт, в дело.</w:t>
      </w:r>
    </w:p>
    <w:p w:rsidR="00FC4D72" w:rsidRDefault="00FC4D72" w:rsidP="0032701B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FC4D72" w:rsidRDefault="00FC4D72" w:rsidP="003074EC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3074EC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FC4D72" w:rsidRPr="003074EC" w:rsidRDefault="00FC4D72" w:rsidP="003074EC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3074EC">
        <w:rPr>
          <w:rFonts w:ascii="Times New Roman" w:hAnsi="Times New Roman" w:cs="Times New Roman"/>
          <w:sz w:val="24"/>
          <w:szCs w:val="24"/>
        </w:rPr>
        <w:t xml:space="preserve">постановлением главы администрации </w:t>
      </w:r>
    </w:p>
    <w:p w:rsidR="00FC4D72" w:rsidRPr="003074EC" w:rsidRDefault="00FC4D72" w:rsidP="003074EC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3074EC">
        <w:rPr>
          <w:rFonts w:ascii="Times New Roman" w:hAnsi="Times New Roman" w:cs="Times New Roman"/>
          <w:sz w:val="24"/>
          <w:szCs w:val="24"/>
        </w:rPr>
        <w:t>Ефимовского 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4EC">
        <w:rPr>
          <w:rFonts w:ascii="Times New Roman" w:hAnsi="Times New Roman" w:cs="Times New Roman"/>
          <w:sz w:val="24"/>
          <w:szCs w:val="24"/>
        </w:rPr>
        <w:t>поселения</w:t>
      </w:r>
    </w:p>
    <w:p w:rsidR="00FC4D72" w:rsidRPr="003074EC" w:rsidRDefault="00FC4D72" w:rsidP="003074EC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74EC">
        <w:rPr>
          <w:rFonts w:ascii="Times New Roman" w:hAnsi="Times New Roman" w:cs="Times New Roman"/>
          <w:color w:val="000000"/>
          <w:sz w:val="24"/>
          <w:szCs w:val="24"/>
        </w:rPr>
        <w:t xml:space="preserve">00.01.2022 г. </w:t>
      </w:r>
    </w:p>
    <w:p w:rsidR="00FC4D72" w:rsidRPr="00A66914" w:rsidRDefault="00FC4D72" w:rsidP="00A66914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D72" w:rsidRPr="00A66914" w:rsidRDefault="00FC4D72" w:rsidP="00A66914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D72" w:rsidRPr="00A66914" w:rsidRDefault="00FC4D72" w:rsidP="00A66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91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C4D72" w:rsidRPr="00A66914" w:rsidRDefault="00FC4D72" w:rsidP="00003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914">
        <w:rPr>
          <w:rFonts w:ascii="Times New Roman" w:hAnsi="Times New Roman" w:cs="Times New Roman"/>
          <w:b/>
          <w:bCs/>
          <w:sz w:val="28"/>
          <w:szCs w:val="28"/>
        </w:rPr>
        <w:t>о единой дежурно-диспетчерской службе</w:t>
      </w:r>
    </w:p>
    <w:p w:rsidR="00FC4D72" w:rsidRPr="00A66914" w:rsidRDefault="00FC4D72" w:rsidP="00003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8D8">
        <w:rPr>
          <w:rFonts w:ascii="Times New Roman" w:hAnsi="Times New Roman" w:cs="Times New Roman"/>
          <w:b/>
          <w:bCs/>
          <w:sz w:val="28"/>
          <w:szCs w:val="28"/>
        </w:rPr>
        <w:t>Ефимовского   городского поселения Бокситогорского муниципального района Ленинградской области</w:t>
      </w:r>
    </w:p>
    <w:p w:rsidR="00FC4D72" w:rsidRPr="00A66914" w:rsidRDefault="00FC4D72" w:rsidP="00A66914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8"/>
          <w:szCs w:val="28"/>
        </w:rPr>
      </w:pPr>
      <w:r w:rsidRPr="00A66914">
        <w:rPr>
          <w:rFonts w:ascii="Times New Roman" w:hAnsi="Times New Roman" w:cs="Times New Roman"/>
          <w:b/>
          <w:bCs/>
          <w:color w:val="333333"/>
          <w:sz w:val="28"/>
          <w:szCs w:val="28"/>
        </w:rPr>
        <w:t>1. Общие положения</w:t>
      </w:r>
      <w:r w:rsidRPr="00A66914">
        <w:rPr>
          <w:rFonts w:ascii="Times New Roman" w:hAnsi="Times New Roman" w:cs="Times New Roman"/>
          <w:color w:val="008000"/>
          <w:sz w:val="28"/>
          <w:szCs w:val="28"/>
        </w:rPr>
        <w:t> </w:t>
      </w:r>
    </w:p>
    <w:p w:rsidR="00FC4D72" w:rsidRPr="00A66914" w:rsidRDefault="00FC4D72" w:rsidP="00A6691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1.1.Забота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требуют развития механизма быстрого реагирования на угрозы. Повышение безопасности и защищенности населения и критически важных объектов от указанных угроз является одной из важнейших задач для обеспечения национальной безопасности и стабильного социально-экономического развития. </w:t>
      </w:r>
    </w:p>
    <w:p w:rsidR="00FC4D72" w:rsidRPr="00A66914" w:rsidRDefault="00FC4D72" w:rsidP="00A6691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914">
        <w:rPr>
          <w:rFonts w:ascii="Times New Roman" w:hAnsi="Times New Roman" w:cs="Times New Roman"/>
          <w:sz w:val="28"/>
          <w:szCs w:val="28"/>
        </w:rPr>
        <w:t xml:space="preserve">1.2. </w:t>
      </w:r>
      <w:r w:rsidRPr="00F63859">
        <w:rPr>
          <w:rFonts w:ascii="Times New Roman" w:hAnsi="Times New Roman" w:cs="Times New Roman"/>
          <w:sz w:val="28"/>
          <w:szCs w:val="28"/>
        </w:rPr>
        <w:t xml:space="preserve">ЕДДС муниципального образования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(далее - РСЧС). 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"/>
      <w:r w:rsidRPr="00A66914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Pr="00F63859">
        <w:rPr>
          <w:rFonts w:ascii="Times New Roman" w:hAnsi="Times New Roman" w:cs="Times New Roman"/>
          <w:color w:val="000000"/>
          <w:sz w:val="28"/>
          <w:szCs w:val="28"/>
        </w:rPr>
        <w:t>ЕДДС муниципального образования в пределах своих полномочий взаимодействует со всеми дежурно-диспетчерскими службами (далее - ДДС) экстренных оперативных служб и организаций (объектов) муниципального образования независимо от форм собственности по вопросам сбора, обработки и обмена информацией о чрезвычайных ситуациях природного и техногенного характера (далее - ЧС) (происшествиях) и совместных действий при угрозе возникновения или возникновении ЧС (происшествий).</w:t>
      </w:r>
    </w:p>
    <w:p w:rsidR="00FC4D72" w:rsidRPr="00F63859" w:rsidRDefault="00FC4D72" w:rsidP="00F638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F63859">
        <w:rPr>
          <w:rFonts w:ascii="Times New Roman" w:hAnsi="Times New Roman" w:cs="Times New Roman"/>
          <w:color w:val="000000"/>
          <w:sz w:val="28"/>
          <w:szCs w:val="28"/>
        </w:rPr>
        <w:t>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(далее - ГО), обеспечению первичных мер пожарной безопасности в границах муниципальных образований,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FC4D72" w:rsidRPr="00F63859" w:rsidRDefault="00FC4D72" w:rsidP="00F638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D72" w:rsidRPr="00F63859" w:rsidRDefault="00FC4D72" w:rsidP="00F638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859">
        <w:rPr>
          <w:rFonts w:ascii="Times New Roman" w:hAnsi="Times New Roman" w:cs="Times New Roman"/>
          <w:color w:val="000000"/>
          <w:sz w:val="28"/>
          <w:szCs w:val="28"/>
        </w:rPr>
        <w:t>1.5. ЕДДС предназначена для приема и передачи сигналов оповещения ГО от вышестоящих органов управления, сигналов на изменение режимов функционирования муниципальных звеньев территориальной подсистемы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соответствующего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(происшествий).</w:t>
      </w:r>
    </w:p>
    <w:p w:rsidR="00FC4D72" w:rsidRPr="00F63859" w:rsidRDefault="00FC4D72" w:rsidP="00F638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D72" w:rsidRDefault="00FC4D72" w:rsidP="001E79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859">
        <w:rPr>
          <w:rFonts w:ascii="Times New Roman" w:hAnsi="Times New Roman" w:cs="Times New Roman"/>
          <w:color w:val="000000"/>
          <w:sz w:val="28"/>
          <w:szCs w:val="28"/>
        </w:rPr>
        <w:t>1.6. Общее руководство ЕДДС муниципального образования осуществляет руководитель органа местного самоуправления, непосредственное - начальник ЕДДС муниципального образования.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1.7. Создание ЕДДС не отменяет существующего порядка приема от населения сообщений о происшествиях (по телефонам 01, 02, 03, 04 и др.).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D72" w:rsidRPr="00A66914" w:rsidRDefault="00FC4D72" w:rsidP="00A669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цели и задачи ЕДДС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2.1 Целью создания </w:t>
      </w:r>
      <w:hyperlink r:id="rId5" w:anchor="sub_201" w:history="1">
        <w:r w:rsidRPr="001E79F8">
          <w:rPr>
            <w:rFonts w:ascii="Times New Roman" w:hAnsi="Times New Roman" w:cs="Times New Roman"/>
            <w:color w:val="000000"/>
            <w:sz w:val="28"/>
            <w:szCs w:val="28"/>
          </w:rPr>
          <w:t>ЕДДС</w:t>
        </w:r>
      </w:hyperlink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повышение готовности администрации и местных служб поселения к реагированию на угрозу или возникновение чрезвычайных ситуаций, эффективности взаимодействия привлекаемых сил и средств местных служб при их совместных действиях по предупреждению и ликвидации ЧС.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2.2 Основные задачи ЕДДС: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прием от населения и организаций сообщений о любых чрезвычайных происшествиях, несущих информацию об угрозе или факте возникновения ЧС;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- анализ и оценка достоверности поступившей информации, доведение ее до </w:t>
      </w:r>
      <w:hyperlink r:id="rId6" w:anchor="sub_202" w:history="1">
        <w:r w:rsidRPr="001E79F8">
          <w:rPr>
            <w:rFonts w:ascii="Times New Roman" w:hAnsi="Times New Roman" w:cs="Times New Roman"/>
            <w:color w:val="000000"/>
            <w:sz w:val="28"/>
            <w:szCs w:val="28"/>
          </w:rPr>
          <w:t>ДДС</w:t>
        </w:r>
      </w:hyperlink>
      <w:r w:rsidRPr="00A66914">
        <w:rPr>
          <w:rFonts w:ascii="Times New Roman" w:hAnsi="Times New Roman" w:cs="Times New Roman"/>
          <w:color w:val="000000"/>
          <w:sz w:val="28"/>
          <w:szCs w:val="28"/>
        </w:rPr>
        <w:t>, в компетенцию которой входит реагирование на принятое сообщение;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сбор от ДДС, служб контроля и наблюдения за окружающей средой (систем мониторинга) и распространение между ДДС поселения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- обработка и анализ данных о ЧС, определение ее масштаба и уточнение состава ДДС, привлекаемых для реагирования на ЧС, их оповещение о переводе в высшие режимы функционирования </w:t>
      </w:r>
      <w:hyperlink r:id="rId7" w:anchor="sub_203" w:history="1">
        <w:r w:rsidRPr="00A66914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ОСОДУ</w:t>
        </w:r>
      </w:hyperlink>
      <w:r w:rsidRPr="00A66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обобщение, оценка и контроль данных обстановки, принятых мер по ликвидации чрезвычайной ситуации, подготовка и коррекция заранее разработанных и согласованных с местными службами вариантов управленческих решений по ликвидации ЧС, принятие экстренных мер и необходимых решений (в пределах установленных вышестоящими органами полномочий);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информирование ДДС, привлекаемых к ликвидации ЧС, об обстановке, принятых и рекомендуемых мерах;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представление докладов (донесений)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 вышестоящим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66914">
        <w:rPr>
          <w:rFonts w:ascii="Times New Roman" w:hAnsi="Times New Roman" w:cs="Times New Roman"/>
          <w:color w:val="000000"/>
          <w:sz w:val="28"/>
          <w:szCs w:val="28"/>
        </w:rPr>
        <w:t>м управления по подчиненности;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доведение задач, поставленных вышестоящими органами РСЧС, до ДДС и подчиненных сил постоянной готовности, контроль их выполнения и организация взаимодействия;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обобщение информации о произошедших ЧС (за сутки дежурства), ходе работ по их ликвидации и представление соответствующих докладов по подчиненности.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2.3. При местных и более масштабных чрезвычайных ситуаций  ЕДДС обеспечивает сбор, обработку и представление КЧС собранной информации, подготовку вариантов возможных решений и донесений вышестоящим органам управления ГОЧС, а также оперативное управление действиями органов управления, сил и средств муниципальной подсистемы РСЧС.            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D72" w:rsidRPr="00A66914" w:rsidRDefault="00FC4D72" w:rsidP="00A669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 и порядок функционирования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3.1 Единая дежурно–диспетчерская служба включает в себя: дежурно-диспетчерский персонал, технические средства управления, связи и оповещения: 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3.1.1. Дежурно-диспетчерский персонал ЕДДС состоит из дежурных  </w:t>
      </w:r>
      <w:r>
        <w:rPr>
          <w:rFonts w:ascii="Times New Roman" w:hAnsi="Times New Roman" w:cs="Times New Roman"/>
          <w:color w:val="000000"/>
          <w:sz w:val="28"/>
          <w:szCs w:val="28"/>
        </w:rPr>
        <w:t>диспетчерской службы</w:t>
      </w:r>
      <w:r w:rsidRPr="00A669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Дежурный обязан знать обстановку, иметь данные о составе ДДС, силах и средствах постоянной готовности, сроках их готовности и способах вызова;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3.1.2. Пункт управления (ПУ ЕДДС) представляет собой рабочее помещение для дежурно-диспетчерского персонала, оснащенное необходимыми техническими средствами управления, связи и оповещения.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3.2. ЕДДС функционирует круглосуточно и при этом должна: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немедленно приступить к экстренным действиям по оповещению и информированию ДДС и координации их усилий по предотвращению и (или) ликвидации ЧС после получения необходимых данных, самостоятельно принимать решения по защите и спасению людей (в рамках своих полномочий), если возникшая обстановка не дает возможности для согласования экстренных действий с вышестоящими органами управления.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hyperlink r:id="rId8" w:anchor="sub_201" w:history="1">
        <w:r w:rsidRPr="001F3829">
          <w:rPr>
            <w:rFonts w:ascii="Times New Roman" w:hAnsi="Times New Roman" w:cs="Times New Roman"/>
            <w:color w:val="000000"/>
            <w:sz w:val="28"/>
            <w:szCs w:val="28"/>
          </w:rPr>
          <w:t>ЕДДС</w:t>
        </w:r>
      </w:hyperlink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функционирует в трех режимах: повседневной деятельности, повышенной готовности (при угрозе ЧС) и чрезвычайной ситуации: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3.3.1. В режиме повседневной деятельности ЕДДС осуществляет круглосуточное дежурство, находясь в готовности к экстренному реагированию на угрозу или возникновение ЧС. В этом режиме ЕДДС обеспечивает: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прием от населения, организаций и ДДС сообщений о любых чрезвычайных происшествиях, несущих информацию об угрозе или возникновении ЧС;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обобщение и анализ информации о чрезвычайных происшествиях за сутки дежурства и представление соответствующих докладов по подчиненности;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внесение необходимых дополнений и изменений в банк данных, а также в структуру и содержание оперативных документов по реагированию ЕДДС на ЧС.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ДДС в режиме повседневной деятельности действуют в соответствии со своими ведомственными инструкциями и представляют в ЕДДС обобщенную статистическую информацию о ЧС и предпосылках к ним за прошедшие сутки.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о чрезвычайных происшествиях,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 Сообщения, которые ДДС идентифицируют как сообщения об угрозе или возникновении ЧС, в первоочередном порядке передаются в </w:t>
      </w:r>
      <w:hyperlink r:id="rId9" w:anchor="sub_201" w:history="1">
        <w:r w:rsidRPr="00A66914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ЕДДС</w:t>
        </w:r>
      </w:hyperlink>
      <w:r w:rsidRPr="00A669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3.3.2. В режим повышенной готовности ЕДДС и привлекаемые ДДС переводятся при угрозе возникновения ЧС в тех случаях, когда требуются совместные действия ДДС, входящих </w:t>
      </w:r>
      <w:bookmarkStart w:id="1" w:name="_GoBack"/>
      <w:r w:rsidRPr="001F382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10" w:anchor="sub_203" w:history="1">
        <w:r w:rsidRPr="001F3829">
          <w:rPr>
            <w:rFonts w:ascii="Times New Roman" w:hAnsi="Times New Roman" w:cs="Times New Roman"/>
            <w:color w:val="000000"/>
            <w:sz w:val="28"/>
            <w:szCs w:val="28"/>
          </w:rPr>
          <w:t>ОСОДУ</w:t>
        </w:r>
      </w:hyperlink>
      <w:bookmarkEnd w:id="1"/>
      <w:r w:rsidRPr="00A66914">
        <w:rPr>
          <w:rFonts w:ascii="Times New Roman" w:hAnsi="Times New Roman" w:cs="Times New Roman"/>
          <w:color w:val="000000"/>
          <w:sz w:val="28"/>
          <w:szCs w:val="28"/>
        </w:rPr>
        <w:t>. В этом режиме ЕДДС дополнительно обеспечивает: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заблаговременную подготовку дежурно-диспетчерского персонала к возможным действиям в случае возникновения ЧС;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оповещение и персональный вызов должностных лиц комиссии по ЧС, органов управления ГОЧС, ЕДДС, городских ДДС сил постоянной готовности;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получение и обобщение данных наблюдения и контроля за обстановкой в городе, на потенциально опасных объектах, а также за состоянием окружающей среды;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прогнозирование возможной обстановки, подготовку предложений по действиям привлекаемых сил и средств и доклад их по подчиненности;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- корректировку планов реагирования ЕДДС на вероятную ЧС и планов взаимодействия с соответствующими </w:t>
      </w:r>
      <w:hyperlink r:id="rId11" w:anchor="sub_202" w:history="1">
        <w:r w:rsidRPr="00A66914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ДДС</w:t>
        </w:r>
      </w:hyperlink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поселения;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- координацию действий ДДС при принятии ими экстренных мер по предотвращению ЧС или смягчению ее последствий.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3.3.3. В режим чрезвычайной ситуации ЕДДС и привлекаемые ДДС переводятся при возникновении ЧС. В этом режиме ЕДДС осуществляет решение задач в полном объеме.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3.4. В режимах повышенной готовности и чрезвычайной ситуации информационное взаимодействие между ДДС, входящими в ОСОДУ (</w:t>
      </w:r>
      <w:r w:rsidRPr="00A66914">
        <w:rPr>
          <w:rFonts w:ascii="Times New Roman" w:hAnsi="Times New Roman" w:cs="Times New Roman"/>
          <w:sz w:val="28"/>
          <w:szCs w:val="28"/>
        </w:rPr>
        <w:t>объединённая система оперативно-диспетчерского управления</w:t>
      </w:r>
      <w:r w:rsidRPr="00A66914">
        <w:rPr>
          <w:rFonts w:ascii="Times New Roman" w:hAnsi="Times New Roman" w:cs="Times New Roman"/>
          <w:sz w:val="24"/>
          <w:szCs w:val="24"/>
        </w:rPr>
        <w:t>)</w:t>
      </w:r>
      <w:r w:rsidRPr="00A66914">
        <w:rPr>
          <w:rFonts w:ascii="Times New Roman" w:hAnsi="Times New Roman" w:cs="Times New Roman"/>
          <w:color w:val="000000"/>
          <w:sz w:val="28"/>
          <w:szCs w:val="28"/>
        </w:rPr>
        <w:t>, осуществляется через ЕДДС.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или факте ЧС, сложившейся обстановке, принятых мерах, задействованных и требуемых дополнительно силах и средствах. Поступающая информация распространяется ЕДДС до всех заинтересованных ДДС.</w:t>
      </w:r>
    </w:p>
    <w:p w:rsidR="00FC4D72" w:rsidRPr="00A66914" w:rsidRDefault="00FC4D72" w:rsidP="00A66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3.5. Вся информация, поступающая в ЕДДС, обрабатывается и обобщается. В зависимости от поступившего документа (сообщения), масштаба ЧС, характера принятых мер и высказанных предложений (просьб) по каждому принятому документу (сообщению) готовятся и принимаются необходимые решения. Поступившая из различных источников и обобщенная в ЕДДС информация, подготовленные рекомендации по совместным действиям </w:t>
      </w:r>
      <w:hyperlink r:id="rId12" w:anchor="sub_202" w:history="1">
        <w:r w:rsidRPr="00A66914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ДДС</w:t>
        </w:r>
      </w:hyperlink>
      <w:r w:rsidRPr="00A66914">
        <w:rPr>
          <w:rFonts w:ascii="Times New Roman" w:hAnsi="Times New Roman" w:cs="Times New Roman"/>
          <w:color w:val="000000"/>
          <w:sz w:val="28"/>
          <w:szCs w:val="28"/>
        </w:rPr>
        <w:t xml:space="preserve"> доводятся до вышестоящих и взаимодействующих органов управления, а также до всех ДДС, привлеченных к ликвидации ЧС.</w:t>
      </w:r>
      <w:bookmarkEnd w:id="0"/>
    </w:p>
    <w:p w:rsidR="00FC4D72" w:rsidRPr="00A66914" w:rsidRDefault="00FC4D72" w:rsidP="00A669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D72" w:rsidRPr="00A66914" w:rsidRDefault="00FC4D72" w:rsidP="00A669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D72" w:rsidRPr="00A66914" w:rsidRDefault="00FC4D72" w:rsidP="00A66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D72" w:rsidRPr="00A66914" w:rsidRDefault="00FC4D72" w:rsidP="00A66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72" w:rsidRPr="0032701B" w:rsidRDefault="00FC4D72" w:rsidP="003270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4D72" w:rsidRPr="0032701B" w:rsidRDefault="00FC4D72" w:rsidP="0032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D72" w:rsidRPr="0032701B" w:rsidRDefault="00FC4D72" w:rsidP="0032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D72" w:rsidRPr="0032701B" w:rsidRDefault="00FC4D72" w:rsidP="0032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D72" w:rsidRPr="0032701B" w:rsidRDefault="00FC4D72" w:rsidP="0032701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C4D72" w:rsidRPr="0032701B" w:rsidSect="00FB76A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E0A88"/>
    <w:multiLevelType w:val="hybridMultilevel"/>
    <w:tmpl w:val="302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1A7F09"/>
    <w:multiLevelType w:val="hybridMultilevel"/>
    <w:tmpl w:val="6F82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5F0"/>
    <w:rsid w:val="000038D8"/>
    <w:rsid w:val="000677E0"/>
    <w:rsid w:val="00095F68"/>
    <w:rsid w:val="000B1609"/>
    <w:rsid w:val="00111C7C"/>
    <w:rsid w:val="00146E96"/>
    <w:rsid w:val="00186663"/>
    <w:rsid w:val="001C6BD3"/>
    <w:rsid w:val="001D4556"/>
    <w:rsid w:val="001E79F8"/>
    <w:rsid w:val="001F0A83"/>
    <w:rsid w:val="001F3829"/>
    <w:rsid w:val="00217713"/>
    <w:rsid w:val="00256F7A"/>
    <w:rsid w:val="00267CCE"/>
    <w:rsid w:val="002B01FE"/>
    <w:rsid w:val="003074EC"/>
    <w:rsid w:val="00312C69"/>
    <w:rsid w:val="0031557D"/>
    <w:rsid w:val="0032701B"/>
    <w:rsid w:val="003A1B44"/>
    <w:rsid w:val="003E2B9D"/>
    <w:rsid w:val="003E7CEB"/>
    <w:rsid w:val="004A071C"/>
    <w:rsid w:val="004F3906"/>
    <w:rsid w:val="00525B5B"/>
    <w:rsid w:val="00584966"/>
    <w:rsid w:val="0069073D"/>
    <w:rsid w:val="006B32E5"/>
    <w:rsid w:val="00743ABD"/>
    <w:rsid w:val="007521BD"/>
    <w:rsid w:val="007E395D"/>
    <w:rsid w:val="007E4412"/>
    <w:rsid w:val="007E5EF9"/>
    <w:rsid w:val="007F07A9"/>
    <w:rsid w:val="009300E1"/>
    <w:rsid w:val="009440CE"/>
    <w:rsid w:val="00946629"/>
    <w:rsid w:val="00990823"/>
    <w:rsid w:val="0099324F"/>
    <w:rsid w:val="00A66914"/>
    <w:rsid w:val="00C11470"/>
    <w:rsid w:val="00D12187"/>
    <w:rsid w:val="00D325F0"/>
    <w:rsid w:val="00D50217"/>
    <w:rsid w:val="00D72534"/>
    <w:rsid w:val="00DC4F2B"/>
    <w:rsid w:val="00DE60F6"/>
    <w:rsid w:val="00E0413C"/>
    <w:rsid w:val="00E226CA"/>
    <w:rsid w:val="00E251C9"/>
    <w:rsid w:val="00E53B51"/>
    <w:rsid w:val="00E855CF"/>
    <w:rsid w:val="00ED318B"/>
    <w:rsid w:val="00F00D86"/>
    <w:rsid w:val="00F07C3A"/>
    <w:rsid w:val="00F32CBE"/>
    <w:rsid w:val="00F63859"/>
    <w:rsid w:val="00F8452C"/>
    <w:rsid w:val="00FA0BA5"/>
    <w:rsid w:val="00FB76AF"/>
    <w:rsid w:val="00F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F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25F0"/>
    <w:pPr>
      <w:ind w:left="720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rsid w:val="00D325F0"/>
    <w:pPr>
      <w:spacing w:after="0" w:line="240" w:lineRule="auto"/>
      <w:ind w:right="-805"/>
      <w:jc w:val="center"/>
    </w:pPr>
    <w:rPr>
      <w:rFonts w:eastAsia="Calibri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25F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D325F0"/>
    <w:rPr>
      <w:b/>
      <w:bCs/>
    </w:rPr>
  </w:style>
  <w:style w:type="paragraph" w:styleId="NormalWeb">
    <w:name w:val="Normal (Web)"/>
    <w:basedOn w:val="Normal"/>
    <w:uiPriority w:val="99"/>
    <w:rsid w:val="00D325F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F07A9"/>
    <w:pPr>
      <w:tabs>
        <w:tab w:val="center" w:pos="4677"/>
        <w:tab w:val="left" w:pos="7445"/>
      </w:tabs>
      <w:spacing w:after="0" w:line="240" w:lineRule="auto"/>
      <w:jc w:val="center"/>
    </w:pPr>
    <w:rPr>
      <w:rFonts w:eastAsia="Calibri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F07A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7F07A9"/>
    <w:pPr>
      <w:spacing w:after="0" w:line="240" w:lineRule="auto"/>
      <w:jc w:val="center"/>
    </w:pPr>
    <w:rPr>
      <w:rFonts w:eastAsia="Calibri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F07A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7F07A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76AF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  <w:style w:type="table" w:styleId="TableGrid">
    <w:name w:val="Table Grid"/>
    <w:basedOn w:val="TableNormal"/>
    <w:uiPriority w:val="99"/>
    <w:locked/>
    <w:rsid w:val="000677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0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2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1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5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0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5</Pages>
  <Words>2026</Words>
  <Characters>11549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9</cp:revision>
  <cp:lastPrinted>2020-01-31T05:38:00Z</cp:lastPrinted>
  <dcterms:created xsi:type="dcterms:W3CDTF">2021-03-23T13:37:00Z</dcterms:created>
  <dcterms:modified xsi:type="dcterms:W3CDTF">2022-01-20T05:53:00Z</dcterms:modified>
</cp:coreProperties>
</file>