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76" w:rsidRDefault="00EB1A76" w:rsidP="00F60A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EB1A76" w:rsidRDefault="00EB1A76" w:rsidP="00F60A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Ефимовского городского поселения </w:t>
      </w:r>
    </w:p>
    <w:p w:rsidR="00EB1A76" w:rsidRDefault="00EB1A76" w:rsidP="00841F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EB1A76" w:rsidRDefault="00EB1A76" w:rsidP="00F60AAA">
      <w:pPr>
        <w:spacing w:line="360" w:lineRule="auto"/>
        <w:jc w:val="center"/>
        <w:rPr>
          <w:b/>
          <w:bCs/>
          <w:sz w:val="28"/>
          <w:szCs w:val="28"/>
        </w:rPr>
      </w:pPr>
    </w:p>
    <w:p w:rsidR="00EB1A76" w:rsidRPr="00841F12" w:rsidRDefault="00EB1A76" w:rsidP="00F60AA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841F12">
        <w:rPr>
          <w:b/>
          <w:bCs/>
          <w:sz w:val="32"/>
          <w:szCs w:val="32"/>
        </w:rPr>
        <w:t>Р А С П О Р Я Ж Е Н И Е</w:t>
      </w:r>
    </w:p>
    <w:p w:rsidR="00EB1A76" w:rsidRPr="00841F12" w:rsidRDefault="00EB1A76" w:rsidP="00F60AAA">
      <w:pPr>
        <w:pStyle w:val="Title"/>
        <w:rPr>
          <w:sz w:val="32"/>
          <w:szCs w:val="32"/>
        </w:rPr>
      </w:pPr>
    </w:p>
    <w:p w:rsidR="00EB1A76" w:rsidRPr="00841F12" w:rsidRDefault="00EB1A76" w:rsidP="00F26560">
      <w:pPr>
        <w:rPr>
          <w:sz w:val="28"/>
          <w:szCs w:val="28"/>
        </w:rPr>
      </w:pPr>
      <w:r w:rsidRPr="00841F12">
        <w:rPr>
          <w:sz w:val="28"/>
          <w:szCs w:val="28"/>
        </w:rPr>
        <w:t xml:space="preserve">  17</w:t>
      </w:r>
      <w:bookmarkStart w:id="0" w:name="_GoBack"/>
      <w:bookmarkEnd w:id="0"/>
      <w:r w:rsidRPr="00841F12">
        <w:rPr>
          <w:sz w:val="28"/>
          <w:szCs w:val="28"/>
        </w:rPr>
        <w:t xml:space="preserve"> августа  2015 года                                                                                      № 10</w:t>
      </w:r>
    </w:p>
    <w:p w:rsidR="00EB1A76" w:rsidRPr="00841F12" w:rsidRDefault="00EB1A76" w:rsidP="00F60AAA">
      <w:pPr>
        <w:rPr>
          <w:b/>
          <w:bCs/>
          <w:sz w:val="28"/>
          <w:szCs w:val="28"/>
        </w:rPr>
      </w:pPr>
      <w:r w:rsidRPr="00841F12">
        <w:rPr>
          <w:sz w:val="28"/>
          <w:szCs w:val="28"/>
        </w:rPr>
        <w:t xml:space="preserve">                </w:t>
      </w:r>
      <w:r w:rsidRPr="00841F12">
        <w:rPr>
          <w:sz w:val="18"/>
          <w:szCs w:val="18"/>
        </w:rPr>
        <w:t xml:space="preserve">                                                                     п.Ефимовский </w:t>
      </w:r>
      <w:r w:rsidRPr="00841F12">
        <w:rPr>
          <w:b/>
          <w:bCs/>
          <w:sz w:val="28"/>
          <w:szCs w:val="28"/>
        </w:rPr>
        <w:t xml:space="preserve">                                                    </w:t>
      </w:r>
    </w:p>
    <w:p w:rsidR="00EB1A76" w:rsidRPr="00841F12" w:rsidRDefault="00EB1A76" w:rsidP="00F60AAA">
      <w:pPr>
        <w:tabs>
          <w:tab w:val="left" w:pos="4080"/>
        </w:tabs>
        <w:rPr>
          <w:b/>
          <w:bCs/>
          <w:sz w:val="28"/>
          <w:szCs w:val="28"/>
        </w:rPr>
      </w:pPr>
    </w:p>
    <w:p w:rsidR="00EB1A76" w:rsidRPr="00841F12" w:rsidRDefault="00EB1A76" w:rsidP="00F60AAA">
      <w:pPr>
        <w:ind w:firstLine="720"/>
        <w:jc w:val="both"/>
        <w:rPr>
          <w:color w:val="000000"/>
          <w:sz w:val="28"/>
          <w:szCs w:val="28"/>
        </w:rPr>
      </w:pPr>
    </w:p>
    <w:p w:rsidR="00EB1A76" w:rsidRDefault="00EB1A76" w:rsidP="00F60AAA">
      <w:pPr>
        <w:jc w:val="center"/>
        <w:rPr>
          <w:b/>
          <w:bCs/>
          <w:sz w:val="28"/>
          <w:szCs w:val="28"/>
        </w:rPr>
      </w:pPr>
      <w:r w:rsidRPr="00841F12">
        <w:rPr>
          <w:b/>
          <w:bCs/>
          <w:color w:val="000000"/>
          <w:sz w:val="28"/>
          <w:szCs w:val="28"/>
        </w:rPr>
        <w:t xml:space="preserve">О норме представительства делегатов при проведении конференций граждан </w:t>
      </w:r>
      <w:r w:rsidRPr="00841F12">
        <w:rPr>
          <w:b/>
          <w:bCs/>
          <w:sz w:val="28"/>
          <w:szCs w:val="28"/>
        </w:rPr>
        <w:t xml:space="preserve">по избранию Общественных советов </w:t>
      </w:r>
    </w:p>
    <w:p w:rsidR="00EB1A76" w:rsidRPr="00841F12" w:rsidRDefault="00EB1A76" w:rsidP="00F60AAA">
      <w:pPr>
        <w:jc w:val="center"/>
        <w:rPr>
          <w:b/>
          <w:bCs/>
          <w:color w:val="000000"/>
          <w:sz w:val="28"/>
          <w:szCs w:val="28"/>
        </w:rPr>
      </w:pPr>
      <w:r w:rsidRPr="00841F12">
        <w:rPr>
          <w:b/>
          <w:bCs/>
          <w:sz w:val="28"/>
          <w:szCs w:val="28"/>
        </w:rPr>
        <w:t xml:space="preserve"> на части территории п.Ефимовский</w:t>
      </w:r>
      <w:r w:rsidRPr="00841F12">
        <w:rPr>
          <w:sz w:val="28"/>
          <w:szCs w:val="28"/>
        </w:rPr>
        <w:t xml:space="preserve">                                                     </w:t>
      </w:r>
    </w:p>
    <w:p w:rsidR="00EB1A76" w:rsidRPr="00841F12" w:rsidRDefault="00EB1A76" w:rsidP="00F60AAA">
      <w:pPr>
        <w:ind w:firstLine="720"/>
        <w:jc w:val="both"/>
        <w:rPr>
          <w:color w:val="000000"/>
          <w:sz w:val="28"/>
          <w:szCs w:val="28"/>
        </w:rPr>
      </w:pPr>
    </w:p>
    <w:p w:rsidR="00EB1A76" w:rsidRPr="00841F12" w:rsidRDefault="00EB1A76" w:rsidP="00F60AAA">
      <w:pPr>
        <w:pStyle w:val="BodyText3"/>
        <w:ind w:firstLine="708"/>
      </w:pPr>
      <w:r w:rsidRPr="00841F12">
        <w:t>В соответствии с решениями совета депутатов Ефимовского городского поселения от 14.08.2015 № 56 "Об утверждении Положения о порядке назначения и проведения собраний и конференций граждан (собрания делегатов) на территории Ефимовского городского поселения", от 14.08.2015 № 57 «Об определении частей территории п.Ефимовский и избрании Общественных советов" и на основании постановления главы Ефимовского городского поселения от 17.08. 2015 № 1 "О проведении конференций граждан по избранию Общественных советов  на части территории п.Ефимовский":</w:t>
      </w:r>
    </w:p>
    <w:p w:rsidR="00EB1A76" w:rsidRPr="00841F12" w:rsidRDefault="00EB1A76" w:rsidP="00F60AAA">
      <w:pPr>
        <w:pStyle w:val="BodyText3"/>
      </w:pPr>
    </w:p>
    <w:p w:rsidR="00EB1A76" w:rsidRPr="00841F12" w:rsidRDefault="00EB1A76" w:rsidP="00F60AAA">
      <w:pPr>
        <w:pStyle w:val="BodyText3"/>
      </w:pPr>
      <w:r w:rsidRPr="00841F12">
        <w:t xml:space="preserve"> </w:t>
      </w:r>
      <w:r w:rsidRPr="00841F12">
        <w:tab/>
        <w:t xml:space="preserve">1. Установить норму </w:t>
      </w:r>
      <w:r w:rsidRPr="00841F12">
        <w:rPr>
          <w:color w:val="000000"/>
        </w:rPr>
        <w:t xml:space="preserve">представительства делегатов при проведении конференций граждан </w:t>
      </w:r>
      <w:r w:rsidRPr="00841F12">
        <w:t>по избранию Общественных советов  на части территории п.Ефимовский:</w:t>
      </w:r>
    </w:p>
    <w:p w:rsidR="00EB1A76" w:rsidRPr="00841F12" w:rsidRDefault="00EB1A76" w:rsidP="00F60AAA">
      <w:pPr>
        <w:pStyle w:val="BodyText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268"/>
      </w:tblGrid>
      <w:tr w:rsidR="00EB1A76" w:rsidRPr="00841F12">
        <w:tc>
          <w:tcPr>
            <w:tcW w:w="6912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 xml:space="preserve">Перечень улиц 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Количество делегатов конференции</w:t>
            </w:r>
          </w:p>
        </w:tc>
      </w:tr>
      <w:tr w:rsidR="00EB1A76" w:rsidRPr="00841F12">
        <w:tc>
          <w:tcPr>
            <w:tcW w:w="6912" w:type="dxa"/>
          </w:tcPr>
          <w:p w:rsidR="00EB1A76" w:rsidRPr="00841F12" w:rsidRDefault="00EB1A76" w:rsidP="000D4A9D">
            <w:pPr>
              <w:jc w:val="both"/>
              <w:rPr>
                <w:sz w:val="28"/>
                <w:szCs w:val="28"/>
              </w:rPr>
            </w:pPr>
            <w:r w:rsidRPr="00841F12">
              <w:rPr>
                <w:sz w:val="28"/>
                <w:szCs w:val="28"/>
              </w:rPr>
              <w:t>Улицы: Восточная, Ефимова, Красноармейская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2</w:t>
            </w:r>
          </w:p>
        </w:tc>
      </w:tr>
      <w:tr w:rsidR="00EB1A76" w:rsidRPr="00841F12">
        <w:tc>
          <w:tcPr>
            <w:tcW w:w="6912" w:type="dxa"/>
          </w:tcPr>
          <w:p w:rsidR="00EB1A76" w:rsidRPr="00841F12" w:rsidRDefault="00EB1A76" w:rsidP="000D4A9D">
            <w:pPr>
              <w:jc w:val="both"/>
              <w:rPr>
                <w:sz w:val="28"/>
                <w:szCs w:val="28"/>
              </w:rPr>
            </w:pPr>
            <w:r w:rsidRPr="00841F12">
              <w:rPr>
                <w:sz w:val="28"/>
                <w:szCs w:val="28"/>
              </w:rPr>
              <w:t xml:space="preserve">Песочная, Пионерская, Северная; переулки: Восточный, Железнодорожный, Красноармейский, Овражный, Пионерский 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2</w:t>
            </w:r>
          </w:p>
        </w:tc>
      </w:tr>
      <w:tr w:rsidR="00EB1A76" w:rsidRPr="00841F12">
        <w:tc>
          <w:tcPr>
            <w:tcW w:w="6912" w:type="dxa"/>
          </w:tcPr>
          <w:p w:rsidR="00EB1A76" w:rsidRPr="00841F12" w:rsidRDefault="00EB1A76" w:rsidP="000B6BF9">
            <w:pPr>
              <w:pStyle w:val="BodyText3"/>
            </w:pPr>
            <w:r w:rsidRPr="00841F12">
              <w:t>Улицы: Школьная, Тамбовский шлюз, Лесная, Молодежная; переулок Лесной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2</w:t>
            </w:r>
          </w:p>
        </w:tc>
      </w:tr>
      <w:tr w:rsidR="00EB1A76" w:rsidRPr="00841F12">
        <w:tc>
          <w:tcPr>
            <w:tcW w:w="6912" w:type="dxa"/>
          </w:tcPr>
          <w:p w:rsidR="00EB1A76" w:rsidRPr="00841F12" w:rsidRDefault="00EB1A76">
            <w:pPr>
              <w:pStyle w:val="BodyText3"/>
            </w:pPr>
            <w:r w:rsidRPr="00841F12">
              <w:t>Улицы: Дальняя, Садовая, Центральная, Железнодорожная, Хвойная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2</w:t>
            </w:r>
          </w:p>
        </w:tc>
      </w:tr>
      <w:tr w:rsidR="00EB1A76" w:rsidRPr="00841F12">
        <w:tc>
          <w:tcPr>
            <w:tcW w:w="6912" w:type="dxa"/>
          </w:tcPr>
          <w:p w:rsidR="00EB1A76" w:rsidRPr="00841F12" w:rsidRDefault="00EB1A76">
            <w:pPr>
              <w:pStyle w:val="BodyText3"/>
            </w:pPr>
            <w:r w:rsidRPr="00841F12">
              <w:t>Улицы: Вокзальная, Привокзальная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1</w:t>
            </w:r>
          </w:p>
        </w:tc>
      </w:tr>
      <w:tr w:rsidR="00EB1A76" w:rsidRPr="00841F12">
        <w:tc>
          <w:tcPr>
            <w:tcW w:w="6912" w:type="dxa"/>
          </w:tcPr>
          <w:p w:rsidR="00EB1A76" w:rsidRPr="00841F12" w:rsidRDefault="00EB1A76" w:rsidP="000B6BF9">
            <w:pPr>
              <w:pStyle w:val="BodyText3"/>
            </w:pPr>
            <w:r w:rsidRPr="00841F12">
              <w:t>Улицы: Механизаторов, Спортивная; переулок Заводской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2</w:t>
            </w:r>
          </w:p>
        </w:tc>
      </w:tr>
      <w:tr w:rsidR="00EB1A76" w:rsidRPr="00841F12">
        <w:tc>
          <w:tcPr>
            <w:tcW w:w="6912" w:type="dxa"/>
          </w:tcPr>
          <w:p w:rsidR="00EB1A76" w:rsidRPr="00841F12" w:rsidRDefault="00EB1A76" w:rsidP="000B6BF9">
            <w:pPr>
              <w:pStyle w:val="BodyText3"/>
            </w:pPr>
            <w:r w:rsidRPr="00841F12">
              <w:t xml:space="preserve">Улица Заводская 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3</w:t>
            </w:r>
          </w:p>
        </w:tc>
      </w:tr>
      <w:tr w:rsidR="00EB1A76" w:rsidRPr="00841F12">
        <w:tc>
          <w:tcPr>
            <w:tcW w:w="6912" w:type="dxa"/>
          </w:tcPr>
          <w:p w:rsidR="00EB1A76" w:rsidRPr="00841F12" w:rsidRDefault="00EB1A76" w:rsidP="00FD51ED">
            <w:pPr>
              <w:pStyle w:val="BodyText3"/>
            </w:pPr>
            <w:r w:rsidRPr="00841F12">
              <w:t>Улицы: Леспромхозовская, Лесхозовская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2</w:t>
            </w:r>
          </w:p>
        </w:tc>
      </w:tr>
      <w:tr w:rsidR="00EB1A76" w:rsidRPr="00841F12">
        <w:tblPrEx>
          <w:tblLook w:val="00A0"/>
        </w:tblPrEx>
        <w:tc>
          <w:tcPr>
            <w:tcW w:w="6912" w:type="dxa"/>
          </w:tcPr>
          <w:p w:rsidR="00EB1A76" w:rsidRPr="00841F12" w:rsidRDefault="00EB1A76" w:rsidP="00EF0971">
            <w:pPr>
              <w:pStyle w:val="BodyText3"/>
            </w:pPr>
            <w:r w:rsidRPr="00841F12">
              <w:t xml:space="preserve">Улица Комсомольская 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3</w:t>
            </w:r>
          </w:p>
        </w:tc>
      </w:tr>
      <w:tr w:rsidR="00EB1A76" w:rsidRPr="00841F12">
        <w:tblPrEx>
          <w:tblLook w:val="00A0"/>
        </w:tblPrEx>
        <w:tc>
          <w:tcPr>
            <w:tcW w:w="6912" w:type="dxa"/>
          </w:tcPr>
          <w:p w:rsidR="00EB1A76" w:rsidRPr="00841F12" w:rsidRDefault="00EB1A76" w:rsidP="000B6BF9">
            <w:pPr>
              <w:pStyle w:val="BodyText3"/>
            </w:pPr>
            <w:r w:rsidRPr="00841F12">
              <w:t xml:space="preserve"> Улицы: Гагарина, Володарского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3</w:t>
            </w:r>
          </w:p>
        </w:tc>
      </w:tr>
      <w:tr w:rsidR="00EB1A76" w:rsidRPr="00841F12">
        <w:tblPrEx>
          <w:tblLook w:val="00A0"/>
        </w:tblPrEx>
        <w:tc>
          <w:tcPr>
            <w:tcW w:w="6912" w:type="dxa"/>
          </w:tcPr>
          <w:p w:rsidR="00EB1A76" w:rsidRPr="00841F12" w:rsidRDefault="00EB1A76" w:rsidP="000D4A9D">
            <w:pPr>
              <w:jc w:val="both"/>
              <w:rPr>
                <w:sz w:val="28"/>
                <w:szCs w:val="28"/>
              </w:rPr>
            </w:pPr>
            <w:r w:rsidRPr="00841F12">
              <w:rPr>
                <w:sz w:val="28"/>
                <w:szCs w:val="28"/>
              </w:rPr>
              <w:t>Больничная, Быстрорецкая набережная;</w:t>
            </w:r>
          </w:p>
          <w:p w:rsidR="00EB1A76" w:rsidRPr="00841F12" w:rsidRDefault="00EB1A76" w:rsidP="000D4A9D">
            <w:pPr>
              <w:jc w:val="both"/>
              <w:rPr>
                <w:sz w:val="28"/>
                <w:szCs w:val="28"/>
              </w:rPr>
            </w:pPr>
            <w:r w:rsidRPr="00841F12">
              <w:rPr>
                <w:sz w:val="28"/>
                <w:szCs w:val="28"/>
              </w:rPr>
              <w:t xml:space="preserve"> Переулки: Полевой, Старый, Школьный 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1</w:t>
            </w:r>
          </w:p>
        </w:tc>
      </w:tr>
      <w:tr w:rsidR="00EB1A76" w:rsidRPr="00841F12">
        <w:tblPrEx>
          <w:tblLook w:val="00A0"/>
        </w:tblPrEx>
        <w:tc>
          <w:tcPr>
            <w:tcW w:w="6912" w:type="dxa"/>
          </w:tcPr>
          <w:p w:rsidR="00EB1A76" w:rsidRPr="00841F12" w:rsidRDefault="00EB1A76" w:rsidP="000B6BF9">
            <w:pPr>
              <w:pStyle w:val="BodyText3"/>
            </w:pPr>
            <w:r w:rsidRPr="00841F12">
              <w:t>Улицы: Горная, Ярославская набережная Кузнечная, Луговая; переулок Тамбовский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2</w:t>
            </w:r>
          </w:p>
        </w:tc>
      </w:tr>
      <w:tr w:rsidR="00EB1A76" w:rsidRPr="00841F12">
        <w:tblPrEx>
          <w:tblLook w:val="00A0"/>
        </w:tblPrEx>
        <w:tc>
          <w:tcPr>
            <w:tcW w:w="6912" w:type="dxa"/>
          </w:tcPr>
          <w:p w:rsidR="00EB1A76" w:rsidRPr="00841F12" w:rsidRDefault="00EB1A76" w:rsidP="00EB2CEB">
            <w:pPr>
              <w:pStyle w:val="BodyText3"/>
            </w:pPr>
            <w:r w:rsidRPr="00841F12">
              <w:t>Улицы: Метростроевская, Северо-Западная, Малая Спортивная, Гусарова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2</w:t>
            </w:r>
          </w:p>
        </w:tc>
      </w:tr>
      <w:tr w:rsidR="00EB1A76" w:rsidRPr="00841F12">
        <w:tblPrEx>
          <w:tblLook w:val="00A0"/>
        </w:tblPrEx>
        <w:tc>
          <w:tcPr>
            <w:tcW w:w="6912" w:type="dxa"/>
          </w:tcPr>
          <w:p w:rsidR="00EB1A76" w:rsidRPr="00841F12" w:rsidRDefault="00EB1A76" w:rsidP="000D4A9D">
            <w:pPr>
              <w:jc w:val="both"/>
              <w:rPr>
                <w:sz w:val="28"/>
                <w:szCs w:val="28"/>
              </w:rPr>
            </w:pPr>
            <w:r w:rsidRPr="00841F12">
              <w:rPr>
                <w:sz w:val="28"/>
                <w:szCs w:val="28"/>
              </w:rPr>
              <w:t>Улицы: Сенная, Нижегородская, переулки: Сенной, Брянский,</w:t>
            </w:r>
          </w:p>
          <w:p w:rsidR="00EB1A76" w:rsidRPr="00841F12" w:rsidRDefault="00EB1A76" w:rsidP="000D4A9D">
            <w:pPr>
              <w:jc w:val="both"/>
              <w:rPr>
                <w:sz w:val="28"/>
                <w:szCs w:val="28"/>
              </w:rPr>
            </w:pPr>
            <w:r w:rsidRPr="00841F12">
              <w:rPr>
                <w:sz w:val="28"/>
                <w:szCs w:val="28"/>
              </w:rPr>
              <w:t>Смоленский</w:t>
            </w: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  <w:r w:rsidRPr="00841F12">
              <w:t>2</w:t>
            </w:r>
          </w:p>
        </w:tc>
      </w:tr>
      <w:tr w:rsidR="00EB1A76" w:rsidRPr="00841F12">
        <w:tblPrEx>
          <w:tblLook w:val="00A0"/>
        </w:tblPrEx>
        <w:tc>
          <w:tcPr>
            <w:tcW w:w="6912" w:type="dxa"/>
          </w:tcPr>
          <w:p w:rsidR="00EB1A76" w:rsidRPr="00841F12" w:rsidRDefault="00EB1A76" w:rsidP="000D4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B1A76" w:rsidRPr="00841F12" w:rsidRDefault="00EB1A76" w:rsidP="000D4A9D">
            <w:pPr>
              <w:pStyle w:val="BodyText3"/>
              <w:jc w:val="center"/>
            </w:pPr>
          </w:p>
        </w:tc>
      </w:tr>
    </w:tbl>
    <w:p w:rsidR="00EB1A76" w:rsidRPr="00841F12" w:rsidRDefault="00EB1A76" w:rsidP="00F60AAA">
      <w:pPr>
        <w:pStyle w:val="BodyText3"/>
        <w:rPr>
          <w:color w:val="000000"/>
        </w:rPr>
      </w:pPr>
    </w:p>
    <w:p w:rsidR="00EB1A76" w:rsidRPr="00841F12" w:rsidRDefault="00EB1A76" w:rsidP="00F60AAA">
      <w:pPr>
        <w:jc w:val="both"/>
        <w:rPr>
          <w:color w:val="000000"/>
          <w:sz w:val="28"/>
          <w:szCs w:val="28"/>
        </w:rPr>
      </w:pPr>
      <w:r w:rsidRPr="00841F12">
        <w:rPr>
          <w:sz w:val="28"/>
          <w:szCs w:val="28"/>
        </w:rPr>
        <w:tab/>
        <w:t>2. Определить, что в</w:t>
      </w:r>
      <w:r w:rsidRPr="00841F12">
        <w:rPr>
          <w:color w:val="000000"/>
          <w:sz w:val="28"/>
          <w:szCs w:val="28"/>
        </w:rPr>
        <w:t>ыборы делегатов конференции проходят в форме сбора подписей жителей под подписными листами.</w:t>
      </w:r>
    </w:p>
    <w:p w:rsidR="00EB1A76" w:rsidRPr="00841F12" w:rsidRDefault="00EB1A76" w:rsidP="00F60AAA">
      <w:pPr>
        <w:jc w:val="both"/>
        <w:rPr>
          <w:color w:val="000000"/>
          <w:sz w:val="28"/>
          <w:szCs w:val="28"/>
        </w:rPr>
      </w:pPr>
    </w:p>
    <w:p w:rsidR="00EB1A76" w:rsidRPr="00841F12" w:rsidRDefault="00EB1A76" w:rsidP="00F60AAA">
      <w:pPr>
        <w:ind w:firstLine="720"/>
        <w:jc w:val="both"/>
        <w:rPr>
          <w:color w:val="000000"/>
          <w:sz w:val="28"/>
          <w:szCs w:val="28"/>
        </w:rPr>
      </w:pPr>
      <w:r w:rsidRPr="00841F12">
        <w:rPr>
          <w:color w:val="000000"/>
          <w:sz w:val="28"/>
          <w:szCs w:val="28"/>
        </w:rPr>
        <w:t xml:space="preserve">3. Администрации </w:t>
      </w:r>
      <w:r w:rsidRPr="00841F12">
        <w:rPr>
          <w:sz w:val="28"/>
          <w:szCs w:val="28"/>
        </w:rPr>
        <w:t>Ефимовского городского поселения</w:t>
      </w:r>
      <w:r w:rsidRPr="00841F12">
        <w:rPr>
          <w:color w:val="000000"/>
          <w:sz w:val="28"/>
          <w:szCs w:val="28"/>
        </w:rPr>
        <w:t xml:space="preserve"> осуществить сбор подписей жителей по выбору делегатов конференции и оформление подписных листов в соответствии с решением совета депутатов </w:t>
      </w:r>
      <w:r w:rsidRPr="00841F12">
        <w:rPr>
          <w:sz w:val="28"/>
          <w:szCs w:val="28"/>
        </w:rPr>
        <w:t>от 14.08.2015 № 56 "Об утверждении Положения о порядке назначения и проведения собраний и конференций граждан (собрания делегатов) на территории Ефимовского городского поселения "</w:t>
      </w:r>
      <w:r w:rsidRPr="00841F12">
        <w:rPr>
          <w:color w:val="000000"/>
          <w:sz w:val="28"/>
          <w:szCs w:val="28"/>
        </w:rPr>
        <w:t xml:space="preserve">. </w:t>
      </w:r>
    </w:p>
    <w:p w:rsidR="00EB1A76" w:rsidRPr="00841F12" w:rsidRDefault="00EB1A76" w:rsidP="00F60AAA">
      <w:pPr>
        <w:ind w:firstLine="720"/>
        <w:jc w:val="both"/>
        <w:rPr>
          <w:color w:val="000000"/>
          <w:sz w:val="28"/>
          <w:szCs w:val="28"/>
        </w:rPr>
      </w:pPr>
    </w:p>
    <w:p w:rsidR="00EB1A76" w:rsidRPr="00841F12" w:rsidRDefault="00EB1A76" w:rsidP="00F60AAA">
      <w:pPr>
        <w:pStyle w:val="BodyText"/>
        <w:ind w:firstLine="720"/>
        <w:jc w:val="both"/>
        <w:rPr>
          <w:sz w:val="28"/>
          <w:szCs w:val="28"/>
        </w:rPr>
      </w:pPr>
      <w:r w:rsidRPr="00841F12">
        <w:rPr>
          <w:color w:val="000000"/>
          <w:sz w:val="28"/>
          <w:szCs w:val="28"/>
        </w:rPr>
        <w:t xml:space="preserve">4. </w:t>
      </w:r>
      <w:r w:rsidRPr="00841F12">
        <w:rPr>
          <w:sz w:val="28"/>
          <w:szCs w:val="28"/>
        </w:rPr>
        <w:t xml:space="preserve">Распоряжение  разместить (опубликовать) на официальном сайте Ефимовского городского поселения. </w:t>
      </w:r>
    </w:p>
    <w:p w:rsidR="00EB1A76" w:rsidRPr="00841F12" w:rsidRDefault="00EB1A76" w:rsidP="00F60AAA">
      <w:pPr>
        <w:pStyle w:val="BodyText"/>
        <w:ind w:firstLine="720"/>
        <w:rPr>
          <w:sz w:val="28"/>
          <w:szCs w:val="28"/>
        </w:rPr>
      </w:pPr>
      <w:r w:rsidRPr="00841F12">
        <w:rPr>
          <w:sz w:val="28"/>
          <w:szCs w:val="28"/>
        </w:rPr>
        <w:t>5. Настоящее распоряжение вступает в силу со дня официального опубликования.</w:t>
      </w:r>
    </w:p>
    <w:p w:rsidR="00EB1A76" w:rsidRPr="00841F12" w:rsidRDefault="00EB1A76" w:rsidP="00F60AAA">
      <w:pPr>
        <w:shd w:val="clear" w:color="auto" w:fill="FFFFFF"/>
        <w:rPr>
          <w:sz w:val="28"/>
          <w:szCs w:val="28"/>
        </w:rPr>
      </w:pPr>
      <w:r w:rsidRPr="00841F12">
        <w:rPr>
          <w:sz w:val="28"/>
          <w:szCs w:val="28"/>
        </w:rPr>
        <w:t xml:space="preserve"> </w:t>
      </w:r>
    </w:p>
    <w:p w:rsidR="00EB1A76" w:rsidRPr="00841F12" w:rsidRDefault="00EB1A76" w:rsidP="00F60AAA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841F12">
        <w:rPr>
          <w:sz w:val="28"/>
          <w:szCs w:val="28"/>
        </w:rPr>
        <w:t xml:space="preserve">Глава Ефимовского городского поселения            </w:t>
      </w:r>
      <w:r>
        <w:rPr>
          <w:sz w:val="28"/>
          <w:szCs w:val="28"/>
        </w:rPr>
        <w:t xml:space="preserve">                             </w:t>
      </w:r>
      <w:r w:rsidRPr="00841F12">
        <w:rPr>
          <w:sz w:val="28"/>
          <w:szCs w:val="28"/>
        </w:rPr>
        <w:t>А.И.Жуков</w:t>
      </w:r>
    </w:p>
    <w:p w:rsidR="00EB1A76" w:rsidRPr="00841F12" w:rsidRDefault="00EB1A76" w:rsidP="00F60AAA">
      <w:pPr>
        <w:rPr>
          <w:sz w:val="28"/>
          <w:szCs w:val="28"/>
        </w:rPr>
      </w:pPr>
      <w:r w:rsidRPr="00841F12">
        <w:rPr>
          <w:sz w:val="28"/>
          <w:szCs w:val="28"/>
        </w:rPr>
        <w:t>Разослано:  оргсектору, в дело</w:t>
      </w:r>
    </w:p>
    <w:p w:rsidR="00EB1A76" w:rsidRPr="00841F12" w:rsidRDefault="00EB1A76" w:rsidP="00F60AAA">
      <w:pPr>
        <w:rPr>
          <w:sz w:val="28"/>
          <w:szCs w:val="28"/>
        </w:rPr>
      </w:pPr>
    </w:p>
    <w:sectPr w:rsidR="00EB1A76" w:rsidRPr="00841F12" w:rsidSect="00ED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A76" w:rsidRDefault="00EB1A76" w:rsidP="00EF0971">
      <w:r>
        <w:separator/>
      </w:r>
    </w:p>
  </w:endnote>
  <w:endnote w:type="continuationSeparator" w:id="0">
    <w:p w:rsidR="00EB1A76" w:rsidRDefault="00EB1A76" w:rsidP="00EF0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A76" w:rsidRDefault="00EB1A76" w:rsidP="00EF0971">
      <w:r>
        <w:separator/>
      </w:r>
    </w:p>
  </w:footnote>
  <w:footnote w:type="continuationSeparator" w:id="0">
    <w:p w:rsidR="00EB1A76" w:rsidRDefault="00EB1A76" w:rsidP="00EF0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BE1"/>
    <w:rsid w:val="0004391A"/>
    <w:rsid w:val="000B6BF9"/>
    <w:rsid w:val="000D4A9D"/>
    <w:rsid w:val="00150BE1"/>
    <w:rsid w:val="00251B43"/>
    <w:rsid w:val="00275793"/>
    <w:rsid w:val="002A117E"/>
    <w:rsid w:val="00364054"/>
    <w:rsid w:val="0038237C"/>
    <w:rsid w:val="003D4F51"/>
    <w:rsid w:val="004B3290"/>
    <w:rsid w:val="005311B3"/>
    <w:rsid w:val="005F7145"/>
    <w:rsid w:val="00785731"/>
    <w:rsid w:val="007E3990"/>
    <w:rsid w:val="00841F12"/>
    <w:rsid w:val="009C28BC"/>
    <w:rsid w:val="009C375B"/>
    <w:rsid w:val="00A55027"/>
    <w:rsid w:val="00EB1A76"/>
    <w:rsid w:val="00EB2CEB"/>
    <w:rsid w:val="00ED6209"/>
    <w:rsid w:val="00EF0971"/>
    <w:rsid w:val="00F13862"/>
    <w:rsid w:val="00F26560"/>
    <w:rsid w:val="00F448CC"/>
    <w:rsid w:val="00F60AAA"/>
    <w:rsid w:val="00FD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A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60AAA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60AA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F60AAA"/>
    <w:pPr>
      <w:widowControl w:val="0"/>
      <w:autoSpaceDE w:val="0"/>
      <w:autoSpaceDN w:val="0"/>
      <w:adjustRightInd w:val="0"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0AAA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F60AAA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0AAA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60AA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311B3"/>
    <w:pPr>
      <w:widowControl w:val="0"/>
      <w:autoSpaceDE w:val="0"/>
      <w:autoSpaceDN w:val="0"/>
      <w:adjustRightInd w:val="0"/>
      <w:ind w:left="720"/>
    </w:pPr>
  </w:style>
  <w:style w:type="paragraph" w:styleId="Header">
    <w:name w:val="header"/>
    <w:basedOn w:val="Normal"/>
    <w:link w:val="HeaderChar"/>
    <w:uiPriority w:val="99"/>
    <w:rsid w:val="00EF09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971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F09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97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2</Pages>
  <Words>438</Words>
  <Characters>2501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2015-08-24T06:40:00Z</cp:lastPrinted>
  <dcterms:created xsi:type="dcterms:W3CDTF">2015-07-14T06:14:00Z</dcterms:created>
  <dcterms:modified xsi:type="dcterms:W3CDTF">2015-08-24T06:40:00Z</dcterms:modified>
</cp:coreProperties>
</file>